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Caso de Uso  Cambiar datos de Usuario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CP 08</w:t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Inicia sesión en microblogging.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Navega hasta la sección de mensajes públicos (muro).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Hacer clic en el botón  “X”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Navegar por la sección menú y hacer clik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“perfil”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Visualizar el perfil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Modificar los datos y guardarlos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Verificar que los cambios se realizaron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CP 09</w:t>
      </w:r>
    </w:p>
    <w:p w:rsidR="00000000" w:rsidDel="00000000" w:rsidP="00000000" w:rsidRDefault="00000000" w:rsidRPr="00000000" w14:paraId="0000001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1">
      <w:pPr>
        <w:rPr/>
      </w:pPr>
      <w:bookmarkStart w:colFirst="0" w:colLast="0" w:name="_b90g0u6eqbw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Inicia sesión en microblogging.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Navega hasta la sección de mensajes públicos (muro).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Hacer clic en el botón  “X”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Navegar por la sección menú y hacer clik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“perfil”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Visualizar el perfil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Cambiar la foto de perfil y guardar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visualiza un cartel de aviso, dando a entender que la foto es demasiada pesada para el sistema.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Ingresa una nueva foto y guarda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Verificar que los cambios se realizaron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CP 010</w:t>
      </w:r>
    </w:p>
    <w:p w:rsidR="00000000" w:rsidDel="00000000" w:rsidP="00000000" w:rsidRDefault="00000000" w:rsidRPr="00000000" w14:paraId="0000001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1D">
      <w:pPr>
        <w:rPr/>
      </w:pPr>
      <w:bookmarkStart w:colFirst="0" w:colLast="0" w:name="_b90g0u6eqbw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Inicia sesión en microblogging.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Navega hasta la sección de mensajes públicos (muro).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Hacer clic en el botón  “X”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Navegar por la sección menú y hacer clik en “perfil”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Visualizar el perfil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Cambiar datos sensibles (mail)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visualiza un cartel de aviso, dando a entender que esos datos no se pueden modificar.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76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