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8F80" w14:textId="77777777" w:rsidR="008C7FC6" w:rsidRPr="0064432A" w:rsidRDefault="008C7FC6" w:rsidP="0064432A">
      <w:pPr>
        <w:pStyle w:val="a3"/>
        <w:rPr>
          <w:rFonts w:ascii="Times New Roman" w:hAnsi="Times New Roman" w:cs="Times New Roman"/>
          <w:sz w:val="44"/>
          <w:szCs w:val="44"/>
        </w:rPr>
      </w:pPr>
      <w:r w:rsidRPr="0064432A">
        <w:rPr>
          <w:rFonts w:ascii="Times New Roman" w:hAnsi="Times New Roman" w:cs="Times New Roman"/>
          <w:sz w:val="44"/>
          <w:szCs w:val="44"/>
        </w:rPr>
        <w:t xml:space="preserve">ENT303TC Baseline Declaration </w:t>
      </w:r>
      <w:proofErr w:type="gramStart"/>
      <w:r w:rsidRPr="0064432A">
        <w:rPr>
          <w:rFonts w:ascii="Times New Roman" w:hAnsi="Times New Roman" w:cs="Times New Roman"/>
          <w:sz w:val="44"/>
          <w:szCs w:val="44"/>
        </w:rPr>
        <w:t>(Continuing Project)</w:t>
      </w:r>
      <w:proofErr w:type="gramEnd"/>
      <w:r w:rsidRPr="0064432A">
        <w:rPr>
          <w:rFonts w:ascii="Times New Roman" w:hAnsi="Times New Roman" w:cs="Times New Roman"/>
          <w:sz w:val="44"/>
          <w:szCs w:val="44"/>
        </w:rPr>
        <w:t xml:space="preserve"> — S1 W1</w:t>
      </w:r>
    </w:p>
    <w:p w14:paraId="1358D670" w14:textId="30D0E586" w:rsidR="008C7FC6" w:rsidRPr="0064432A" w:rsidRDefault="008C7FC6" w:rsidP="0064432A">
      <w:pPr>
        <w:snapToGrid w:val="0"/>
        <w:spacing w:after="0" w:line="240" w:lineRule="auto"/>
        <w:jc w:val="center"/>
        <w:rPr>
          <w:rFonts w:ascii="Times New Roman" w:hAnsi="Times New Roman" w:cs="Times New Roman"/>
          <w:i/>
          <w:iCs/>
          <w:color w:val="767171" w:themeColor="background2" w:themeShade="80"/>
          <w:sz w:val="21"/>
          <w:szCs w:val="22"/>
        </w:rPr>
      </w:pPr>
      <w:r w:rsidRPr="0064432A">
        <w:rPr>
          <w:rFonts w:ascii="Times New Roman" w:hAnsi="Times New Roman" w:cs="Times New Roman"/>
          <w:i/>
          <w:iCs/>
          <w:color w:val="767171" w:themeColor="background2" w:themeShade="80"/>
          <w:sz w:val="21"/>
          <w:szCs w:val="22"/>
        </w:rPr>
        <w:t>Date: 2026-09-09</w:t>
      </w:r>
    </w:p>
    <w:p w14:paraId="52273D76" w14:textId="77777777" w:rsidR="008C7FC6" w:rsidRPr="0064432A" w:rsidRDefault="008C7FC6" w:rsidP="0064432A">
      <w:pPr>
        <w:snapToGrid w:val="0"/>
        <w:spacing w:after="0" w:line="240" w:lineRule="auto"/>
        <w:jc w:val="center"/>
        <w:rPr>
          <w:rFonts w:ascii="Times New Roman" w:hAnsi="Times New Roman" w:cs="Times New Roman"/>
          <w:i/>
          <w:iCs/>
          <w:color w:val="767171" w:themeColor="background2" w:themeShade="80"/>
          <w:sz w:val="21"/>
          <w:szCs w:val="22"/>
        </w:rPr>
      </w:pPr>
      <w:r w:rsidRPr="0064432A">
        <w:rPr>
          <w:rFonts w:ascii="Times New Roman" w:hAnsi="Times New Roman" w:cs="Times New Roman"/>
          <w:i/>
          <w:iCs/>
          <w:color w:val="767171" w:themeColor="background2" w:themeShade="80"/>
          <w:sz w:val="21"/>
          <w:szCs w:val="22"/>
        </w:rPr>
        <w:t>Venture: Green Sight AI</w:t>
      </w:r>
    </w:p>
    <w:p w14:paraId="78026D09" w14:textId="7DEFED36" w:rsidR="008C7FC6" w:rsidRPr="0064432A" w:rsidRDefault="008C7FC6" w:rsidP="0064432A">
      <w:pPr>
        <w:snapToGrid w:val="0"/>
        <w:spacing w:after="0" w:line="240" w:lineRule="auto"/>
        <w:jc w:val="center"/>
        <w:rPr>
          <w:rFonts w:ascii="Times New Roman" w:hAnsi="Times New Roman" w:cs="Times New Roman" w:hint="eastAsia"/>
          <w:i/>
          <w:iCs/>
          <w:color w:val="767171" w:themeColor="background2" w:themeShade="80"/>
          <w:sz w:val="21"/>
          <w:szCs w:val="22"/>
        </w:rPr>
      </w:pPr>
      <w:r w:rsidRPr="0064432A">
        <w:rPr>
          <w:rFonts w:ascii="Times New Roman" w:hAnsi="Times New Roman" w:cs="Times New Roman"/>
          <w:i/>
          <w:iCs/>
          <w:color w:val="767171" w:themeColor="background2" w:themeShade="80"/>
          <w:sz w:val="21"/>
          <w:szCs w:val="22"/>
        </w:rPr>
        <w:t>Prior module: ENT208TC Industry Readiness, Session 3 Group 9</w:t>
      </w:r>
    </w:p>
    <w:p w14:paraId="101DF758" w14:textId="77777777" w:rsidR="008C7FC6" w:rsidRPr="0064432A" w:rsidRDefault="008C7FC6" w:rsidP="0064432A">
      <w:pPr>
        <w:adjustRightInd w:val="0"/>
        <w:snapToGrid w:val="0"/>
        <w:spacing w:beforeLines="100" w:before="312" w:after="0" w:line="240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64432A">
        <w:rPr>
          <w:rFonts w:ascii="Times New Roman" w:hAnsi="Times New Roman" w:cs="Times New Roman"/>
          <w:b/>
          <w:bCs/>
          <w:sz w:val="28"/>
          <w:szCs w:val="32"/>
        </w:rPr>
        <w:t>1. Starting point</w:t>
      </w:r>
    </w:p>
    <w:p w14:paraId="68A6B538" w14:textId="77777777" w:rsidR="008C7FC6" w:rsidRPr="0064432A" w:rsidRDefault="008C7FC6" w:rsidP="008C7FC6">
      <w:pPr>
        <w:rPr>
          <w:rFonts w:ascii="Times New Roman" w:hAnsi="Times New Roman" w:cs="Times New Roman"/>
        </w:rPr>
      </w:pPr>
      <w:r w:rsidRPr="0064432A">
        <w:rPr>
          <w:rFonts w:ascii="Times New Roman" w:hAnsi="Times New Roman" w:cs="Times New Roman"/>
        </w:rPr>
        <w:t>We continue Green Sight AI from ENT208. Prior work includes a Demo Day prototype, Android app, MQTT-linked sensors/actuators, and ENT208 submissions now stored in this evidence hub:</w:t>
      </w:r>
    </w:p>
    <w:p w14:paraId="684CDD24" w14:textId="50F9C57D" w:rsidR="008C7FC6" w:rsidRPr="0064432A" w:rsidRDefault="008C7FC6" w:rsidP="008C7FC6">
      <w:pPr>
        <w:rPr>
          <w:rFonts w:ascii="Times New Roman" w:hAnsi="Times New Roman" w:cs="Times New Roman" w:hint="eastAsia"/>
        </w:rPr>
      </w:pPr>
      <w:r w:rsidRPr="0064432A">
        <w:rPr>
          <w:rFonts w:ascii="Times New Roman" w:hAnsi="Times New Roman" w:cs="Times New Roman"/>
        </w:rPr>
        <w:t>https://github.com/LLX-233/ENT-Y4S1 (folder: prior_ENT208)</w:t>
      </w:r>
    </w:p>
    <w:p w14:paraId="67CCA177" w14:textId="77777777" w:rsidR="008C7FC6" w:rsidRPr="0064432A" w:rsidRDefault="008C7FC6" w:rsidP="0064432A">
      <w:pPr>
        <w:adjustRightInd w:val="0"/>
        <w:snapToGrid w:val="0"/>
        <w:spacing w:beforeLines="100" w:before="312" w:after="0" w:line="240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64432A">
        <w:rPr>
          <w:rFonts w:ascii="Times New Roman" w:hAnsi="Times New Roman" w:cs="Times New Roman"/>
          <w:b/>
          <w:bCs/>
          <w:sz w:val="28"/>
          <w:szCs w:val="32"/>
        </w:rPr>
        <w:t>2. Prior outputs in the hub</w:t>
      </w:r>
    </w:p>
    <w:p w14:paraId="38E3D01A" w14:textId="6C27F46D" w:rsidR="008C7FC6" w:rsidRPr="0064432A" w:rsidRDefault="008C7FC6" w:rsidP="008C7FC6">
      <w:pPr>
        <w:rPr>
          <w:rFonts w:ascii="Times New Roman" w:hAnsi="Times New Roman" w:cs="Times New Roman" w:hint="eastAsia"/>
        </w:rPr>
      </w:pPr>
      <w:r w:rsidRPr="0064432A">
        <w:rPr>
          <w:rFonts w:ascii="Times New Roman" w:hAnsi="Times New Roman" w:cs="Times New Roman"/>
        </w:rPr>
        <w:t xml:space="preserve">Project Brief; Technical Documentation; Validation Report; </w:t>
      </w:r>
      <w:proofErr w:type="spellStart"/>
      <w:r w:rsidRPr="0064432A">
        <w:rPr>
          <w:rFonts w:ascii="Times New Roman" w:hAnsi="Times New Roman" w:cs="Times New Roman"/>
        </w:rPr>
        <w:t>DevLog</w:t>
      </w:r>
      <w:proofErr w:type="spellEnd"/>
      <w:r w:rsidRPr="0064432A">
        <w:rPr>
          <w:rFonts w:ascii="Times New Roman" w:hAnsi="Times New Roman" w:cs="Times New Roman"/>
        </w:rPr>
        <w:t>; interview/evidence files; Group Reflection; Peer Evaluation; Demo Day PPT (if uploaded). Prior code reference: https://github.com/iuany7/Greenhome</w:t>
      </w:r>
    </w:p>
    <w:p w14:paraId="16B35056" w14:textId="77777777" w:rsidR="008C7FC6" w:rsidRPr="0064432A" w:rsidRDefault="008C7FC6" w:rsidP="0064432A">
      <w:pPr>
        <w:adjustRightInd w:val="0"/>
        <w:snapToGrid w:val="0"/>
        <w:spacing w:beforeLines="100" w:before="312" w:after="0" w:line="240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64432A">
        <w:rPr>
          <w:rFonts w:ascii="Times New Roman" w:hAnsi="Times New Roman" w:cs="Times New Roman"/>
          <w:b/>
          <w:bCs/>
          <w:sz w:val="28"/>
          <w:szCs w:val="32"/>
        </w:rPr>
        <w:t>3. What will change this semester</w:t>
      </w:r>
    </w:p>
    <w:p w14:paraId="781DB361" w14:textId="77777777" w:rsidR="008C7FC6" w:rsidRPr="0064432A" w:rsidRDefault="008C7FC6" w:rsidP="008C7FC6">
      <w:pPr>
        <w:rPr>
          <w:rFonts w:ascii="Times New Roman" w:hAnsi="Times New Roman" w:cs="Times New Roman"/>
        </w:rPr>
      </w:pPr>
      <w:r w:rsidRPr="0064432A">
        <w:rPr>
          <w:rFonts w:ascii="Times New Roman" w:hAnsi="Times New Roman" w:cs="Times New Roman"/>
        </w:rPr>
        <w:t>App: more user-friendly UI; add a model so multiple sensor readings lead to a conclusion and an action plan executed on hardware (replace simple gut-feeling threshold/switch control).</w:t>
      </w:r>
    </w:p>
    <w:p w14:paraId="50F632F0" w14:textId="647E827B" w:rsidR="008C7FC6" w:rsidRPr="0064432A" w:rsidRDefault="008C7FC6" w:rsidP="008C7FC6">
      <w:pPr>
        <w:rPr>
          <w:rFonts w:ascii="Times New Roman" w:hAnsi="Times New Roman" w:cs="Times New Roman" w:hint="eastAsia"/>
        </w:rPr>
      </w:pPr>
      <w:r w:rsidRPr="0064432A">
        <w:rPr>
          <w:rFonts w:ascii="Times New Roman" w:hAnsi="Times New Roman" w:cs="Times New Roman"/>
        </w:rPr>
        <w:t>Hardware: improve functions/safety and appearance.</w:t>
      </w:r>
    </w:p>
    <w:p w14:paraId="100D0F56" w14:textId="77777777" w:rsidR="008C7FC6" w:rsidRPr="0064432A" w:rsidRDefault="008C7FC6" w:rsidP="0064432A">
      <w:pPr>
        <w:adjustRightInd w:val="0"/>
        <w:snapToGrid w:val="0"/>
        <w:spacing w:beforeLines="100" w:before="312" w:after="0" w:line="240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64432A">
        <w:rPr>
          <w:rFonts w:ascii="Times New Roman" w:hAnsi="Times New Roman" w:cs="Times New Roman"/>
          <w:b/>
          <w:bCs/>
          <w:sz w:val="28"/>
          <w:szCs w:val="32"/>
        </w:rPr>
        <w:t>4. What will be re-validated with fresh evidence</w:t>
      </w:r>
    </w:p>
    <w:p w14:paraId="2F1CE8BE" w14:textId="6460A596" w:rsidR="008C7FC6" w:rsidRPr="0064432A" w:rsidRDefault="008C7FC6" w:rsidP="008C7FC6">
      <w:pPr>
        <w:rPr>
          <w:rFonts w:ascii="Times New Roman" w:hAnsi="Times New Roman" w:cs="Times New Roman" w:hint="eastAsia"/>
        </w:rPr>
      </w:pPr>
      <w:r w:rsidRPr="0064432A">
        <w:rPr>
          <w:rFonts w:ascii="Times New Roman" w:hAnsi="Times New Roman" w:cs="Times New Roman"/>
        </w:rPr>
        <w:t>Target users, market/competitors, whether the new control is better than old thresholds on-device, and improved UX/appearance/safety.</w:t>
      </w:r>
    </w:p>
    <w:p w14:paraId="031981B1" w14:textId="77777777" w:rsidR="008C7FC6" w:rsidRPr="0064432A" w:rsidRDefault="008C7FC6" w:rsidP="008C7FC6">
      <w:pPr>
        <w:rPr>
          <w:rFonts w:ascii="Times New Roman" w:hAnsi="Times New Roman" w:cs="Times New Roman"/>
        </w:rPr>
      </w:pPr>
      <w:r w:rsidRPr="0064432A">
        <w:rPr>
          <w:rFonts w:ascii="Times New Roman" w:hAnsi="Times New Roman" w:cs="Times New Roman"/>
        </w:rPr>
        <w:t>Route requested: Standard</w:t>
      </w:r>
    </w:p>
    <w:p w14:paraId="5F9CCD98" w14:textId="04910D6A" w:rsidR="0021051F" w:rsidRPr="0064432A" w:rsidRDefault="008C7FC6" w:rsidP="008C7FC6">
      <w:pPr>
        <w:rPr>
          <w:rFonts w:ascii="Times New Roman" w:hAnsi="Times New Roman" w:cs="Times New Roman"/>
        </w:rPr>
      </w:pPr>
      <w:r w:rsidRPr="0064432A">
        <w:rPr>
          <w:rFonts w:ascii="Times New Roman" w:hAnsi="Times New Roman" w:cs="Times New Roman"/>
        </w:rPr>
        <w:t>(Final route to be recorded by Project Supervisor.)</w:t>
      </w:r>
    </w:p>
    <w:sectPr w:rsidR="0021051F" w:rsidRPr="0064432A" w:rsidSect="0021051F">
      <w:pgSz w:w="11906" w:h="16838"/>
      <w:pgMar w:top="113" w:right="113" w:bottom="57" w:left="11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C04EC" w14:textId="77777777" w:rsidR="00D0178C" w:rsidRDefault="00D0178C" w:rsidP="00AE18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534A09" w14:textId="77777777" w:rsidR="00D0178C" w:rsidRDefault="00D0178C" w:rsidP="00AE18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EEB34" w14:textId="77777777" w:rsidR="00D0178C" w:rsidRDefault="00D0178C" w:rsidP="00AE18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F22CAE" w14:textId="77777777" w:rsidR="00D0178C" w:rsidRDefault="00D0178C" w:rsidP="00AE18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1F"/>
    <w:rsid w:val="0021051F"/>
    <w:rsid w:val="0064432A"/>
    <w:rsid w:val="00677651"/>
    <w:rsid w:val="008C7FC6"/>
    <w:rsid w:val="00AE18E2"/>
    <w:rsid w:val="00D0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2845F"/>
  <w15:chartTrackingRefBased/>
  <w15:docId w15:val="{8AE85AC3-1F98-4C24-9048-81EBD93E5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05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5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5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5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51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5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5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5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05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0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0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05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051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05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05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05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05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05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0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5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05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0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05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05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05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0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05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1051F"/>
    <w:rPr>
      <w:b/>
      <w:bCs/>
      <w:smallCaps/>
      <w:color w:val="2F5496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AE18E2"/>
    <w:pPr>
      <w:snapToGrid w:val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AE18E2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AE18E2"/>
    <w:rPr>
      <w:vertAlign w:val="superscript"/>
    </w:rPr>
  </w:style>
  <w:style w:type="character" w:styleId="af1">
    <w:name w:val="Hyperlink"/>
    <w:basedOn w:val="a0"/>
    <w:uiPriority w:val="99"/>
    <w:unhideWhenUsed/>
    <w:rsid w:val="0064432A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44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Yufan.Shi23</dc:creator>
  <cp:keywords/>
  <dc:description/>
  <cp:lastModifiedBy>Yufan.Shi23</cp:lastModifiedBy>
  <cp:revision>2</cp:revision>
  <dcterms:created xsi:type="dcterms:W3CDTF">2026-09-09T07:56:00Z</dcterms:created>
  <dcterms:modified xsi:type="dcterms:W3CDTF">2026-09-09T12:31:00Z</dcterms:modified>
</cp:coreProperties>
</file>