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4C3B" w14:textId="0A1C152D" w:rsidR="00E30B11" w:rsidRDefault="00E30B11" w:rsidP="00E30B11">
      <w:pPr>
        <w:pStyle w:val="Heading1"/>
      </w:pPr>
      <w:r>
        <w:t>Introduction to Cloud Solutions Lab Final Practical: Business Scenario</w:t>
      </w:r>
    </w:p>
    <w:p w14:paraId="65841CB3" w14:textId="77777777" w:rsidR="00E30B11" w:rsidRPr="00853B00" w:rsidRDefault="00E30B11" w:rsidP="00E30B11">
      <w:pPr>
        <w:pStyle w:val="Heading2"/>
      </w:pPr>
      <w:r w:rsidRPr="00853B00">
        <w:t>Learning Objectives</w:t>
      </w:r>
    </w:p>
    <w:p w14:paraId="184DF112" w14:textId="77777777" w:rsidR="00E30B11" w:rsidRPr="00853B00" w:rsidRDefault="00E30B11" w:rsidP="00E30B11">
      <w:pPr>
        <w:numPr>
          <w:ilvl w:val="0"/>
          <w:numId w:val="3"/>
        </w:numPr>
      </w:pPr>
      <w:r w:rsidRPr="00853B00">
        <w:rPr>
          <w:b/>
          <w:bCs/>
        </w:rPr>
        <w:t>VPC Setup</w:t>
      </w:r>
      <w:r w:rsidRPr="00853B00">
        <w:t>: Understanding the architecture and design principles of AWS networking (VPC, subnets, route tables, internet gateway).</w:t>
      </w:r>
    </w:p>
    <w:p w14:paraId="0126048D" w14:textId="77777777" w:rsidR="00E30B11" w:rsidRPr="00853B00" w:rsidRDefault="00E30B11" w:rsidP="00E30B11">
      <w:pPr>
        <w:numPr>
          <w:ilvl w:val="0"/>
          <w:numId w:val="3"/>
        </w:numPr>
      </w:pPr>
      <w:r w:rsidRPr="00853B00">
        <w:rPr>
          <w:b/>
          <w:bCs/>
        </w:rPr>
        <w:t>Scaling</w:t>
      </w:r>
      <w:r w:rsidRPr="00853B00">
        <w:t>: Creating scalable architectures with Auto Scaling Groups and Elastic Load Balancers.</w:t>
      </w:r>
    </w:p>
    <w:p w14:paraId="2A8953DD" w14:textId="77777777" w:rsidR="00E30B11" w:rsidRPr="00853B00" w:rsidRDefault="00E30B11" w:rsidP="00E30B11">
      <w:pPr>
        <w:numPr>
          <w:ilvl w:val="0"/>
          <w:numId w:val="3"/>
        </w:numPr>
      </w:pPr>
      <w:r w:rsidRPr="00853B00">
        <w:rPr>
          <w:b/>
          <w:bCs/>
        </w:rPr>
        <w:t>Security</w:t>
      </w:r>
      <w:r w:rsidRPr="00853B00">
        <w:t>: Properly setting up Security Groups and IAM roles to ensure security best practices.</w:t>
      </w:r>
    </w:p>
    <w:p w14:paraId="7163196E" w14:textId="77777777" w:rsidR="00E30B11" w:rsidRPr="00853B00" w:rsidRDefault="00E30B11" w:rsidP="00E30B11">
      <w:pPr>
        <w:numPr>
          <w:ilvl w:val="0"/>
          <w:numId w:val="3"/>
        </w:numPr>
      </w:pPr>
      <w:r w:rsidRPr="00853B00">
        <w:rPr>
          <w:b/>
          <w:bCs/>
        </w:rPr>
        <w:t>Automation</w:t>
      </w:r>
      <w:r w:rsidRPr="00853B00">
        <w:t>: Writing CloudFormation YAML templates to automate infrastructure deployment.</w:t>
      </w:r>
    </w:p>
    <w:p w14:paraId="26FD7BD3" w14:textId="70A85F31" w:rsidR="00E30B11" w:rsidRPr="00E30B11" w:rsidRDefault="00E30B11" w:rsidP="00853B00">
      <w:pPr>
        <w:numPr>
          <w:ilvl w:val="0"/>
          <w:numId w:val="3"/>
        </w:numPr>
      </w:pPr>
      <w:r w:rsidRPr="00853B00">
        <w:rPr>
          <w:b/>
          <w:bCs/>
        </w:rPr>
        <w:t>High Availability</w:t>
      </w:r>
      <w:r w:rsidRPr="00853B00">
        <w:t>: Ensuring that the architecture is highly available by using multi-AZ deployments and Elastic Load Balancing.</w:t>
      </w:r>
    </w:p>
    <w:p w14:paraId="088FCBA7" w14:textId="77777777" w:rsidR="00853B00" w:rsidRPr="00853B00" w:rsidRDefault="00171193" w:rsidP="00853B00">
      <w:r>
        <w:pict w14:anchorId="346A145A">
          <v:rect id="_x0000_i1025" style="width:0;height:1.5pt" o:hralign="center" o:hrstd="t" o:hr="t" fillcolor="#a0a0a0" stroked="f"/>
        </w:pict>
      </w:r>
    </w:p>
    <w:p w14:paraId="0F848B0E" w14:textId="43E995DE" w:rsidR="00853B00" w:rsidRPr="00853B00" w:rsidRDefault="00853B00" w:rsidP="00E30B11">
      <w:pPr>
        <w:pStyle w:val="Heading2"/>
      </w:pPr>
      <w:r w:rsidRPr="00853B00">
        <w:t>Company Overview</w:t>
      </w:r>
    </w:p>
    <w:p w14:paraId="6AD75334" w14:textId="77777777" w:rsidR="00853B00" w:rsidRPr="00853B00" w:rsidRDefault="00853B00" w:rsidP="00853B00">
      <w:proofErr w:type="spellStart"/>
      <w:r w:rsidRPr="00853B00">
        <w:rPr>
          <w:i/>
          <w:iCs/>
        </w:rPr>
        <w:t>TechSavvy</w:t>
      </w:r>
      <w:proofErr w:type="spellEnd"/>
      <w:r w:rsidRPr="00853B00">
        <w:rPr>
          <w:i/>
          <w:iCs/>
        </w:rPr>
        <w:t xml:space="preserve"> Solutions</w:t>
      </w:r>
      <w:r w:rsidRPr="00853B00">
        <w:t xml:space="preserve"> is a rapidly growing e-commerce platform that provides custom software development and cloud-based services to clients across various industries. The company’s goal is to scale their online platform quickly while maintaining high availability and performance for users worldwide.</w:t>
      </w:r>
    </w:p>
    <w:p w14:paraId="619FD7CB" w14:textId="77777777" w:rsidR="00853B00" w:rsidRPr="00853B00" w:rsidRDefault="00853B00" w:rsidP="00853B00">
      <w:r w:rsidRPr="00853B00">
        <w:t xml:space="preserve">As part of a strategic growth initiative, </w:t>
      </w:r>
      <w:proofErr w:type="spellStart"/>
      <w:r w:rsidRPr="00853B00">
        <w:t>TechSavvy</w:t>
      </w:r>
      <w:proofErr w:type="spellEnd"/>
      <w:r w:rsidRPr="00853B00">
        <w:t xml:space="preserve"> Solutions plans to expand its infrastructure on AWS to handle the increased traffic, especially for its high-demand product pages and user login processes.</w:t>
      </w:r>
    </w:p>
    <w:p w14:paraId="4C2661C9" w14:textId="77777777" w:rsidR="00853B00" w:rsidRPr="00853B00" w:rsidRDefault="00171193" w:rsidP="00853B00">
      <w:r>
        <w:pict w14:anchorId="649B8CBF">
          <v:rect id="_x0000_i1026" style="width:0;height:1.5pt" o:hralign="center" o:hrstd="t" o:hr="t" fillcolor="#a0a0a0" stroked="f"/>
        </w:pict>
      </w:r>
    </w:p>
    <w:p w14:paraId="77822A17" w14:textId="7327396A" w:rsidR="00853B00" w:rsidRPr="00853B00" w:rsidRDefault="00853B00" w:rsidP="00E30B11">
      <w:pPr>
        <w:pStyle w:val="Heading2"/>
      </w:pPr>
      <w:r w:rsidRPr="00853B00">
        <w:t>Requirements</w:t>
      </w:r>
    </w:p>
    <w:p w14:paraId="5795BEE6" w14:textId="77777777" w:rsidR="00853B00" w:rsidRPr="00853B00" w:rsidRDefault="00853B00" w:rsidP="00853B00">
      <w:proofErr w:type="spellStart"/>
      <w:r w:rsidRPr="00853B00">
        <w:t>TechSavvy</w:t>
      </w:r>
      <w:proofErr w:type="spellEnd"/>
      <w:r w:rsidRPr="00853B00">
        <w:t xml:space="preserve"> Solutions needs to automate their AWS infrastructure provisioning for its e-commerce platform in a highly available, scalable, and cost-efficient manner. This includes setting up application servers, a database backend, and a web-facing infrastructure.</w:t>
      </w:r>
    </w:p>
    <w:p w14:paraId="26C951DA" w14:textId="77777777" w:rsidR="00853B00" w:rsidRPr="00853B00" w:rsidRDefault="00853B00" w:rsidP="00853B00">
      <w:r w:rsidRPr="00853B00">
        <w:t xml:space="preserve">They want to design the environment using </w:t>
      </w:r>
      <w:r w:rsidRPr="00853B00">
        <w:rPr>
          <w:b/>
          <w:bCs/>
        </w:rPr>
        <w:t>AWS CloudFormation</w:t>
      </w:r>
      <w:r w:rsidRPr="00853B00">
        <w:t xml:space="preserve"> to ensure repeatable and automated provisioning of infrastructure. This will be done using YAML-based templates, which will allow their development and operations teams to implement infrastructure changes efficiently.</w:t>
      </w:r>
    </w:p>
    <w:p w14:paraId="1455D8F0" w14:textId="10258E7D" w:rsidR="00853B00" w:rsidRPr="00853B00" w:rsidRDefault="00853B00" w:rsidP="00E30B11">
      <w:pPr>
        <w:pStyle w:val="Heading2"/>
      </w:pPr>
      <w:r w:rsidRPr="00853B00">
        <w:lastRenderedPageBreak/>
        <w:t>Cloud Architecture Overview</w:t>
      </w:r>
    </w:p>
    <w:p w14:paraId="3C702044" w14:textId="77777777" w:rsidR="00853B00" w:rsidRPr="00853B00" w:rsidRDefault="00853B00" w:rsidP="00853B00">
      <w:pPr>
        <w:numPr>
          <w:ilvl w:val="0"/>
          <w:numId w:val="1"/>
        </w:numPr>
      </w:pPr>
      <w:r w:rsidRPr="00853B00">
        <w:rPr>
          <w:b/>
          <w:bCs/>
        </w:rPr>
        <w:t>Public-facing Web Servers</w:t>
      </w:r>
      <w:r w:rsidRPr="00853B00">
        <w:t xml:space="preserve">: These are EC2 instances running the front-end (HTML, CSS, JavaScript, etc.). They are accessible via a public IP and are behind an </w:t>
      </w:r>
      <w:r w:rsidRPr="00853B00">
        <w:rPr>
          <w:b/>
          <w:bCs/>
        </w:rPr>
        <w:t>Elastic Load Balancer (ELB)</w:t>
      </w:r>
      <w:r w:rsidRPr="00853B00">
        <w:t xml:space="preserve"> to distribute traffic evenly across multiple web servers.</w:t>
      </w:r>
    </w:p>
    <w:p w14:paraId="3492A992" w14:textId="77777777" w:rsidR="00853B00" w:rsidRPr="00853B00" w:rsidRDefault="00853B00" w:rsidP="00853B00">
      <w:pPr>
        <w:numPr>
          <w:ilvl w:val="0"/>
          <w:numId w:val="1"/>
        </w:numPr>
      </w:pPr>
      <w:r w:rsidRPr="00853B00">
        <w:rPr>
          <w:b/>
          <w:bCs/>
        </w:rPr>
        <w:t>Application Servers</w:t>
      </w:r>
      <w:r w:rsidRPr="00853B00">
        <w:t xml:space="preserve">: These EC2 instances will host the back-end application (Node.js, Python, etc.). They </w:t>
      </w:r>
      <w:proofErr w:type="gramStart"/>
      <w:r w:rsidRPr="00853B00">
        <w:t>are located in</w:t>
      </w:r>
      <w:proofErr w:type="gramEnd"/>
      <w:r w:rsidRPr="00853B00">
        <w:t xml:space="preserve"> a private subnet but will be accessible to the front-end web servers.</w:t>
      </w:r>
    </w:p>
    <w:p w14:paraId="798009D9" w14:textId="77777777" w:rsidR="00853B00" w:rsidRPr="00853B00" w:rsidRDefault="00853B00" w:rsidP="00853B00">
      <w:pPr>
        <w:numPr>
          <w:ilvl w:val="0"/>
          <w:numId w:val="1"/>
        </w:numPr>
      </w:pPr>
      <w:r w:rsidRPr="00853B00">
        <w:rPr>
          <w:b/>
          <w:bCs/>
        </w:rPr>
        <w:t>Database Servers</w:t>
      </w:r>
      <w:r w:rsidRPr="00853B00">
        <w:t xml:space="preserve">: A database cluster (e.g., MySQL or PostgreSQL) running on EC2 instances in a private subnet, only accessible by application servers for security. You will also configure </w:t>
      </w:r>
      <w:r w:rsidRPr="00853B00">
        <w:rPr>
          <w:b/>
          <w:bCs/>
        </w:rPr>
        <w:t>auto-backups</w:t>
      </w:r>
      <w:r w:rsidRPr="00853B00">
        <w:t xml:space="preserve"> and </w:t>
      </w:r>
      <w:r w:rsidRPr="00853B00">
        <w:rPr>
          <w:b/>
          <w:bCs/>
        </w:rPr>
        <w:t>multi-AZ</w:t>
      </w:r>
      <w:r w:rsidRPr="00853B00">
        <w:t xml:space="preserve"> (availability zone) deployment for high availability.</w:t>
      </w:r>
    </w:p>
    <w:p w14:paraId="4006B26F" w14:textId="77777777" w:rsidR="00853B00" w:rsidRPr="00853B00" w:rsidRDefault="00853B00" w:rsidP="00853B00">
      <w:pPr>
        <w:numPr>
          <w:ilvl w:val="0"/>
          <w:numId w:val="1"/>
        </w:numPr>
      </w:pPr>
      <w:r w:rsidRPr="00853B00">
        <w:rPr>
          <w:b/>
          <w:bCs/>
        </w:rPr>
        <w:t>Auto Scaling</w:t>
      </w:r>
      <w:r w:rsidRPr="00853B00">
        <w:t>: The system should automatically scale based on traffic patterns to adjust the number of application servers and web servers in the architecture. This will ensure high availability during high traffic and reduce costs when demand is low.</w:t>
      </w:r>
    </w:p>
    <w:p w14:paraId="5BF815AD" w14:textId="77777777" w:rsidR="00853B00" w:rsidRPr="00853B00" w:rsidRDefault="00171193" w:rsidP="00853B00">
      <w:r>
        <w:pict w14:anchorId="3E73633D">
          <v:rect id="_x0000_i1027" style="width:0;height:1.5pt" o:hralign="center" o:hrstd="t" o:hr="t" fillcolor="#a0a0a0" stroked="f"/>
        </w:pict>
      </w:r>
    </w:p>
    <w:p w14:paraId="57648761" w14:textId="42D29A8F" w:rsidR="00853B00" w:rsidRPr="00853B00" w:rsidRDefault="00853B00" w:rsidP="00E30B11">
      <w:pPr>
        <w:pStyle w:val="Heading2"/>
      </w:pPr>
      <w:r w:rsidRPr="00853B00">
        <w:t>Solution Breakdown (Key Components in the Template)</w:t>
      </w:r>
    </w:p>
    <w:p w14:paraId="46AA85E8" w14:textId="77777777" w:rsidR="00853B00" w:rsidRPr="00853B00" w:rsidRDefault="00853B00" w:rsidP="00853B00">
      <w:pPr>
        <w:numPr>
          <w:ilvl w:val="0"/>
          <w:numId w:val="2"/>
        </w:numPr>
      </w:pPr>
      <w:r w:rsidRPr="00853B00">
        <w:rPr>
          <w:b/>
          <w:bCs/>
        </w:rPr>
        <w:t>VPC</w:t>
      </w:r>
      <w:r w:rsidRPr="00853B00">
        <w:t>: Define a custom Virtual Private Cloud with public and private subnets.</w:t>
      </w:r>
    </w:p>
    <w:p w14:paraId="16DFDDD1" w14:textId="77777777" w:rsidR="00853B00" w:rsidRPr="00853B00" w:rsidRDefault="00853B00" w:rsidP="00853B00">
      <w:pPr>
        <w:numPr>
          <w:ilvl w:val="0"/>
          <w:numId w:val="2"/>
        </w:numPr>
      </w:pPr>
      <w:r w:rsidRPr="00853B00">
        <w:rPr>
          <w:b/>
          <w:bCs/>
        </w:rPr>
        <w:t>Elastic Load Balancer (ELB)</w:t>
      </w:r>
      <w:r w:rsidRPr="00853B00">
        <w:t>: Distribute incoming HTTP/S traffic to the web servers.</w:t>
      </w:r>
    </w:p>
    <w:p w14:paraId="254D47CF" w14:textId="77777777" w:rsidR="00853B00" w:rsidRPr="00853B00" w:rsidRDefault="00853B00" w:rsidP="00853B00">
      <w:pPr>
        <w:numPr>
          <w:ilvl w:val="0"/>
          <w:numId w:val="2"/>
        </w:numPr>
      </w:pPr>
      <w:r w:rsidRPr="00853B00">
        <w:rPr>
          <w:b/>
          <w:bCs/>
        </w:rPr>
        <w:t>EC2 Instances (Web, Application, Database)</w:t>
      </w:r>
      <w:r w:rsidRPr="00853B00">
        <w:t>: Create EC2 instances for each server type with appropriate security groups.</w:t>
      </w:r>
    </w:p>
    <w:p w14:paraId="20C8A279" w14:textId="77777777" w:rsidR="00853B00" w:rsidRPr="00853B00" w:rsidRDefault="00853B00" w:rsidP="00853B00">
      <w:pPr>
        <w:numPr>
          <w:ilvl w:val="0"/>
          <w:numId w:val="2"/>
        </w:numPr>
      </w:pPr>
      <w:r w:rsidRPr="00853B00">
        <w:rPr>
          <w:b/>
          <w:bCs/>
        </w:rPr>
        <w:t>Auto Scaling Groups</w:t>
      </w:r>
      <w:r w:rsidRPr="00853B00">
        <w:t>: Automatically scale EC2 instances based on traffic.</w:t>
      </w:r>
    </w:p>
    <w:p w14:paraId="4C0DC05E" w14:textId="77777777" w:rsidR="00853B00" w:rsidRPr="00853B00" w:rsidRDefault="00853B00" w:rsidP="00853B00">
      <w:pPr>
        <w:numPr>
          <w:ilvl w:val="0"/>
          <w:numId w:val="2"/>
        </w:numPr>
      </w:pPr>
      <w:r w:rsidRPr="00853B00">
        <w:rPr>
          <w:b/>
          <w:bCs/>
        </w:rPr>
        <w:t>RDS</w:t>
      </w:r>
      <w:r w:rsidRPr="00853B00">
        <w:t>: Use an Amazon RDS instance for the relational database (e.g., MySQL or PostgreSQL) in multi-AZ mode.</w:t>
      </w:r>
    </w:p>
    <w:p w14:paraId="4699A9C5" w14:textId="77777777" w:rsidR="00853B00" w:rsidRPr="00853B00" w:rsidRDefault="00853B00" w:rsidP="00853B00">
      <w:pPr>
        <w:numPr>
          <w:ilvl w:val="0"/>
          <w:numId w:val="2"/>
        </w:numPr>
      </w:pPr>
      <w:r w:rsidRPr="00853B00">
        <w:rPr>
          <w:b/>
          <w:bCs/>
        </w:rPr>
        <w:t>Security Groups</w:t>
      </w:r>
      <w:r w:rsidRPr="00853B00">
        <w:t>: Configure security groups to ensure that only the required components can communicate with each other.</w:t>
      </w:r>
    </w:p>
    <w:p w14:paraId="1012B952" w14:textId="77777777" w:rsidR="00853B00" w:rsidRPr="00853B00" w:rsidRDefault="00853B00" w:rsidP="00853B00">
      <w:pPr>
        <w:numPr>
          <w:ilvl w:val="0"/>
          <w:numId w:val="2"/>
        </w:numPr>
      </w:pPr>
      <w:r w:rsidRPr="00853B00">
        <w:rPr>
          <w:b/>
          <w:bCs/>
        </w:rPr>
        <w:t>IAM Roles</w:t>
      </w:r>
      <w:r w:rsidRPr="00853B00">
        <w:t>: Ensure that proper permissions are set up for EC2 instances and services.</w:t>
      </w:r>
    </w:p>
    <w:p w14:paraId="6D0C290F" w14:textId="77777777" w:rsidR="00853B00" w:rsidRPr="00853B00" w:rsidRDefault="00171193" w:rsidP="00853B00">
      <w:r>
        <w:pict w14:anchorId="6BB2EB8E">
          <v:rect id="_x0000_i1028" style="width:0;height:1.5pt" o:hralign="center" o:hrstd="t" o:hr="t" fillcolor="#a0a0a0" stroked="f"/>
        </w:pict>
      </w:r>
    </w:p>
    <w:p w14:paraId="06900389" w14:textId="646FA07C" w:rsidR="00853B00" w:rsidRPr="00853B00" w:rsidRDefault="00853B00" w:rsidP="00E30B11">
      <w:pPr>
        <w:pStyle w:val="Heading2"/>
      </w:pPr>
      <w:r w:rsidRPr="00853B00">
        <w:t>Expected Deliverables</w:t>
      </w:r>
    </w:p>
    <w:p w14:paraId="5DE46593" w14:textId="77777777" w:rsidR="00853B00" w:rsidRPr="00853B00" w:rsidRDefault="00853B00" w:rsidP="00853B00">
      <w:pPr>
        <w:numPr>
          <w:ilvl w:val="0"/>
          <w:numId w:val="4"/>
        </w:numPr>
      </w:pPr>
      <w:r w:rsidRPr="00853B00">
        <w:t>A CloudFormation YAML template that automates the creation of the infrastructure described.</w:t>
      </w:r>
    </w:p>
    <w:p w14:paraId="1E19AB32" w14:textId="77777777" w:rsidR="00853B00" w:rsidRPr="00853B00" w:rsidRDefault="00853B00" w:rsidP="00853B00">
      <w:pPr>
        <w:numPr>
          <w:ilvl w:val="0"/>
          <w:numId w:val="4"/>
        </w:numPr>
      </w:pPr>
      <w:r w:rsidRPr="00853B00">
        <w:t>A deployed environment that includes:</w:t>
      </w:r>
    </w:p>
    <w:p w14:paraId="59C95B21" w14:textId="77777777" w:rsidR="00853B00" w:rsidRPr="00853B00" w:rsidRDefault="00853B00" w:rsidP="00853B00">
      <w:pPr>
        <w:numPr>
          <w:ilvl w:val="1"/>
          <w:numId w:val="4"/>
        </w:numPr>
      </w:pPr>
      <w:r w:rsidRPr="00853B00">
        <w:t>A VPC with public and private subnets.</w:t>
      </w:r>
    </w:p>
    <w:p w14:paraId="1CB9E326" w14:textId="77777777" w:rsidR="00853B00" w:rsidRPr="00853B00" w:rsidRDefault="00853B00" w:rsidP="00853B00">
      <w:pPr>
        <w:numPr>
          <w:ilvl w:val="1"/>
          <w:numId w:val="4"/>
        </w:numPr>
      </w:pPr>
      <w:r w:rsidRPr="00853B00">
        <w:t>A Load Balancer in front of the public-facing web servers.</w:t>
      </w:r>
    </w:p>
    <w:p w14:paraId="224BDA56" w14:textId="77777777" w:rsidR="00853B00" w:rsidRPr="00853B00" w:rsidRDefault="00853B00" w:rsidP="00853B00">
      <w:pPr>
        <w:numPr>
          <w:ilvl w:val="1"/>
          <w:numId w:val="4"/>
        </w:numPr>
      </w:pPr>
      <w:r w:rsidRPr="00853B00">
        <w:lastRenderedPageBreak/>
        <w:t>Auto Scaling for both the web and application servers.</w:t>
      </w:r>
    </w:p>
    <w:p w14:paraId="5303CB31" w14:textId="77777777" w:rsidR="00853B00" w:rsidRPr="00853B00" w:rsidRDefault="00853B00" w:rsidP="00853B00">
      <w:pPr>
        <w:numPr>
          <w:ilvl w:val="1"/>
          <w:numId w:val="4"/>
        </w:numPr>
      </w:pPr>
      <w:r w:rsidRPr="00853B00">
        <w:t>A multi-AZ RDS instance for the database.</w:t>
      </w:r>
    </w:p>
    <w:p w14:paraId="5396E83F" w14:textId="77777777" w:rsidR="00853B00" w:rsidRPr="00853B00" w:rsidRDefault="00853B00" w:rsidP="00853B00">
      <w:pPr>
        <w:numPr>
          <w:ilvl w:val="1"/>
          <w:numId w:val="4"/>
        </w:numPr>
      </w:pPr>
      <w:r w:rsidRPr="00853B00">
        <w:t>Security Groups and IAM roles as needed.</w:t>
      </w:r>
    </w:p>
    <w:p w14:paraId="29EFEAED" w14:textId="2B5C2236" w:rsidR="003575B6" w:rsidRDefault="00853B00" w:rsidP="00AC4137">
      <w:pPr>
        <w:numPr>
          <w:ilvl w:val="0"/>
          <w:numId w:val="4"/>
        </w:numPr>
      </w:pPr>
      <w:r w:rsidRPr="00853B00">
        <w:t xml:space="preserve">A report on the scalability, security, and reliability considerations </w:t>
      </w:r>
      <w:proofErr w:type="gramStart"/>
      <w:r w:rsidRPr="00853B00">
        <w:t>taken into account</w:t>
      </w:r>
      <w:proofErr w:type="gramEnd"/>
      <w:r w:rsidRPr="00853B00">
        <w:t xml:space="preserve"> while building the infrastructure.</w:t>
      </w:r>
    </w:p>
    <w:sectPr w:rsidR="00357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938A3"/>
    <w:multiLevelType w:val="multilevel"/>
    <w:tmpl w:val="0A60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C2D2D"/>
    <w:multiLevelType w:val="multilevel"/>
    <w:tmpl w:val="BCC4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720E8D"/>
    <w:multiLevelType w:val="multilevel"/>
    <w:tmpl w:val="F9D05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CC00C6"/>
    <w:multiLevelType w:val="multilevel"/>
    <w:tmpl w:val="A7FA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040312">
    <w:abstractNumId w:val="3"/>
  </w:num>
  <w:num w:numId="2" w16cid:durableId="1432241665">
    <w:abstractNumId w:val="0"/>
  </w:num>
  <w:num w:numId="3" w16cid:durableId="785731801">
    <w:abstractNumId w:val="1"/>
  </w:num>
  <w:num w:numId="4" w16cid:durableId="1800223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3B"/>
    <w:rsid w:val="0013483B"/>
    <w:rsid w:val="00171193"/>
    <w:rsid w:val="002D0BE9"/>
    <w:rsid w:val="003575B6"/>
    <w:rsid w:val="006629C1"/>
    <w:rsid w:val="00853B00"/>
    <w:rsid w:val="00AC4137"/>
    <w:rsid w:val="00CF3994"/>
    <w:rsid w:val="00E30B11"/>
    <w:rsid w:val="00E63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7A8C02"/>
  <w15:chartTrackingRefBased/>
  <w15:docId w15:val="{3167A7FD-8184-49CA-A6F3-F3D3856E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4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4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83B"/>
    <w:rPr>
      <w:rFonts w:eastAsiaTheme="majorEastAsia" w:cstheme="majorBidi"/>
      <w:color w:val="272727" w:themeColor="text1" w:themeTint="D8"/>
    </w:rPr>
  </w:style>
  <w:style w:type="paragraph" w:styleId="Title">
    <w:name w:val="Title"/>
    <w:basedOn w:val="Normal"/>
    <w:next w:val="Normal"/>
    <w:link w:val="TitleChar"/>
    <w:uiPriority w:val="10"/>
    <w:qFormat/>
    <w:rsid w:val="00134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83B"/>
    <w:pPr>
      <w:spacing w:before="160"/>
      <w:jc w:val="center"/>
    </w:pPr>
    <w:rPr>
      <w:i/>
      <w:iCs/>
      <w:color w:val="404040" w:themeColor="text1" w:themeTint="BF"/>
    </w:rPr>
  </w:style>
  <w:style w:type="character" w:customStyle="1" w:styleId="QuoteChar">
    <w:name w:val="Quote Char"/>
    <w:basedOn w:val="DefaultParagraphFont"/>
    <w:link w:val="Quote"/>
    <w:uiPriority w:val="29"/>
    <w:rsid w:val="0013483B"/>
    <w:rPr>
      <w:i/>
      <w:iCs/>
      <w:color w:val="404040" w:themeColor="text1" w:themeTint="BF"/>
    </w:rPr>
  </w:style>
  <w:style w:type="paragraph" w:styleId="ListParagraph">
    <w:name w:val="List Paragraph"/>
    <w:basedOn w:val="Normal"/>
    <w:uiPriority w:val="34"/>
    <w:qFormat/>
    <w:rsid w:val="0013483B"/>
    <w:pPr>
      <w:ind w:left="720"/>
      <w:contextualSpacing/>
    </w:pPr>
  </w:style>
  <w:style w:type="character" w:styleId="IntenseEmphasis">
    <w:name w:val="Intense Emphasis"/>
    <w:basedOn w:val="DefaultParagraphFont"/>
    <w:uiPriority w:val="21"/>
    <w:qFormat/>
    <w:rsid w:val="0013483B"/>
    <w:rPr>
      <w:i/>
      <w:iCs/>
      <w:color w:val="0F4761" w:themeColor="accent1" w:themeShade="BF"/>
    </w:rPr>
  </w:style>
  <w:style w:type="paragraph" w:styleId="IntenseQuote">
    <w:name w:val="Intense Quote"/>
    <w:basedOn w:val="Normal"/>
    <w:next w:val="Normal"/>
    <w:link w:val="IntenseQuoteChar"/>
    <w:uiPriority w:val="30"/>
    <w:qFormat/>
    <w:rsid w:val="00134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83B"/>
    <w:rPr>
      <w:i/>
      <w:iCs/>
      <w:color w:val="0F4761" w:themeColor="accent1" w:themeShade="BF"/>
    </w:rPr>
  </w:style>
  <w:style w:type="character" w:styleId="IntenseReference">
    <w:name w:val="Intense Reference"/>
    <w:basedOn w:val="DefaultParagraphFont"/>
    <w:uiPriority w:val="32"/>
    <w:qFormat/>
    <w:rsid w:val="00134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58726">
      <w:bodyDiv w:val="1"/>
      <w:marLeft w:val="0"/>
      <w:marRight w:val="0"/>
      <w:marTop w:val="0"/>
      <w:marBottom w:val="0"/>
      <w:divBdr>
        <w:top w:val="none" w:sz="0" w:space="0" w:color="auto"/>
        <w:left w:val="none" w:sz="0" w:space="0" w:color="auto"/>
        <w:bottom w:val="none" w:sz="0" w:space="0" w:color="auto"/>
        <w:right w:val="none" w:sz="0" w:space="0" w:color="auto"/>
      </w:divBdr>
    </w:div>
    <w:div w:id="214607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65788F7F-2C57-468B-BB87-30AC79F163B0}"/>
</file>

<file path=customXml/itemProps2.xml><?xml version="1.0" encoding="utf-8"?>
<ds:datastoreItem xmlns:ds="http://schemas.openxmlformats.org/officeDocument/2006/customXml" ds:itemID="{C0A2736A-CD8D-4258-AE4D-8688C2E719FC}"/>
</file>

<file path=customXml/itemProps3.xml><?xml version="1.0" encoding="utf-8"?>
<ds:datastoreItem xmlns:ds="http://schemas.openxmlformats.org/officeDocument/2006/customXml" ds:itemID="{5C194265-C6CF-43E0-99BD-8E4AFFB5EAE6}"/>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61</TotalTime>
  <Pages>3</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Krueger (Online)</dc:creator>
  <cp:keywords/>
  <dc:description/>
  <cp:lastModifiedBy>Tara Vinlove</cp:lastModifiedBy>
  <cp:revision>2</cp:revision>
  <dcterms:created xsi:type="dcterms:W3CDTF">2025-02-07T17:55:00Z</dcterms:created>
  <dcterms:modified xsi:type="dcterms:W3CDTF">2025-02-07T17:55:00Z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