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  <w:r>
        <w:t>Interface Specification</w:t>
      </w:r>
    </w:p>
    <w:p>
      <w:pPr>
        <w:pStyle w:val="13"/>
      </w:pPr>
      <w:r>
        <w:rPr>
          <w:rFonts w:hint="eastAsia"/>
          <w:lang w:eastAsia="zh-CN"/>
        </w:rPr>
        <w:t>&lt;Database</w:t>
      </w:r>
      <w:r>
        <w:rPr>
          <w:lang w:eastAsia="zh-CN"/>
        </w:rPr>
        <w:t>&gt;</w:t>
      </w:r>
    </w:p>
    <w:p>
      <w:pPr>
        <w:pStyle w:val="2"/>
      </w:pPr>
      <w:r>
        <w:t>Introduction</w:t>
      </w:r>
    </w:p>
    <w:p>
      <w:pPr>
        <w:snapToGrid w:val="0"/>
        <w:spacing w:line="254" w:lineRule="auto"/>
        <w:ind w:left="720" w:firstLine="360"/>
        <w:rPr>
          <w:rFonts w:ascii="Helvetica" w:hAnsi="Helvetica" w:eastAsia="Helvetica" w:cs="Helvetica"/>
          <w:color w:val="111111"/>
          <w:sz w:val="23"/>
          <w:szCs w:val="23"/>
        </w:rPr>
      </w:pPr>
      <w:r>
        <w:rPr>
          <w:rFonts w:ascii="Helvetica" w:hAnsi="Helvetica" w:eastAsia="Helvetica" w:cs="Helvetica"/>
          <w:color w:val="111111"/>
          <w:sz w:val="23"/>
          <w:szCs w:val="23"/>
        </w:rPr>
        <w:t xml:space="preserve">This document is designed to provide 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>specific interfaces to</w:t>
      </w:r>
      <w:r>
        <w:rPr>
          <w:rFonts w:ascii="Helvetica" w:hAnsi="Helvetica" w:eastAsia="Helvetica" w:cs="Helvetica"/>
          <w:color w:val="111111"/>
          <w:sz w:val="23"/>
          <w:szCs w:val="23"/>
        </w:rPr>
        <w:t xml:space="preserve"> guid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>e</w:t>
      </w:r>
      <w:r>
        <w:rPr>
          <w:rFonts w:ascii="Helvetica" w:hAnsi="Helvetica" w:eastAsia="Helvetica" w:cs="Helvetica"/>
          <w:color w:val="111111"/>
          <w:sz w:val="23"/>
          <w:szCs w:val="23"/>
        </w:rPr>
        <w:t xml:space="preserve"> the operation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>s</w:t>
      </w:r>
      <w:r>
        <w:rPr>
          <w:rFonts w:ascii="Helvetica" w:hAnsi="Helvetica" w:eastAsia="Helvetica" w:cs="Helvetica"/>
          <w:color w:val="111111"/>
          <w:sz w:val="23"/>
          <w:szCs w:val="23"/>
        </w:rPr>
        <w:t xml:space="preserve"> on the database, guaranteeing that 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 xml:space="preserve">the server team can use the interface we provided to fulfill </w:t>
      </w:r>
      <w:r>
        <w:rPr>
          <w:rFonts w:ascii="Helvetica" w:hAnsi="Helvetica" w:eastAsia="Helvetica" w:cs="Helvetica"/>
          <w:color w:val="111111"/>
          <w:sz w:val="23"/>
          <w:szCs w:val="23"/>
        </w:rPr>
        <w:t xml:space="preserve">all 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 xml:space="preserve">client </w:t>
      </w:r>
      <w:r>
        <w:rPr>
          <w:rFonts w:ascii="Helvetica" w:hAnsi="Helvetica" w:eastAsia="Helvetica" w:cs="Helvetica"/>
          <w:color w:val="111111"/>
          <w:sz w:val="23"/>
          <w:szCs w:val="23"/>
        </w:rPr>
        <w:t>system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>s</w:t>
      </w:r>
      <w:r>
        <w:rPr>
          <w:rFonts w:ascii="Helvetica" w:hAnsi="Helvetica" w:eastAsia="Helvetica" w:cs="Helvetica"/>
          <w:color w:val="111111"/>
          <w:sz w:val="23"/>
          <w:szCs w:val="23"/>
        </w:rPr>
        <w:t xml:space="preserve"> demands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 xml:space="preserve">. </w:t>
      </w:r>
      <w:r>
        <w:rPr>
          <w:rFonts w:ascii="Helvetica" w:hAnsi="Helvetica" w:eastAsia="Helvetica" w:cs="Helvetica"/>
          <w:color w:val="111111"/>
          <w:sz w:val="23"/>
          <w:szCs w:val="23"/>
        </w:rPr>
        <w:t xml:space="preserve">The server team 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>can</w:t>
      </w:r>
      <w:r>
        <w:rPr>
          <w:rFonts w:ascii="Helvetica" w:hAnsi="Helvetica" w:eastAsia="Helvetica" w:cs="Helvetica"/>
          <w:color w:val="111111"/>
          <w:sz w:val="23"/>
          <w:szCs w:val="23"/>
        </w:rPr>
        <w:t xml:space="preserve"> refer to this document to render mentioned 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>interface</w:t>
      </w:r>
      <w:r>
        <w:rPr>
          <w:rFonts w:ascii="Helvetica" w:hAnsi="Helvetica" w:eastAsia="Helvetica" w:cs="Helvetica"/>
          <w:color w:val="111111"/>
          <w:sz w:val="23"/>
          <w:szCs w:val="23"/>
        </w:rPr>
        <w:t xml:space="preserve"> services to the algorithm and client team.</w:t>
      </w:r>
    </w:p>
    <w:p>
      <w:pPr>
        <w:snapToGrid w:val="0"/>
        <w:spacing w:line="254" w:lineRule="auto"/>
        <w:ind w:left="720" w:firstLine="360"/>
        <w:rPr>
          <w:rFonts w:ascii="Helvetica" w:hAnsi="Helvetica" w:cs="Helvetica"/>
          <w:color w:val="111111"/>
          <w:sz w:val="23"/>
          <w:szCs w:val="23"/>
          <w:lang w:eastAsia="zh-CN"/>
        </w:rPr>
      </w:pP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 xml:space="preserve">All tables in the database including </w:t>
      </w:r>
    </w:p>
    <w:p>
      <w:pPr>
        <w:snapToGrid w:val="0"/>
        <w:spacing w:line="254" w:lineRule="auto"/>
        <w:ind w:left="720" w:firstLine="360"/>
        <w:rPr>
          <w:rFonts w:ascii="Helvetica" w:hAnsi="Helvetica" w:cs="Helvetica"/>
          <w:color w:val="111111"/>
          <w:sz w:val="23"/>
          <w:szCs w:val="23"/>
          <w:lang w:eastAsia="zh-CN"/>
        </w:rPr>
      </w:pP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>·User Table(storing the user basic information such as name/birthday/identification etc.),</w:t>
      </w:r>
    </w:p>
    <w:p>
      <w:pPr>
        <w:snapToGrid w:val="0"/>
        <w:spacing w:line="254" w:lineRule="auto"/>
        <w:ind w:left="720" w:firstLine="360"/>
        <w:rPr>
          <w:rFonts w:ascii="Helvetica" w:hAnsi="Helvetica" w:cs="Helvetica"/>
          <w:color w:val="111111"/>
          <w:sz w:val="23"/>
          <w:szCs w:val="23"/>
          <w:lang w:eastAsia="zh-CN"/>
        </w:rPr>
      </w:pP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>·</w:t>
      </w: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>X-ray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 xml:space="preserve"> Record Table(storing the information of X-ray that users have uploaded and the results provided by algorithm or doctor.), </w:t>
      </w:r>
    </w:p>
    <w:p>
      <w:pPr>
        <w:snapToGrid w:val="0"/>
        <w:spacing w:line="254" w:lineRule="auto"/>
        <w:ind w:left="720" w:firstLine="360"/>
        <w:rPr>
          <w:rFonts w:ascii="Helvetica" w:hAnsi="Helvetica" w:cs="Helvetica"/>
          <w:color w:val="111111"/>
          <w:sz w:val="23"/>
          <w:szCs w:val="23"/>
          <w:lang w:eastAsia="zh-CN"/>
        </w:rPr>
      </w:pP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 xml:space="preserve">·News Table(storing the news that the </w:t>
      </w:r>
      <w:r>
        <w:rPr>
          <w:rFonts w:ascii="Helvetica" w:hAnsi="Helvetica" w:eastAsia="Helvetica" w:cs="Helvetica"/>
          <w:color w:val="111111"/>
          <w:sz w:val="23"/>
          <w:szCs w:val="23"/>
        </w:rPr>
        <w:t>Android</w:t>
      </w: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 xml:space="preserve"> team needs), </w:t>
      </w:r>
    </w:p>
    <w:p>
      <w:pPr>
        <w:snapToGrid w:val="0"/>
        <w:spacing w:line="254" w:lineRule="auto"/>
        <w:ind w:left="720" w:firstLine="360"/>
        <w:rPr>
          <w:rFonts w:ascii="Helvetica" w:hAnsi="Helvetica" w:cs="Helvetica"/>
          <w:color w:val="111111"/>
          <w:sz w:val="23"/>
          <w:szCs w:val="23"/>
          <w:lang w:eastAsia="zh-CN"/>
        </w:rPr>
      </w:pP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 xml:space="preserve">·Message Table(storing the message between doctors and patients), </w:t>
      </w:r>
    </w:p>
    <w:p>
      <w:pPr>
        <w:snapToGrid w:val="0"/>
        <w:spacing w:line="254" w:lineRule="auto"/>
        <w:ind w:left="720" w:firstLine="360"/>
        <w:rPr>
          <w:rFonts w:ascii="Helvetica" w:hAnsi="Helvetica" w:cs="Helvetica"/>
          <w:color w:val="111111"/>
          <w:sz w:val="23"/>
          <w:szCs w:val="23"/>
          <w:lang w:eastAsia="zh-CN"/>
        </w:rPr>
      </w:pP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 xml:space="preserve">·Chatpot Table(storing the keyword and replying answers needed by the chatpot team), </w:t>
      </w:r>
    </w:p>
    <w:p>
      <w:pPr>
        <w:snapToGrid w:val="0"/>
        <w:spacing w:line="254" w:lineRule="auto"/>
        <w:ind w:left="720" w:firstLine="360"/>
        <w:rPr>
          <w:rFonts w:ascii="Helvetica" w:hAnsi="Helvetica" w:cs="Helvetica"/>
          <w:color w:val="111111"/>
          <w:sz w:val="23"/>
          <w:szCs w:val="23"/>
          <w:lang w:eastAsia="zh-CN"/>
        </w:rPr>
      </w:pPr>
      <w:r>
        <w:rPr>
          <w:rFonts w:hint="eastAsia" w:ascii="Helvetica" w:hAnsi="Helvetica" w:cs="Helvetica"/>
          <w:color w:val="111111"/>
          <w:sz w:val="23"/>
          <w:szCs w:val="23"/>
          <w:lang w:eastAsia="zh-CN"/>
        </w:rPr>
        <w:t>Can be operated by the interfaces we offered below to add, delete, update and select.</w:t>
      </w:r>
    </w:p>
    <w:p>
      <w:pPr>
        <w:pStyle w:val="2"/>
      </w:pPr>
      <w:r>
        <w:t>Services</w:t>
      </w:r>
    </w:p>
    <w:p>
      <w:pPr>
        <w:rPr>
          <w:lang w:eastAsia="zh-CN"/>
        </w:rPr>
      </w:pPr>
    </w:p>
    <w:p>
      <w:pPr>
        <w:pStyle w:val="3"/>
      </w:pPr>
      <w:r>
        <w:t>Services Provided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3"/>
        <w:gridCol w:w="2232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u w:val="single"/>
              </w:rPr>
            </w:pPr>
            <w:bookmarkStart w:id="0" w:name="OLE_LINK1"/>
            <w:r>
              <w:t>Service</w:t>
            </w:r>
          </w:p>
        </w:tc>
        <w:tc>
          <w:tcPr>
            <w:tcW w:w="1836" w:type="dxa"/>
          </w:tcPr>
          <w:p>
            <w:r>
              <w:t>Provided By</w:t>
            </w:r>
          </w:p>
        </w:tc>
        <w:tc>
          <w:tcPr>
            <w:tcW w:w="2275" w:type="dxa"/>
          </w:tcPr>
          <w:p>
            <w:r>
              <w:t>Tested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User can log in the system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addUser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 xml:space="preserve">User can upload a X-ray and get the diagnosis result 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addRecord, uploadRecordAlg,</w:t>
            </w:r>
          </w:p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uploadRecordDoc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User can view the changing curve of specific time period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selectRecord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User can delete specific record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deleteRecord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User can unsubscribe the system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deleteUser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Administrator can add news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addNews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Administrator can delete news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deleteNews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Administrator can upload news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uploadNews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Administrator can search news by date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selectNews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 xml:space="preserve">Doctor and patient can message each other 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addMessage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Administrator can delete specific message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deleteMessage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user can search message with specific person by time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searchMessagebyTime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user can search last n message with specific person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searchMessagebyNum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User can get a reply by sending a message to chatpot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searchAns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Administrator can add a reply answer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addAns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Administrator can delete a reply answer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deleteAns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Administrator can upload a reply answer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uploadAns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Administrator can backup</w:t>
            </w:r>
          </w:p>
        </w:tc>
        <w:tc>
          <w:tcPr>
            <w:tcW w:w="1836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backupDB</w:t>
            </w:r>
          </w:p>
        </w:tc>
        <w:tc>
          <w:tcPr>
            <w:tcW w:w="2275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T18</w:t>
            </w:r>
          </w:p>
        </w:tc>
      </w:tr>
      <w:bookmarkEnd w:id="0"/>
    </w:tbl>
    <w:p/>
    <w:p>
      <w:pPr>
        <w:pStyle w:val="3"/>
      </w:pPr>
      <w:r>
        <w:t xml:space="preserve">Access Method </w:t>
      </w:r>
    </w:p>
    <w:tbl>
      <w:tblPr>
        <w:tblStyle w:val="16"/>
        <w:tblW w:w="9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0"/>
        <w:gridCol w:w="2070"/>
        <w:gridCol w:w="1028"/>
        <w:gridCol w:w="2000"/>
        <w:gridCol w:w="1470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3" w:hRule="atLeast"/>
        </w:trPr>
        <w:tc>
          <w:tcPr>
            <w:tcW w:w="205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Access</w:t>
            </w:r>
            <w:r>
              <w:rPr>
                <w:b/>
                <w:sz w:val="22"/>
                <w:szCs w:val="22"/>
              </w:rPr>
              <w:br w:type="textWrapping"/>
            </w:r>
            <w:r>
              <w:rPr>
                <w:b/>
                <w:sz w:val="22"/>
                <w:szCs w:val="22"/>
              </w:rPr>
              <w:t>Method</w:t>
            </w:r>
          </w:p>
        </w:tc>
        <w:tc>
          <w:tcPr>
            <w:tcW w:w="207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  <w:r>
              <w:rPr>
                <w:b/>
                <w:sz w:val="22"/>
                <w:szCs w:val="22"/>
              </w:rPr>
              <w:br w:type="textWrapping"/>
            </w: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028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200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47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Exceptions</w:t>
            </w:r>
          </w:p>
        </w:tc>
        <w:tc>
          <w:tcPr>
            <w:tcW w:w="995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Map to services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1" w:hRule="atLeast"/>
        </w:trPr>
        <w:tc>
          <w:tcPr>
            <w:tcW w:w="205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addUser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name, 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birthday, phone_number,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email_address, 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credential, 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user_password, 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account_type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account_type is an integer to represent the identification of the user: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patient(0), doctor(1),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Administrator(2)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User should provided phone_number or email_address(at least one of them)</w:t>
            </w:r>
          </w:p>
        </w:tc>
        <w:tc>
          <w:tcPr>
            <w:tcW w:w="995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addRecord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user_id,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url,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detect_date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url is a string that the X-ray can be gotten through the url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81" w:hRule="atLeast"/>
        </w:trPr>
        <w:tc>
          <w:tcPr>
            <w:tcW w:w="205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uploadRecordAlg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upload_record_id,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result,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url,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url is a string that the X-ray marked by the algorithm can be gotten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uploadRecordDoc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upload_record_id,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doctor_id,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url,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result is a string that contents both result whose form is like the result from algorithm and the diagnosis remark by the doctor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selectRecord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start_date,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end_date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deleteRecord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upload_record_id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deleteUser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user_id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addNews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title,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content,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time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deleteNews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title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uploadNews</w:t>
            </w:r>
          </w:p>
        </w:tc>
        <w:tc>
          <w:tcPr>
            <w:tcW w:w="207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t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itle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content</w:t>
            </w:r>
          </w:p>
        </w:tc>
        <w:tc>
          <w:tcPr>
            <w:tcW w:w="1028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,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</w:t>
            </w:r>
            <w:bookmarkStart w:id="1" w:name="_GoBack"/>
            <w:bookmarkEnd w:id="1"/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selectNews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time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time is a date that all the news on this date will be given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addMessage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sender_id,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receiver_id,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content,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time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If sender is a patient, then the receiver will be a doctor and vice versa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deleteMessage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mess_id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searchMessagebyTime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user1_id,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user2_id,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start_date,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end_date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Uers1 and user2 can be either sender and receiver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searchMessagebyNum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user1_id,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user2_id,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The last n message will be given 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searchAns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keyword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addAns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keyword,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ans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The ans is a string that when the user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’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 question contents keyword, the ans will be send to the user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deleteAns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ans_id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uploadAns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keyword,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ans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50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backupDB</w:t>
            </w:r>
          </w:p>
        </w:tc>
        <w:tc>
          <w:tcPr>
            <w:tcW w:w="20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address</w:t>
            </w:r>
          </w:p>
        </w:tc>
        <w:tc>
          <w:tcPr>
            <w:tcW w:w="1028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00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address is a string that the backup file will be stored in this path</w:t>
            </w:r>
          </w:p>
        </w:tc>
        <w:tc>
          <w:tcPr>
            <w:tcW w:w="1470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995" w:type="dxa"/>
          </w:tcPr>
          <w:p>
            <w:pPr>
              <w:rPr>
                <w:sz w:val="22"/>
                <w:lang w:eastAsia="zh-CN"/>
              </w:rPr>
            </w:pPr>
          </w:p>
        </w:tc>
      </w:tr>
    </w:tbl>
    <w:p/>
    <w:p>
      <w:pPr>
        <w:pStyle w:val="3"/>
      </w:pPr>
      <w:r>
        <w:t>Access Method Effects</w:t>
      </w:r>
    </w:p>
    <w:tbl>
      <w:tblPr>
        <w:tblStyle w:val="16"/>
        <w:tblW w:w="882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65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2" w:hRule="atLeast"/>
        </w:trPr>
        <w:tc>
          <w:tcPr>
            <w:tcW w:w="1741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Access</w:t>
            </w:r>
            <w:r>
              <w:rPr>
                <w:b/>
                <w:sz w:val="22"/>
              </w:rPr>
              <w:br w:type="textWrapping"/>
            </w:r>
            <w:r>
              <w:rPr>
                <w:b/>
                <w:sz w:val="22"/>
              </w:rPr>
              <w:t>Method</w:t>
            </w:r>
          </w:p>
        </w:tc>
        <w:tc>
          <w:tcPr>
            <w:tcW w:w="7079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741" w:type="dxa"/>
          </w:tcPr>
          <w:p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addUser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Create a new record in User Table to store all the input information, and automatically generate a unique user_id for the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addRecord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Create a new record in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X-ray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Table to store all the input information, and automatically generate a unique upload_record_id for the record.  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“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checked_by_doctor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”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 will be set as false by default.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uploadRecordAlg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According to the upload_record_id to find the corresponding records, save the results of the algorithm prediction and annotated pictures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uploadRecordDoc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According to the upload_record_id to find the corresponding records, save all the input information, including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updating 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the results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generated by algorithm such as cobb angle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 and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 saving the diagnosis remark as well as the doctor_id 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.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“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checked_by_doctor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”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 will be set as true by default.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selectRecord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Filter all the records of the current user that meet the criteria according to the start date and end date, return all diagnosis results and annotated pictures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deleteRecord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Delete related records according to upload_record_id in 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X-ray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Record 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deleteUser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Delete related records according to user_id in User Table and Patient Record 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addNews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Create a new record in News Table to store all the input information, and automatically generate a unique news_id for the piece of news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deleteNews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Delete related records according to title in News 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uploadNews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Upload related records according to title in News 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selectNews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Filter all the news in News Table that meet the criteria according to the date, return all news as a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addMessage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Create a new record in Message Table to store all the input information, and automatically generate a unique </w:t>
            </w:r>
            <w:r>
              <w:rPr>
                <w:rFonts w:hint="eastAsia" w:ascii="Cambria" w:hAnsi="Cambria" w:cs="Ayuthaya"/>
                <w:sz w:val="22"/>
                <w:szCs w:val="22"/>
                <w:lang w:eastAsia="ja-JP"/>
              </w:rPr>
              <w:t>consultation_id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for the message. 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“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unRead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”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 will be set as true by default. The 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“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unRead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”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attribute of all the message that send to the user whose id is 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“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sender_id</w:t>
            </w: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”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will be set as false.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deleteMessage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Delete related record according to </w:t>
            </w:r>
            <w:r>
              <w:rPr>
                <w:rFonts w:hint="eastAsia" w:ascii="Cambria" w:hAnsi="Cambria" w:cs="Ayuthaya"/>
                <w:sz w:val="22"/>
                <w:szCs w:val="22"/>
                <w:lang w:eastAsia="ja-JP"/>
              </w:rPr>
              <w:t>consultation_id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in Message 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searchMessagebyTime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Filter all the message sent between user1 and user2 in Message Table that meet the criteria according to the start date and end date, return all message as a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searchMessagebyNum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Filter all the last n message sent between user1 and user2 in Message Table, return the message as a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41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searchAns</w:t>
            </w:r>
          </w:p>
        </w:tc>
        <w:tc>
          <w:tcPr>
            <w:tcW w:w="7079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Return the answer according to the input keywords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9" w:hRule="atLeast"/>
        </w:trPr>
        <w:tc>
          <w:tcPr>
            <w:tcW w:w="0" w:type="auto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addAns</w:t>
            </w:r>
          </w:p>
        </w:tc>
        <w:tc>
          <w:tcPr>
            <w:tcW w:w="0" w:type="auto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Create a new record in News Table to store all the input information, and automatically generate a unique news _id for the news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9" w:hRule="atLeast"/>
        </w:trPr>
        <w:tc>
          <w:tcPr>
            <w:tcW w:w="0" w:type="auto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deleteAns</w:t>
            </w:r>
          </w:p>
        </w:tc>
        <w:tc>
          <w:tcPr>
            <w:tcW w:w="0" w:type="auto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delete the answer according to the input keywords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uploadAns</w:t>
            </w:r>
          </w:p>
        </w:tc>
        <w:tc>
          <w:tcPr>
            <w:tcW w:w="0" w:type="auto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upload the answer according to the input keywords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backupDB</w:t>
            </w:r>
          </w:p>
        </w:tc>
        <w:tc>
          <w:tcPr>
            <w:tcW w:w="0" w:type="auto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Backup all the database to the input path</w:t>
            </w:r>
          </w:p>
        </w:tc>
      </w:tr>
    </w:tbl>
    <w:p/>
    <w:p>
      <w:pPr>
        <w:pStyle w:val="3"/>
      </w:pPr>
      <w:r>
        <w:t>Services Required</w:t>
      </w:r>
    </w:p>
    <w:p>
      <w:pPr>
        <w:rPr>
          <w:lang w:eastAsia="zh-CN"/>
        </w:rPr>
      </w:pPr>
      <w:r>
        <w:t>&lt;Format similar to Sec. 2.1.&gt;</w:t>
      </w:r>
    </w:p>
    <w:p>
      <w:pPr>
        <w:rPr>
          <w:i/>
        </w:rPr>
      </w:pPr>
    </w:p>
    <w:p>
      <w:r>
        <w:rPr>
          <w:i/>
        </w:rPr>
        <w:t>none</w:t>
      </w:r>
    </w:p>
    <w:p>
      <w:pPr>
        <w:pStyle w:val="2"/>
      </w:pPr>
      <w:r>
        <w:t>Local Types</w:t>
      </w:r>
    </w:p>
    <w:p>
      <w:r>
        <w:rPr>
          <w:i/>
        </w:rPr>
        <w:t>none</w:t>
      </w:r>
    </w:p>
    <w:p>
      <w:pPr>
        <w:rPr>
          <w:lang w:eastAsia="zh-CN"/>
        </w:rPr>
      </w:pPr>
    </w:p>
    <w:p>
      <w:pPr>
        <w:pStyle w:val="2"/>
      </w:pPr>
      <w:r>
        <w:t>Interface Design Issues</w:t>
      </w:r>
    </w:p>
    <w:p>
      <w:pPr>
        <w:rPr>
          <w:lang w:eastAsia="zh-CN"/>
        </w:rPr>
      </w:pPr>
      <w:r>
        <w:rPr>
          <w:lang w:eastAsia="zh-CN"/>
        </w:rPr>
        <w:t>&lt;Describe any design issues that arose during development. Describe the alternatives and the rationale for the alternative chosen.&gt;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User can log in the system</w:t>
      </w:r>
      <w:r>
        <w:rPr>
          <w:lang w:eastAsia="zh-CN"/>
        </w:rPr>
        <w:t>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User can upload a X-ray and get the diagnosis result</w:t>
      </w:r>
      <w:r>
        <w:rPr>
          <w:lang w:eastAsia="zh-CN"/>
        </w:rPr>
        <w:t xml:space="preserve"> from DBMS?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User can view the changing curve of specific time period</w:t>
      </w:r>
      <w:r>
        <w:rPr>
          <w:lang w:eastAsia="zh-CN"/>
        </w:rPr>
        <w:t>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User can delete specific record</w:t>
      </w:r>
      <w:r>
        <w:rPr>
          <w:lang w:eastAsia="zh-CN"/>
        </w:rPr>
        <w:t>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User can unsubscribe the system</w:t>
      </w:r>
      <w:r>
        <w:rPr>
          <w:lang w:eastAsia="zh-CN"/>
        </w:rPr>
        <w:t>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Administrator can add</w:t>
      </w:r>
      <w:r>
        <w:rPr>
          <w:lang w:eastAsia="zh-CN"/>
        </w:rPr>
        <w:t>/delete/upload/search</w:t>
      </w:r>
      <w:r>
        <w:rPr>
          <w:rFonts w:hint="eastAsia"/>
          <w:lang w:eastAsia="zh-CN"/>
        </w:rPr>
        <w:t xml:space="preserve"> news</w:t>
      </w:r>
      <w:r>
        <w:rPr>
          <w:lang w:eastAsia="zh-CN"/>
        </w:rPr>
        <w:t>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Doctor and patient can message each othe</w:t>
      </w:r>
      <w:r>
        <w:rPr>
          <w:lang w:eastAsia="zh-CN"/>
        </w:rPr>
        <w:t>r?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Administrator can delete specific message</w:t>
      </w:r>
      <w:r>
        <w:rPr>
          <w:lang w:eastAsia="zh-CN"/>
        </w:rPr>
        <w:t>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user can search message with specific person by time</w:t>
      </w:r>
      <w:r>
        <w:rPr>
          <w:lang w:eastAsia="zh-CN"/>
        </w:rPr>
        <w:t>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user can search last n message with specific person</w:t>
      </w:r>
      <w:r>
        <w:rPr>
          <w:lang w:eastAsia="zh-CN"/>
        </w:rPr>
        <w:t>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 User can get a reply by sending a message to chatpot</w:t>
      </w:r>
      <w:r>
        <w:rPr>
          <w:lang w:eastAsia="zh-CN"/>
        </w:rPr>
        <w:t>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Whether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Administrator can add</w:t>
      </w:r>
      <w:r>
        <w:rPr>
          <w:lang w:eastAsia="zh-CN"/>
        </w:rPr>
        <w:t>/delete/upload</w:t>
      </w:r>
      <w:r>
        <w:rPr>
          <w:rFonts w:hint="eastAsia"/>
          <w:lang w:eastAsia="zh-CN"/>
        </w:rPr>
        <w:t xml:space="preserve"> a reply answer</w:t>
      </w:r>
      <w:r>
        <w:rPr>
          <w:lang w:eastAsia="zh-CN"/>
        </w:rPr>
        <w:t>?</w:t>
      </w:r>
    </w:p>
    <w:p>
      <w:pPr>
        <w:pStyle w:val="32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Whether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Administrator can backup</w:t>
      </w:r>
      <w:r>
        <w:rPr>
          <w:lang w:eastAsia="zh-CN"/>
        </w:rPr>
        <w:t>?</w:t>
      </w:r>
    </w:p>
    <w:p>
      <w:pPr>
        <w:pStyle w:val="2"/>
        <w:rPr>
          <w:rFonts w:ascii="Times New Roman" w:hAnsi="Times New Roman" w:eastAsia="宋体"/>
          <w:b w:val="0"/>
          <w:bCs w:val="0"/>
          <w:kern w:val="0"/>
          <w:sz w:val="24"/>
          <w:szCs w:val="24"/>
          <w:lang w:val="en-US"/>
        </w:rPr>
      </w:pPr>
      <w:r>
        <w:t>Test Cases</w:t>
      </w:r>
    </w:p>
    <w:p>
      <w:r>
        <w:t>&lt;Characterize the expected value of the outputs over sets calls to the module.&gt;</w:t>
      </w:r>
    </w:p>
    <w:p>
      <w:pPr>
        <w:pStyle w:val="4"/>
      </w:pPr>
      <w:r>
        <w:t>T1</w:t>
      </w:r>
    </w:p>
    <w:p/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Application Server Registers  a new User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The new user (patient /doctor/administrator)  is registered in DBMS.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</w:pPr>
      <w:r>
        <w:t>T2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addRecord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The x-ray and related information are registered in DBMS.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hint="eastAsia" w:ascii="Calibri" w:hAnsi="Calibri"/>
                <w:sz w:val="22"/>
                <w:lang w:eastAsia="zh-CN"/>
              </w:rPr>
              <w:t>2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uploadRecordAlg</w:t>
            </w:r>
          </w:p>
          <w:p>
            <w:pPr>
              <w:rPr>
                <w:sz w:val="22"/>
                <w:lang w:eastAsia="zh-CN"/>
              </w:rPr>
            </w:pP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hint="eastAsia" w:ascii="Calibri" w:hAnsi="Calibri"/>
                <w:sz w:val="22"/>
                <w:lang w:eastAsia="zh-CN"/>
              </w:rPr>
              <w:t>3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uploadRecordDoc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</w:p>
        </w:tc>
      </w:tr>
    </w:tbl>
    <w:p>
      <w:pPr>
        <w:pStyle w:val="4"/>
      </w:pPr>
      <w:r>
        <w:t>T</w:t>
      </w:r>
      <w:r>
        <w:rPr>
          <w:rFonts w:hint="eastAsia"/>
        </w:rPr>
        <w:t>3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> </w:t>
            </w:r>
            <w:r>
              <w:rPr>
                <w:sz w:val="22"/>
                <w:lang w:eastAsia="zh-CN"/>
              </w:rPr>
              <w:t>Application Server Retrieves User’s Data by time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start_date,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end_date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The x-rays and predictions are returned to the Application Server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</w:pPr>
      <w:r>
        <w:t>T4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843"/>
        <w:gridCol w:w="1842"/>
        <w:gridCol w:w="2552"/>
        <w:gridCol w:w="1134"/>
        <w:gridCol w:w="14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46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843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84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134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417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846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843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 xml:space="preserve">  </w:t>
            </w:r>
            <w:r>
              <w:rPr>
                <w:sz w:val="22"/>
                <w:lang w:eastAsia="zh-CN"/>
              </w:rPr>
              <w:t>Application Server Deletes user’s specific data</w:t>
            </w:r>
          </w:p>
        </w:tc>
        <w:tc>
          <w:tcPr>
            <w:tcW w:w="184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the specific data related to the specified user is deleted from the database.</w:t>
            </w:r>
          </w:p>
        </w:tc>
        <w:tc>
          <w:tcPr>
            <w:tcW w:w="1134" w:type="dxa"/>
          </w:tcPr>
          <w:p>
            <w:pPr>
              <w:rPr>
                <w:sz w:val="22"/>
              </w:rPr>
            </w:pPr>
          </w:p>
        </w:tc>
        <w:tc>
          <w:tcPr>
            <w:tcW w:w="1417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rPr>
          <w:lang w:val="zh-CN" w:eastAsia="zh-CN"/>
        </w:rPr>
      </w:pPr>
    </w:p>
    <w:p>
      <w:pPr>
        <w:pStyle w:val="4"/>
      </w:pPr>
      <w:r>
        <w:t>T5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 xml:space="preserve">   </w:t>
            </w:r>
            <w:r>
              <w:rPr>
                <w:sz w:val="22"/>
                <w:lang w:eastAsia="zh-CN"/>
              </w:rPr>
              <w:t> User</w:t>
            </w:r>
            <w:r>
              <w:rPr>
                <w:sz w:val="22"/>
                <w:lang w:eastAsia="zh-CN"/>
              </w:rPr>
              <w:tab/>
            </w:r>
            <w:r>
              <w:rPr>
                <w:sz w:val="22"/>
                <w:lang w:eastAsia="zh-CN"/>
              </w:rPr>
              <w:t>wants to unsubscribe the system</w:t>
            </w:r>
          </w:p>
        </w:tc>
        <w:tc>
          <w:tcPr>
            <w:tcW w:w="19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ascii="Helvetica" w:hAnsi="Helvetica" w:eastAsia="'0027Times New Roman0027'" w:cs="Helvetica"/>
                <w:color w:val="000000"/>
                <w:sz w:val="23"/>
                <w:szCs w:val="23"/>
              </w:rPr>
              <w:t> </w:t>
            </w:r>
            <w:r>
              <w:rPr>
                <w:sz w:val="22"/>
                <w:lang w:eastAsia="zh-CN"/>
              </w:rPr>
              <w:t>all the data related to the specified user is deleted from the database.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  <w:numPr>
          <w:ilvl w:val="2"/>
          <w:numId w:val="3"/>
        </w:numPr>
      </w:pPr>
      <w:r>
        <w:t>T</w:t>
      </w:r>
      <w:r>
        <w:rPr>
          <w:rFonts w:hint="eastAsia" w:asciiTheme="minorEastAsia" w:hAnsiTheme="minorEastAsia" w:eastAsiaTheme="minorEastAsia"/>
        </w:rPr>
        <w:t>6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Administrator adds news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  </w:t>
            </w: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 xml:space="preserve">  </w:t>
            </w:r>
            <w:r>
              <w:rPr>
                <w:sz w:val="22"/>
                <w:lang w:eastAsia="zh-CN"/>
              </w:rPr>
              <w:t>The news is stored in the database, which is available for acquisition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rPr>
          <w:rFonts w:hint="eastAsia"/>
          <w:lang w:val="zh-CN" w:eastAsia="zh-CN"/>
        </w:rPr>
      </w:pPr>
    </w:p>
    <w:p>
      <w:pPr>
        <w:pStyle w:val="4"/>
      </w:pPr>
      <w:r>
        <w:t>T</w:t>
      </w:r>
      <w:r>
        <w:rPr>
          <w:rFonts w:hint="eastAsia" w:asciiTheme="minorEastAsia" w:hAnsiTheme="minorEastAsia" w:eastAsiaTheme="minorEastAsia"/>
        </w:rPr>
        <w:t>7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Administrator deletes news</w:t>
            </w:r>
          </w:p>
        </w:tc>
        <w:tc>
          <w:tcPr>
            <w:tcW w:w="19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  </w:t>
            </w: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 xml:space="preserve">   </w:t>
            </w:r>
            <w:r>
              <w:rPr>
                <w:sz w:val="22"/>
                <w:lang w:eastAsia="zh-CN"/>
              </w:rPr>
              <w:t>The news is deleted from the database, which is unavailable for acquisition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</w:pPr>
      <w:r>
        <w:t>T</w:t>
      </w:r>
      <w:r>
        <w:rPr>
          <w:rFonts w:hint="eastAsia" w:asciiTheme="minorEastAsia" w:hAnsiTheme="minorEastAsia" w:eastAsiaTheme="minorEastAsia"/>
        </w:rPr>
        <w:t>8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Administrator uploads news</w:t>
            </w:r>
          </w:p>
        </w:tc>
        <w:tc>
          <w:tcPr>
            <w:tcW w:w="19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  </w:t>
            </w: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 xml:space="preserve">   </w:t>
            </w:r>
            <w:r>
              <w:rPr>
                <w:sz w:val="22"/>
                <w:lang w:eastAsia="zh-CN"/>
              </w:rPr>
              <w:t xml:space="preserve"> The prediction is updated in the database, which is available for consulting.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</w:pPr>
      <w:r>
        <w:t>T</w:t>
      </w:r>
      <w:r>
        <w:rPr>
          <w:rFonts w:hint="eastAsia" w:asciiTheme="minorEastAsia" w:hAnsiTheme="minorEastAsia" w:eastAsiaTheme="minorEastAsia"/>
        </w:rPr>
        <w:t>9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Administrator searches news by date</w:t>
            </w:r>
          </w:p>
        </w:tc>
        <w:tc>
          <w:tcPr>
            <w:tcW w:w="19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  </w:t>
            </w: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 xml:space="preserve">   </w:t>
            </w:r>
            <w:r>
              <w:rPr>
                <w:sz w:val="22"/>
                <w:lang w:eastAsia="zh-CN"/>
              </w:rPr>
              <w:t xml:space="preserve">  Administrators can get all news contents for the corresponding date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</w:pPr>
      <w:r>
        <w:t>T</w:t>
      </w:r>
      <w:r>
        <w:rPr>
          <w:rFonts w:hint="eastAsia" w:asciiTheme="minorEastAsia" w:hAnsiTheme="minorEastAsia" w:eastAsiaTheme="minorEastAsia"/>
        </w:rPr>
        <w:t>10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Patient sends a message to the doctor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  </w:t>
            </w: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 xml:space="preserve">   </w:t>
            </w:r>
            <w:r>
              <w:rPr>
                <w:sz w:val="22"/>
                <w:lang w:eastAsia="zh-CN"/>
              </w:rPr>
              <w:t xml:space="preserve">   The message will be saved in the message table.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hint="eastAsia" w:ascii="Calibri" w:hAnsi="Calibri"/>
                <w:sz w:val="22"/>
                <w:lang w:eastAsia="zh-CN"/>
              </w:rPr>
              <w:t>2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Doctor sends a message to the patient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  </w:t>
            </w: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 xml:space="preserve">   </w:t>
            </w:r>
            <w:r>
              <w:rPr>
                <w:sz w:val="22"/>
                <w:lang w:eastAsia="zh-CN"/>
              </w:rPr>
              <w:t xml:space="preserve">   The message will be saved in the message table.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rPr>
          <w:rFonts w:hint="eastAsia"/>
          <w:lang w:val="zh-CN" w:eastAsia="zh-CN"/>
        </w:rPr>
      </w:pPr>
    </w:p>
    <w:p>
      <w:pPr>
        <w:pStyle w:val="4"/>
      </w:pPr>
      <w:r>
        <w:t>T</w:t>
      </w:r>
      <w:r>
        <w:rPr>
          <w:rFonts w:hint="eastAsia" w:asciiTheme="minorEastAsia" w:hAnsiTheme="minorEastAsia" w:eastAsiaTheme="minorEastAsia"/>
        </w:rPr>
        <w:t>11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Administrator wants to delete a message</w:t>
            </w:r>
          </w:p>
        </w:tc>
        <w:tc>
          <w:tcPr>
            <w:tcW w:w="19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  </w:t>
            </w: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 xml:space="preserve">   </w:t>
            </w:r>
            <w:r>
              <w:rPr>
                <w:sz w:val="22"/>
                <w:lang w:eastAsia="zh-CN"/>
              </w:rPr>
              <w:t xml:space="preserve">  The message will be saved deleted.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</w:pPr>
      <w:r>
        <w:t>T1</w:t>
      </w:r>
      <w:r>
        <w:rPr>
          <w:rFonts w:hint="eastAsia" w:asciiTheme="minorEastAsia" w:hAnsiTheme="minorEastAsia" w:eastAsiaTheme="minorEastAsia"/>
        </w:rPr>
        <w:t>2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Doctor wants to search message with specific patient by time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        The server gets the qualified message.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Patient wants to search message with specific doctor by time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String,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         The server gets the qualified message.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</w:pPr>
      <w:r>
        <w:t>T1</w:t>
      </w:r>
      <w:r>
        <w:rPr>
          <w:rFonts w:hint="eastAsia" w:asciiTheme="minorEastAsia" w:hAnsiTheme="minorEastAsia" w:eastAsiaTheme="minorEastAsia"/>
        </w:rPr>
        <w:t>3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Doctor wants to search last n message with specific patient</w:t>
            </w:r>
          </w:p>
        </w:tc>
        <w:tc>
          <w:tcPr>
            <w:tcW w:w="19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        The server gets the qualified message.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Patient wants to search last n message with specific doctor</w:t>
            </w:r>
          </w:p>
        </w:tc>
        <w:tc>
          <w:tcPr>
            <w:tcW w:w="19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      The server gets the qualified message.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  <w:rPr>
          <w:rFonts w:eastAsiaTheme="minorEastAsia"/>
        </w:rPr>
      </w:pPr>
      <w:r>
        <w:rPr>
          <w:rFonts w:eastAsiaTheme="minorEastAsia"/>
        </w:rPr>
        <w:t>T14</w:t>
      </w: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User can get a reply by sending a message to chatpot</w:t>
            </w:r>
          </w:p>
        </w:tc>
        <w:tc>
          <w:tcPr>
            <w:tcW w:w="19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     U</w:t>
            </w:r>
            <w:r>
              <w:rPr>
                <w:rFonts w:hint="eastAsia"/>
                <w:sz w:val="22"/>
                <w:lang w:eastAsia="zh-CN"/>
              </w:rPr>
              <w:t>ser</w:t>
            </w:r>
            <w:r>
              <w:rPr>
                <w:sz w:val="22"/>
                <w:lang w:eastAsia="zh-CN"/>
              </w:rPr>
              <w:t xml:space="preserve"> get a reply from chatpot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rPr>
          <w:rFonts w:hint="eastAsia"/>
          <w:lang w:val="zh-CN" w:eastAsia="zh-CN"/>
        </w:rPr>
      </w:pPr>
    </w:p>
    <w:p>
      <w:pPr>
        <w:pStyle w:val="4"/>
        <w:rPr>
          <w:rFonts w:hint="eastAsia" w:eastAsiaTheme="minorEastAsia"/>
        </w:rPr>
      </w:pPr>
      <w:r>
        <w:t>T</w:t>
      </w:r>
      <w:r>
        <w:rPr>
          <w:rFonts w:hint="eastAsia" w:eastAsiaTheme="minorEastAsia"/>
        </w:rPr>
        <w:t>1</w:t>
      </w:r>
      <w:r>
        <w:rPr>
          <w:rFonts w:eastAsiaTheme="minorEastAsia"/>
        </w:rPr>
        <w:t>5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Administrator wants to add a reply record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keyword,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ans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       A new record is added.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rPr>
          <w:lang w:val="zh-CN" w:eastAsia="zh-CN"/>
        </w:rPr>
      </w:pPr>
    </w:p>
    <w:p>
      <w:pPr>
        <w:pStyle w:val="4"/>
      </w:pPr>
      <w:r>
        <w:t>T</w:t>
      </w:r>
      <w:r>
        <w:rPr>
          <w:rFonts w:hint="eastAsia"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</w:rPr>
        <w:t>6</w:t>
      </w:r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Administrator wants to delete a reply record</w:t>
            </w:r>
          </w:p>
        </w:tc>
        <w:tc>
          <w:tcPr>
            <w:tcW w:w="19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ans_id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      A reply record is deleted.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</w:pPr>
      <w:r>
        <w:t>T</w:t>
      </w:r>
      <w:r>
        <w:rPr>
          <w:rFonts w:hint="eastAsia"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</w:rPr>
        <w:t>7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> </w:t>
            </w:r>
            <w:r>
              <w:rPr>
                <w:sz w:val="22"/>
                <w:lang w:eastAsia="zh-CN"/>
              </w:rPr>
              <w:t>Administrator wants to upload a reply record</w:t>
            </w:r>
          </w:p>
        </w:tc>
        <w:tc>
          <w:tcPr>
            <w:tcW w:w="1952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keyword,</w:t>
            </w:r>
          </w:p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ans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       A reply record is uploaded.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</w:pPr>
      <w:r>
        <w:t>T</w:t>
      </w:r>
      <w:r>
        <w:rPr>
          <w:rFonts w:hint="eastAsia"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</w:rPr>
        <w:t>8</w:t>
      </w:r>
    </w:p>
    <w:p>
      <w:pPr>
        <w:rPr>
          <w:lang w:val="zh-CN" w:eastAsia="zh-CN"/>
        </w:rPr>
      </w:pP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ascii="Helvetica" w:hAnsi="Helvetica" w:eastAsia="Helvetica" w:cs="Helvetica"/>
                <w:color w:val="000000"/>
                <w:sz w:val="23"/>
                <w:szCs w:val="23"/>
              </w:rPr>
              <w:t xml:space="preserve">  </w:t>
            </w:r>
            <w:r>
              <w:rPr>
                <w:rFonts w:hint="eastAsia"/>
                <w:sz w:val="22"/>
                <w:szCs w:val="22"/>
                <w:lang w:eastAsia="zh-CN"/>
              </w:rPr>
              <w:t xml:space="preserve"> Administrator can backup</w:t>
            </w:r>
          </w:p>
        </w:tc>
        <w:tc>
          <w:tcPr>
            <w:tcW w:w="1952" w:type="dxa"/>
          </w:tcPr>
          <w:p>
            <w:pPr>
              <w:rPr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520" w:type="dxa"/>
          </w:tcPr>
          <w:p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     </w:t>
            </w:r>
            <w:r>
              <w:rPr>
                <w:rFonts w:ascii="Helvetica" w:hAnsi="Helvetica" w:eastAsia="微软雅黑" w:cs="Helvetica"/>
                <w:color w:val="333333"/>
                <w:sz w:val="23"/>
                <w:szCs w:val="23"/>
              </w:rPr>
              <w:t xml:space="preserve"> 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 xml:space="preserve"> Backup all the database to the input path</w:t>
            </w:r>
          </w:p>
        </w:tc>
        <w:tc>
          <w:tcPr>
            <w:tcW w:w="1080" w:type="dxa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rPr>
          <w:lang w:val="zh-CN" w:eastAsia="zh-CN"/>
        </w:rPr>
      </w:pPr>
    </w:p>
    <w:p>
      <w:r>
        <w:t xml:space="preserve">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yuthaya">
    <w:altName w:val="Courier New"/>
    <w:panose1 w:val="00000000000000000000"/>
    <w:charset w:val="00"/>
    <w:family w:val="auto"/>
    <w:pitch w:val="default"/>
    <w:sig w:usb0="00000000" w:usb1="00000000" w:usb2="00000020" w:usb3="00000000" w:csb0="00000197" w:csb1="00000000"/>
  </w:font>
  <w:font w:name="'0027Times New Roman0027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70CC0"/>
    <w:multiLevelType w:val="multilevel"/>
    <w:tmpl w:val="01F70C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963ED"/>
    <w:multiLevelType w:val="multilevel"/>
    <w:tmpl w:val="100963E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5"/>
    </w:lvlOverride>
    <w:lvlOverride w:ilvl="1">
      <w:startOverride w:val="1"/>
    </w:lvlOverride>
    <w:lvlOverride w:ilvl="2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F0"/>
    <w:rsid w:val="0003229D"/>
    <w:rsid w:val="0004613C"/>
    <w:rsid w:val="00071D1A"/>
    <w:rsid w:val="00091AC6"/>
    <w:rsid w:val="0009721D"/>
    <w:rsid w:val="000F0486"/>
    <w:rsid w:val="001166C5"/>
    <w:rsid w:val="00160416"/>
    <w:rsid w:val="00190C19"/>
    <w:rsid w:val="001B27DE"/>
    <w:rsid w:val="001D397F"/>
    <w:rsid w:val="001E76EB"/>
    <w:rsid w:val="00270007"/>
    <w:rsid w:val="0027783C"/>
    <w:rsid w:val="0028789B"/>
    <w:rsid w:val="00291E2E"/>
    <w:rsid w:val="002C3D3D"/>
    <w:rsid w:val="00302FD2"/>
    <w:rsid w:val="003067BF"/>
    <w:rsid w:val="003171C7"/>
    <w:rsid w:val="0036044C"/>
    <w:rsid w:val="00370524"/>
    <w:rsid w:val="00371A2A"/>
    <w:rsid w:val="004438EE"/>
    <w:rsid w:val="00452F85"/>
    <w:rsid w:val="004A1169"/>
    <w:rsid w:val="004D2AB8"/>
    <w:rsid w:val="004F02FF"/>
    <w:rsid w:val="005203D2"/>
    <w:rsid w:val="00540234"/>
    <w:rsid w:val="00597B8C"/>
    <w:rsid w:val="005A60E4"/>
    <w:rsid w:val="005C131A"/>
    <w:rsid w:val="005F73CB"/>
    <w:rsid w:val="00646622"/>
    <w:rsid w:val="006F135F"/>
    <w:rsid w:val="007132AC"/>
    <w:rsid w:val="0074326C"/>
    <w:rsid w:val="007C1FF0"/>
    <w:rsid w:val="008072F3"/>
    <w:rsid w:val="00810363"/>
    <w:rsid w:val="00812D38"/>
    <w:rsid w:val="00821F74"/>
    <w:rsid w:val="00827EF8"/>
    <w:rsid w:val="00834B33"/>
    <w:rsid w:val="008603BF"/>
    <w:rsid w:val="0088018F"/>
    <w:rsid w:val="00886A1C"/>
    <w:rsid w:val="008C1E80"/>
    <w:rsid w:val="008D62C4"/>
    <w:rsid w:val="00900D7B"/>
    <w:rsid w:val="009315BF"/>
    <w:rsid w:val="009742E0"/>
    <w:rsid w:val="009F3F4E"/>
    <w:rsid w:val="00A42C92"/>
    <w:rsid w:val="00A5589B"/>
    <w:rsid w:val="00A8236D"/>
    <w:rsid w:val="00AA7239"/>
    <w:rsid w:val="00B00C7A"/>
    <w:rsid w:val="00B7730B"/>
    <w:rsid w:val="00B850D6"/>
    <w:rsid w:val="00BE6EFF"/>
    <w:rsid w:val="00CA2864"/>
    <w:rsid w:val="00CC3851"/>
    <w:rsid w:val="00CD3C9B"/>
    <w:rsid w:val="00CD631B"/>
    <w:rsid w:val="00D15E25"/>
    <w:rsid w:val="00D9759F"/>
    <w:rsid w:val="00DE5139"/>
    <w:rsid w:val="00DF61A3"/>
    <w:rsid w:val="00E0638E"/>
    <w:rsid w:val="00E10E0E"/>
    <w:rsid w:val="00EA678B"/>
    <w:rsid w:val="00EB177B"/>
    <w:rsid w:val="00ED6135"/>
    <w:rsid w:val="00F323F8"/>
    <w:rsid w:val="00FB2904"/>
    <w:rsid w:val="00FC233C"/>
    <w:rsid w:val="00FE6D7E"/>
    <w:rsid w:val="18A875A4"/>
    <w:rsid w:val="19425C53"/>
    <w:rsid w:val="29C4181A"/>
    <w:rsid w:val="2BEF551C"/>
    <w:rsid w:val="4B68262C"/>
    <w:rsid w:val="569A524C"/>
    <w:rsid w:val="662D1E92"/>
    <w:rsid w:val="6EBB0B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Calibri" w:hAnsi="Calibri" w:eastAsia="Times New Roman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21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eastAsia="Times New Roman"/>
      <w:b/>
      <w:bCs/>
      <w:i/>
      <w:iCs/>
      <w:sz w:val="28"/>
      <w:szCs w:val="28"/>
      <w:lang w:val="zh-CN" w:eastAsia="zh-CN"/>
    </w:rPr>
  </w:style>
  <w:style w:type="paragraph" w:styleId="4">
    <w:name w:val="heading 3"/>
    <w:basedOn w:val="1"/>
    <w:next w:val="1"/>
    <w:link w:val="19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eastAsia="Times New Roman"/>
      <w:b/>
      <w:bCs/>
      <w:sz w:val="26"/>
      <w:szCs w:val="26"/>
      <w:lang w:val="zh-CN" w:eastAsia="zh-CN"/>
    </w:rPr>
  </w:style>
  <w:style w:type="paragraph" w:styleId="5">
    <w:name w:val="heading 4"/>
    <w:basedOn w:val="1"/>
    <w:next w:val="1"/>
    <w:link w:val="22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="Cambria" w:hAnsi="Cambria" w:eastAsia="Times New Roman"/>
      <w:b/>
      <w:bCs/>
      <w:sz w:val="28"/>
      <w:szCs w:val="28"/>
      <w:lang w:val="zh-CN" w:eastAsia="zh-CN"/>
    </w:rPr>
  </w:style>
  <w:style w:type="paragraph" w:styleId="6">
    <w:name w:val="heading 5"/>
    <w:basedOn w:val="1"/>
    <w:next w:val="1"/>
    <w:link w:val="23"/>
    <w:qFormat/>
    <w:uiPriority w:val="9"/>
    <w:pPr>
      <w:numPr>
        <w:ilvl w:val="4"/>
        <w:numId w:val="1"/>
      </w:numPr>
      <w:spacing w:before="240" w:after="60"/>
      <w:outlineLvl w:val="4"/>
    </w:pPr>
    <w:rPr>
      <w:rFonts w:ascii="Cambria" w:hAnsi="Cambria" w:eastAsia="Times New Roman"/>
      <w:b/>
      <w:bCs/>
      <w:i/>
      <w:iCs/>
      <w:sz w:val="26"/>
      <w:szCs w:val="26"/>
      <w:lang w:val="zh-CN" w:eastAsia="zh-CN"/>
    </w:rPr>
  </w:style>
  <w:style w:type="paragraph" w:styleId="7">
    <w:name w:val="heading 6"/>
    <w:basedOn w:val="1"/>
    <w:next w:val="1"/>
    <w:link w:val="24"/>
    <w:qFormat/>
    <w:uiPriority w:val="9"/>
    <w:pPr>
      <w:numPr>
        <w:ilvl w:val="5"/>
        <w:numId w:val="1"/>
      </w:numPr>
      <w:spacing w:before="240" w:after="60"/>
      <w:outlineLvl w:val="5"/>
    </w:pPr>
    <w:rPr>
      <w:rFonts w:ascii="Cambria" w:hAnsi="Cambria" w:eastAsia="Times New Roman"/>
      <w:b/>
      <w:bCs/>
      <w:sz w:val="22"/>
      <w:szCs w:val="22"/>
      <w:lang w:val="zh-CN" w:eastAsia="zh-CN"/>
    </w:rPr>
  </w:style>
  <w:style w:type="paragraph" w:styleId="8">
    <w:name w:val="heading 7"/>
    <w:basedOn w:val="1"/>
    <w:next w:val="1"/>
    <w:link w:val="25"/>
    <w:qFormat/>
    <w:uiPriority w:val="9"/>
    <w:pPr>
      <w:numPr>
        <w:ilvl w:val="6"/>
        <w:numId w:val="1"/>
      </w:numPr>
      <w:spacing w:before="240" w:after="60"/>
      <w:outlineLvl w:val="6"/>
    </w:pPr>
    <w:rPr>
      <w:rFonts w:ascii="Cambria" w:hAnsi="Cambria" w:eastAsia="Times New Roman"/>
      <w:lang w:val="zh-CN" w:eastAsia="zh-CN"/>
    </w:rPr>
  </w:style>
  <w:style w:type="paragraph" w:styleId="9">
    <w:name w:val="heading 8"/>
    <w:basedOn w:val="1"/>
    <w:next w:val="1"/>
    <w:link w:val="26"/>
    <w:qFormat/>
    <w:uiPriority w:val="9"/>
    <w:pPr>
      <w:numPr>
        <w:ilvl w:val="7"/>
        <w:numId w:val="1"/>
      </w:numPr>
      <w:spacing w:before="240" w:after="60"/>
      <w:outlineLvl w:val="7"/>
    </w:pPr>
    <w:rPr>
      <w:rFonts w:ascii="Cambria" w:hAnsi="Cambria" w:eastAsia="Times New Roman"/>
      <w:i/>
      <w:iCs/>
      <w:lang w:val="zh-CN" w:eastAsia="zh-CN"/>
    </w:rPr>
  </w:style>
  <w:style w:type="paragraph" w:styleId="10">
    <w:name w:val="heading 9"/>
    <w:basedOn w:val="1"/>
    <w:next w:val="1"/>
    <w:link w:val="27"/>
    <w:qFormat/>
    <w:uiPriority w:val="9"/>
    <w:pPr>
      <w:numPr>
        <w:ilvl w:val="8"/>
        <w:numId w:val="1"/>
      </w:numPr>
      <w:spacing w:before="240" w:after="60"/>
      <w:outlineLvl w:val="8"/>
    </w:pPr>
    <w:rPr>
      <w:rFonts w:ascii="Calibri" w:hAnsi="Calibri" w:eastAsia="Times New Roman"/>
      <w:sz w:val="22"/>
      <w:szCs w:val="22"/>
      <w:lang w:val="zh-CN" w:eastAsia="zh-CN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paragraph" w:styleId="14">
    <w:name w:val="Normal (Web)"/>
    <w:basedOn w:val="1"/>
    <w:qFormat/>
    <w:uiPriority w:val="0"/>
    <w:pPr>
      <w:spacing w:before="100" w:beforeAutospacing="1" w:after="100" w:afterAutospacing="1"/>
    </w:pPr>
  </w:style>
  <w:style w:type="paragraph" w:styleId="15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7">
    <w:name w:val="Table Grid"/>
    <w:basedOn w:val="16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9">
    <w:name w:val="标题 3 字符"/>
    <w:link w:val="4"/>
    <w:qFormat/>
    <w:uiPriority w:val="9"/>
    <w:rPr>
      <w:rFonts w:ascii="Calibri" w:hAnsi="Calibri" w:eastAsia="Times New Roman" w:cs="Times New Roman"/>
      <w:b/>
      <w:bCs/>
      <w:sz w:val="26"/>
      <w:szCs w:val="26"/>
    </w:rPr>
  </w:style>
  <w:style w:type="character" w:customStyle="1" w:styleId="20">
    <w:name w:val="标题 1 字符"/>
    <w:link w:val="2"/>
    <w:qFormat/>
    <w:uiPriority w:val="9"/>
    <w:rPr>
      <w:rFonts w:ascii="Calibri" w:hAnsi="Calibri" w:eastAsia="Times New Roman" w:cs="Times New Roman"/>
      <w:b/>
      <w:bCs/>
      <w:kern w:val="32"/>
      <w:sz w:val="32"/>
      <w:szCs w:val="32"/>
    </w:rPr>
  </w:style>
  <w:style w:type="character" w:customStyle="1" w:styleId="21">
    <w:name w:val="标题 2 字符"/>
    <w:link w:val="3"/>
    <w:qFormat/>
    <w:uiPriority w:val="9"/>
    <w:rPr>
      <w:rFonts w:ascii="Calibri" w:hAnsi="Calibri" w:eastAsia="Times New Roman" w:cs="Times New Roman"/>
      <w:b/>
      <w:bCs/>
      <w:i/>
      <w:iCs/>
      <w:sz w:val="28"/>
      <w:szCs w:val="28"/>
    </w:rPr>
  </w:style>
  <w:style w:type="character" w:customStyle="1" w:styleId="22">
    <w:name w:val="标题 4 字符"/>
    <w:link w:val="5"/>
    <w:semiHidden/>
    <w:qFormat/>
    <w:uiPriority w:val="9"/>
    <w:rPr>
      <w:rFonts w:ascii="Cambria" w:hAnsi="Cambria" w:eastAsia="Times New Roman" w:cs="Times New Roman"/>
      <w:b/>
      <w:bCs/>
      <w:sz w:val="28"/>
      <w:szCs w:val="28"/>
    </w:rPr>
  </w:style>
  <w:style w:type="character" w:customStyle="1" w:styleId="23">
    <w:name w:val="标题 5 字符"/>
    <w:link w:val="6"/>
    <w:semiHidden/>
    <w:qFormat/>
    <w:uiPriority w:val="9"/>
    <w:rPr>
      <w:rFonts w:ascii="Cambria" w:hAnsi="Cambria" w:eastAsia="Times New Roman" w:cs="Times New Roman"/>
      <w:b/>
      <w:bCs/>
      <w:i/>
      <w:iCs/>
      <w:sz w:val="26"/>
      <w:szCs w:val="26"/>
    </w:rPr>
  </w:style>
  <w:style w:type="character" w:customStyle="1" w:styleId="24">
    <w:name w:val="标题 6 字符"/>
    <w:link w:val="7"/>
    <w:semiHidden/>
    <w:qFormat/>
    <w:uiPriority w:val="9"/>
    <w:rPr>
      <w:rFonts w:ascii="Cambria" w:hAnsi="Cambria" w:eastAsia="Times New Roman" w:cs="Times New Roman"/>
      <w:b/>
      <w:bCs/>
      <w:sz w:val="22"/>
      <w:szCs w:val="22"/>
    </w:rPr>
  </w:style>
  <w:style w:type="character" w:customStyle="1" w:styleId="25">
    <w:name w:val="标题 7 字符"/>
    <w:link w:val="8"/>
    <w:semiHidden/>
    <w:uiPriority w:val="9"/>
    <w:rPr>
      <w:rFonts w:ascii="Cambria" w:hAnsi="Cambria" w:eastAsia="Times New Roman" w:cs="Times New Roman"/>
      <w:sz w:val="24"/>
      <w:szCs w:val="24"/>
    </w:rPr>
  </w:style>
  <w:style w:type="character" w:customStyle="1" w:styleId="26">
    <w:name w:val="标题 8 字符"/>
    <w:link w:val="9"/>
    <w:semiHidden/>
    <w:qFormat/>
    <w:uiPriority w:val="9"/>
    <w:rPr>
      <w:rFonts w:ascii="Cambria" w:hAnsi="Cambria" w:eastAsia="Times New Roman" w:cs="Times New Roman"/>
      <w:i/>
      <w:iCs/>
      <w:sz w:val="24"/>
      <w:szCs w:val="24"/>
    </w:rPr>
  </w:style>
  <w:style w:type="character" w:customStyle="1" w:styleId="27">
    <w:name w:val="标题 9 字符"/>
    <w:link w:val="10"/>
    <w:semiHidden/>
    <w:qFormat/>
    <w:uiPriority w:val="9"/>
    <w:rPr>
      <w:rFonts w:ascii="Calibri" w:hAnsi="Calibri" w:eastAsia="Times New Roman" w:cs="Times New Roman"/>
      <w:sz w:val="22"/>
      <w:szCs w:val="22"/>
    </w:rPr>
  </w:style>
  <w:style w:type="character" w:customStyle="1" w:styleId="28">
    <w:name w:val="页眉 字符"/>
    <w:link w:val="12"/>
    <w:qFormat/>
    <w:uiPriority w:val="99"/>
    <w:rPr>
      <w:sz w:val="18"/>
      <w:szCs w:val="18"/>
      <w:lang w:eastAsia="en-US"/>
    </w:rPr>
  </w:style>
  <w:style w:type="character" w:customStyle="1" w:styleId="29">
    <w:name w:val="页脚 字符"/>
    <w:link w:val="11"/>
    <w:qFormat/>
    <w:uiPriority w:val="99"/>
    <w:rPr>
      <w:sz w:val="18"/>
      <w:szCs w:val="18"/>
      <w:lang w:eastAsia="en-US"/>
    </w:rPr>
  </w:style>
  <w:style w:type="character" w:customStyle="1" w:styleId="30">
    <w:name w:val="标题 字符"/>
    <w:link w:val="15"/>
    <w:qFormat/>
    <w:uiPriority w:val="10"/>
    <w:rPr>
      <w:rFonts w:ascii="等线 Light" w:hAnsi="等线 Light" w:cs="Times New Roman"/>
      <w:b/>
      <w:bCs/>
      <w:sz w:val="32"/>
      <w:szCs w:val="32"/>
      <w:lang w:eastAsia="en-US"/>
    </w:rPr>
  </w:style>
  <w:style w:type="character" w:customStyle="1" w:styleId="31">
    <w:name w:val="副标题 字符"/>
    <w:link w:val="13"/>
    <w:qFormat/>
    <w:uiPriority w:val="11"/>
    <w:rPr>
      <w:rFonts w:ascii="等线 Light" w:hAnsi="等线 Light" w:cs="Times New Roman"/>
      <w:b/>
      <w:bCs/>
      <w:kern w:val="28"/>
      <w:sz w:val="32"/>
      <w:szCs w:val="32"/>
      <w:lang w:eastAsia="en-US"/>
    </w:rPr>
  </w:style>
  <w:style w:type="paragraph" w:styleId="3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9</Pages>
  <Words>1712</Words>
  <Characters>9761</Characters>
  <Lines>81</Lines>
  <Paragraphs>22</Paragraphs>
  <TotalTime>129</TotalTime>
  <ScaleCrop>false</ScaleCrop>
  <LinksUpToDate>false</LinksUpToDate>
  <CharactersWithSpaces>11451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2020-04-09T23:21:00Z</dcterms:created>
  <dc:creator>Stuart Faulk</dc:creator>
  <cp:lastModifiedBy>飞鸟</cp:lastModifiedBy>
  <cp:lastPrinted>2004-03-03T02:27:00Z</cp:lastPrinted>
  <dcterms:modified xsi:type="dcterms:W3CDTF">2021-05-10T03:14:50Z</dcterms:modified>
  <dc:title>FWSOS_Partial_04.ssl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61064ED3466B46F1B66C1DC02191765E</vt:lpwstr>
  </property>
</Properties>
</file>