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lang w:val="en-US" w:eastAsia="zh-Hans"/>
        </w:rPr>
      </w:pPr>
      <w:r>
        <w:rPr>
          <w:rFonts w:hint="eastAsia"/>
          <w:lang w:val="en-US" w:eastAsia="zh-Hans"/>
        </w:rPr>
        <w:t>公基补充知识点</w:t>
      </w:r>
    </w:p>
    <w:p>
      <w:pPr>
        <w:spacing w:line="360" w:lineRule="auto"/>
        <w:rPr>
          <w:rFonts w:hint="eastAsia"/>
          <w:lang w:val="en-US" w:eastAsia="zh-Hans"/>
        </w:rPr>
      </w:pPr>
    </w:p>
    <w:p>
      <w:pPr>
        <w:spacing w:line="360" w:lineRule="auto"/>
        <w:jc w:val="center"/>
        <w:rPr>
          <w:rFonts w:hint="eastAsia"/>
          <w:b/>
          <w:bCs/>
          <w:sz w:val="44"/>
          <w:szCs w:val="52"/>
          <w:lang w:val="en-US" w:eastAsia="zh-Hans"/>
        </w:rPr>
      </w:pPr>
      <w:r>
        <w:rPr>
          <w:rFonts w:hint="eastAsia"/>
          <w:b/>
          <w:bCs/>
          <w:sz w:val="44"/>
          <w:szCs w:val="52"/>
          <w:lang w:val="en-US" w:eastAsia="zh-Hans"/>
        </w:rPr>
        <w:t>法理学</w:t>
      </w:r>
    </w:p>
    <w:p>
      <w:pPr>
        <w:spacing w:line="360" w:lineRule="auto"/>
        <w:rPr>
          <w:rFonts w:hint="eastAsia"/>
          <w:lang w:val="en-US" w:eastAsia="zh-Hans"/>
        </w:rPr>
      </w:pPr>
    </w:p>
    <w:p>
      <w:pPr>
        <w:numPr>
          <w:ilvl w:val="0"/>
          <w:numId w:val="1"/>
        </w:numPr>
        <w:spacing w:line="360" w:lineRule="auto"/>
        <w:rPr>
          <w:rFonts w:hint="eastAsia"/>
          <w:lang w:val="en-US" w:eastAsia="zh-Hans"/>
        </w:rPr>
      </w:pPr>
      <w:r>
        <w:rPr>
          <w:rFonts w:hint="eastAsia"/>
          <w:lang w:val="en-US" w:eastAsia="zh-Hans"/>
        </w:rPr>
        <w:t>任职回避之地域回避</w:t>
      </w:r>
    </w:p>
    <w:p>
      <w:pPr>
        <w:numPr>
          <w:ilvl w:val="0"/>
          <w:numId w:val="0"/>
        </w:numPr>
        <w:spacing w:line="360" w:lineRule="auto"/>
        <w:ind w:firstLine="420" w:firstLineChars="0"/>
        <w:rPr>
          <w:rFonts w:hint="eastAsia"/>
          <w:lang w:val="en-US" w:eastAsia="zh-Hans"/>
        </w:rPr>
      </w:pPr>
      <w:r>
        <w:rPr>
          <w:rFonts w:hint="eastAsia"/>
          <w:lang w:val="en-US" w:eastAsia="zh-Hans"/>
        </w:rPr>
        <w:t>根据《党政领导干部任职回避暂行规定》第五条：“领导干部不得在本人成长地担任县（市）党委、政府以及纪检机关、组织部门、人民法院、人民检察院、公安部门</w:t>
      </w:r>
      <w:r>
        <w:rPr>
          <w:rFonts w:hint="eastAsia"/>
          <w:b/>
          <w:bCs/>
          <w:lang w:val="en-US" w:eastAsia="zh-Hans"/>
        </w:rPr>
        <w:t>正职领导成员</w:t>
      </w:r>
      <w:r>
        <w:rPr>
          <w:rFonts w:hint="eastAsia"/>
          <w:lang w:val="en-US" w:eastAsia="zh-Hans"/>
        </w:rPr>
        <w:t>，一般不得在本人成长地担任市（地、盟）党委、政府以及纪检机关、组织部门、人民法院、人民检察院、公安部门正职领导成员。民族自治地方的少数民族领导干部参照上款规定执行。”</w:t>
      </w:r>
    </w:p>
    <w:p>
      <w:pPr>
        <w:numPr>
          <w:ilvl w:val="0"/>
          <w:numId w:val="1"/>
        </w:numPr>
        <w:spacing w:line="360" w:lineRule="auto"/>
        <w:rPr>
          <w:rFonts w:hint="eastAsia"/>
          <w:lang w:eastAsia="zh-Hans"/>
        </w:rPr>
      </w:pPr>
      <w:r>
        <w:rPr>
          <w:rFonts w:hint="eastAsia"/>
          <w:lang w:val="en-US" w:eastAsia="zh-Hans"/>
        </w:rPr>
        <w:t>法的渊源</w:t>
      </w:r>
      <w:r>
        <w:rPr>
          <w:rFonts w:hint="default"/>
          <w:lang w:eastAsia="zh-Hans"/>
        </w:rPr>
        <w:t>（</w:t>
      </w:r>
      <w:r>
        <w:rPr>
          <w:rFonts w:hint="eastAsia"/>
          <w:lang w:val="en-US" w:eastAsia="zh-Hans"/>
        </w:rPr>
        <w:t>题库关键词</w:t>
      </w:r>
      <w:r>
        <w:rPr>
          <w:rFonts w:hint="default"/>
          <w:lang w:eastAsia="zh-Hans"/>
        </w:rPr>
        <w:t>：</w:t>
      </w:r>
      <w:r>
        <w:rPr>
          <w:rFonts w:hint="eastAsia"/>
          <w:lang w:val="en-US" w:eastAsia="zh-Hans"/>
        </w:rPr>
        <w:t>法律渊源</w:t>
      </w:r>
      <w:r>
        <w:rPr>
          <w:rFonts w:hint="default"/>
          <w:lang w:eastAsia="zh-Hans"/>
        </w:rPr>
        <w:t>）</w:t>
      </w:r>
    </w:p>
    <w:p>
      <w:pPr>
        <w:numPr>
          <w:ilvl w:val="0"/>
          <w:numId w:val="0"/>
        </w:numPr>
        <w:spacing w:line="360" w:lineRule="auto"/>
        <w:ind w:firstLine="420" w:firstLineChars="0"/>
        <w:rPr>
          <w:rFonts w:hint="eastAsia"/>
          <w:lang w:eastAsia="zh-Hans"/>
        </w:rPr>
      </w:pPr>
      <w:r>
        <w:rPr>
          <w:rFonts w:hint="eastAsia"/>
          <w:lang w:eastAsia="zh-Hans"/>
        </w:rPr>
        <w:t>法律的渊源是指那些来源不同、因而具有法的不同效力意义和作用的法的外在表现形式。我国的正式法律渊源有：（一）宪法；（二）法律；（三）行政法规；（四）地方性法规；（五）规章；（六）民族自治地方的自治条例和单行条例；（七）特别行政区的法律法规；（八）国际条约和行政协定。</w:t>
      </w:r>
    </w:p>
    <w:p>
      <w:pPr>
        <w:numPr>
          <w:ilvl w:val="0"/>
          <w:numId w:val="0"/>
        </w:numPr>
        <w:spacing w:line="360" w:lineRule="auto"/>
        <w:ind w:firstLine="420" w:firstLineChars="0"/>
        <w:rPr>
          <w:rFonts w:hint="eastAsia"/>
          <w:lang w:eastAsia="zh-Hans"/>
        </w:rPr>
      </w:pPr>
    </w:p>
    <w:p>
      <w:pPr>
        <w:numPr>
          <w:ilvl w:val="0"/>
          <w:numId w:val="1"/>
        </w:numPr>
        <w:spacing w:line="360" w:lineRule="auto"/>
        <w:rPr>
          <w:rFonts w:hint="eastAsia"/>
          <w:lang w:eastAsia="zh-Hans"/>
        </w:rPr>
      </w:pPr>
      <w:r>
        <w:rPr>
          <w:rFonts w:hint="eastAsia"/>
          <w:lang w:val="en-US" w:eastAsia="zh-Hans"/>
        </w:rPr>
        <w:t>法律责任的功能</w:t>
      </w:r>
    </w:p>
    <w:p>
      <w:pPr>
        <w:numPr>
          <w:ilvl w:val="0"/>
          <w:numId w:val="0"/>
        </w:numPr>
        <w:spacing w:line="360" w:lineRule="auto"/>
        <w:ind w:firstLine="420" w:firstLineChars="0"/>
        <w:rPr>
          <w:rFonts w:hint="eastAsia"/>
          <w:lang w:val="en-US" w:eastAsia="zh-Hans"/>
        </w:rPr>
      </w:pPr>
      <w:r>
        <w:rPr>
          <w:rFonts w:hint="eastAsia"/>
          <w:lang w:val="en-US" w:eastAsia="zh-Hans"/>
        </w:rPr>
        <w:t>法律责任的目的是通过它的三个功能来实现的，即惩罚、救济、预防。（1）惩罚功能，就是惩罚违法者和违约人，维护社会安全与秩序。（2）救济功能，就是救济法律关系主体受到的损失，恢复或补偿受侵犯的权利。（3）预防功能，就是通过使违法者、违约人承担法律责任，教育违法者、违约人和其他社会成员，预防违法犯罪或违约行为。</w:t>
      </w:r>
    </w:p>
    <w:p>
      <w:pPr>
        <w:numPr>
          <w:ilvl w:val="0"/>
          <w:numId w:val="0"/>
        </w:numPr>
        <w:spacing w:line="360" w:lineRule="auto"/>
        <w:rPr>
          <w:rFonts w:hint="eastAsia"/>
          <w:lang w:val="en-US" w:eastAsia="zh-Hans"/>
        </w:rPr>
      </w:pPr>
    </w:p>
    <w:p>
      <w:pPr>
        <w:numPr>
          <w:ilvl w:val="0"/>
          <w:numId w:val="1"/>
        </w:numPr>
        <w:spacing w:line="360" w:lineRule="auto"/>
        <w:rPr>
          <w:rFonts w:hint="eastAsia"/>
          <w:lang w:eastAsia="zh-Hans"/>
        </w:rPr>
      </w:pPr>
      <w:r>
        <w:rPr>
          <w:rFonts w:hint="eastAsia"/>
          <w:lang w:val="en-US" w:eastAsia="zh-Hans"/>
        </w:rPr>
        <w:t>法的本质</w:t>
      </w:r>
    </w:p>
    <w:p>
      <w:pPr>
        <w:numPr>
          <w:ilvl w:val="0"/>
          <w:numId w:val="0"/>
        </w:numPr>
        <w:spacing w:line="360" w:lineRule="auto"/>
        <w:ind w:firstLine="420" w:firstLineChars="0"/>
        <w:rPr>
          <w:rFonts w:hint="eastAsia"/>
          <w:lang w:eastAsia="zh-Hans"/>
        </w:rPr>
      </w:pPr>
      <w:r>
        <w:rPr>
          <w:rFonts w:hint="eastAsia"/>
          <w:lang w:eastAsia="zh-Hans"/>
        </w:rPr>
        <w:t>马克思主义关于法的本质认为，法与国家是紧密相关的，他是国家意志的一般表现形式，而国家意志是掌握国家政权的阶级或者统治阶级的意志，而统治阶级的意志是由特定社会的物质生活条件决定的。因此，</w:t>
      </w:r>
      <w:r>
        <w:rPr>
          <w:rFonts w:hint="eastAsia"/>
          <w:b/>
          <w:bCs/>
          <w:lang w:eastAsia="zh-Hans"/>
        </w:rPr>
        <w:t>法的本质具有阶级性和物质制约性。</w:t>
      </w:r>
      <w:r>
        <w:rPr>
          <w:rFonts w:hint="eastAsia"/>
          <w:lang w:eastAsia="zh-Hans"/>
        </w:rPr>
        <w:t>法的本质首先反映为法的阶级性，所谓法的阶级性是指在阶级对立的社会中，法是国家意志的体现实质上是掌握国家政权阶级即统治阶级意志的体现。法的本质最终反映为法的物质制约性，所谓法的物质制约性是指法是统治阶级意志的体现，但是统治阶级意志的内容是由特定社会的物质生活条件或物质生产方式决定的。</w:t>
      </w:r>
    </w:p>
    <w:p>
      <w:pPr>
        <w:numPr>
          <w:ilvl w:val="0"/>
          <w:numId w:val="1"/>
        </w:numPr>
        <w:spacing w:line="360" w:lineRule="auto"/>
        <w:rPr>
          <w:rFonts w:hint="eastAsia"/>
          <w:lang w:eastAsia="zh-Hans"/>
        </w:rPr>
      </w:pPr>
      <w:r>
        <w:rPr>
          <w:rFonts w:hint="eastAsia"/>
          <w:lang w:val="en-US" w:eastAsia="zh-Hans"/>
        </w:rPr>
        <w:t>执法的特征</w:t>
      </w:r>
    </w:p>
    <w:p>
      <w:pPr>
        <w:numPr>
          <w:ilvl w:val="0"/>
          <w:numId w:val="0"/>
        </w:numPr>
        <w:spacing w:line="360" w:lineRule="auto"/>
        <w:ind w:firstLine="420" w:firstLineChars="0"/>
        <w:rPr>
          <w:rFonts w:hint="eastAsia"/>
          <w:lang w:eastAsia="zh-Hans"/>
        </w:rPr>
      </w:pPr>
      <w:r>
        <w:rPr>
          <w:rFonts w:hint="eastAsia"/>
          <w:lang w:eastAsia="zh-Hans"/>
        </w:rPr>
        <w:t>法的执行的特点：①法的执行是以国家的名义对社会进行全面管理，具有</w:t>
      </w:r>
      <w:r>
        <w:rPr>
          <w:rFonts w:hint="eastAsia"/>
          <w:b/>
          <w:bCs/>
          <w:lang w:eastAsia="zh-Hans"/>
        </w:rPr>
        <w:t>国家权威性</w:t>
      </w:r>
      <w:r>
        <w:rPr>
          <w:rFonts w:hint="eastAsia"/>
          <w:lang w:eastAsia="zh-Hans"/>
        </w:rPr>
        <w:t>。②法的执行的</w:t>
      </w:r>
      <w:r>
        <w:rPr>
          <w:rFonts w:hint="eastAsia"/>
          <w:b/>
          <w:bCs/>
          <w:lang w:eastAsia="zh-Hans"/>
        </w:rPr>
        <w:t>主体</w:t>
      </w:r>
      <w:r>
        <w:rPr>
          <w:rFonts w:hint="eastAsia"/>
          <w:lang w:eastAsia="zh-Hans"/>
        </w:rPr>
        <w:t>，是国家行政机关及其公职人员。③法的执行具有</w:t>
      </w:r>
      <w:r>
        <w:rPr>
          <w:rFonts w:hint="eastAsia"/>
          <w:b/>
          <w:bCs/>
          <w:lang w:eastAsia="zh-Hans"/>
        </w:rPr>
        <w:t>国家强制性</w:t>
      </w:r>
      <w:r>
        <w:rPr>
          <w:rFonts w:hint="eastAsia"/>
          <w:lang w:eastAsia="zh-Hans"/>
        </w:rPr>
        <w:t>，行政机关执行法律的过程同时是行使执法权的过程。④法的执行具有</w:t>
      </w:r>
      <w:r>
        <w:rPr>
          <w:rFonts w:hint="eastAsia"/>
          <w:b/>
          <w:bCs/>
          <w:lang w:eastAsia="zh-Hans"/>
        </w:rPr>
        <w:t>主动性</w:t>
      </w:r>
      <w:r>
        <w:rPr>
          <w:rFonts w:hint="eastAsia"/>
          <w:lang w:eastAsia="zh-Hans"/>
        </w:rPr>
        <w:t>和</w:t>
      </w:r>
      <w:r>
        <w:rPr>
          <w:rFonts w:hint="eastAsia"/>
          <w:b/>
          <w:bCs/>
          <w:lang w:eastAsia="zh-Hans"/>
        </w:rPr>
        <w:t>单方面性</w:t>
      </w:r>
      <w:r>
        <w:rPr>
          <w:rFonts w:hint="eastAsia"/>
          <w:lang w:eastAsia="zh-Hans"/>
        </w:rPr>
        <w:t>。</w:t>
      </w:r>
    </w:p>
    <w:p>
      <w:pPr>
        <w:numPr>
          <w:ilvl w:val="0"/>
          <w:numId w:val="1"/>
        </w:numPr>
        <w:spacing w:line="360" w:lineRule="auto"/>
        <w:rPr>
          <w:rFonts w:hint="eastAsia"/>
          <w:lang w:eastAsia="zh-Hans"/>
        </w:rPr>
      </w:pPr>
      <w:r>
        <w:rPr>
          <w:rFonts w:hint="eastAsia"/>
          <w:lang w:val="en-US" w:eastAsia="zh-Hans"/>
        </w:rPr>
        <w:t>法律援助</w:t>
      </w:r>
    </w:p>
    <w:p>
      <w:pPr>
        <w:numPr>
          <w:ilvl w:val="0"/>
          <w:numId w:val="0"/>
        </w:numPr>
        <w:spacing w:line="360" w:lineRule="auto"/>
        <w:ind w:firstLine="420" w:firstLineChars="0"/>
        <w:rPr>
          <w:rFonts w:hint="eastAsia"/>
          <w:lang w:eastAsia="zh-Hans"/>
        </w:rPr>
      </w:pPr>
      <w:r>
        <w:rPr>
          <w:rFonts w:hint="eastAsia"/>
          <w:lang w:eastAsia="zh-Hans"/>
        </w:rPr>
        <w:t>法律援助是指由政府设立的法律援助机构组织法律援助的律师，为经济困难或特殊案件的人给予无偿提供法律服务的一项法律保障制度。法律援助具有以下重要功能：</w:t>
      </w:r>
    </w:p>
    <w:p>
      <w:pPr>
        <w:numPr>
          <w:ilvl w:val="0"/>
          <w:numId w:val="0"/>
        </w:numPr>
        <w:spacing w:line="360" w:lineRule="auto"/>
        <w:ind w:firstLine="420" w:firstLineChars="0"/>
        <w:rPr>
          <w:rFonts w:hint="eastAsia"/>
          <w:lang w:eastAsia="zh-Hans"/>
        </w:rPr>
      </w:pPr>
      <w:r>
        <w:rPr>
          <w:rFonts w:hint="eastAsia"/>
          <w:lang w:eastAsia="zh-Hans"/>
        </w:rPr>
        <w:t>一、维护社会弱势群体合法权益，防范和化解社会矛盾；</w:t>
      </w:r>
    </w:p>
    <w:p>
      <w:pPr>
        <w:numPr>
          <w:ilvl w:val="0"/>
          <w:numId w:val="0"/>
        </w:numPr>
        <w:spacing w:line="360" w:lineRule="auto"/>
        <w:ind w:firstLine="420" w:firstLineChars="0"/>
        <w:rPr>
          <w:rFonts w:hint="eastAsia"/>
          <w:lang w:eastAsia="zh-Hans"/>
        </w:rPr>
      </w:pPr>
      <w:r>
        <w:rPr>
          <w:rFonts w:hint="eastAsia"/>
          <w:lang w:eastAsia="zh-Hans"/>
        </w:rPr>
        <w:t>二、保障诉讼权利，彰显法律亲和；</w:t>
      </w:r>
    </w:p>
    <w:p>
      <w:pPr>
        <w:numPr>
          <w:ilvl w:val="0"/>
          <w:numId w:val="0"/>
        </w:numPr>
        <w:spacing w:line="360" w:lineRule="auto"/>
        <w:ind w:firstLine="420" w:firstLineChars="0"/>
        <w:rPr>
          <w:rFonts w:hint="eastAsia"/>
          <w:lang w:eastAsia="zh-Hans"/>
        </w:rPr>
      </w:pPr>
      <w:r>
        <w:rPr>
          <w:rFonts w:hint="eastAsia"/>
          <w:lang w:eastAsia="zh-Hans"/>
        </w:rPr>
        <w:t>三、引发双边合力，促进行刑感化；</w:t>
      </w:r>
    </w:p>
    <w:p>
      <w:pPr>
        <w:numPr>
          <w:ilvl w:val="0"/>
          <w:numId w:val="0"/>
        </w:numPr>
        <w:spacing w:line="360" w:lineRule="auto"/>
        <w:ind w:firstLine="420" w:firstLineChars="0"/>
        <w:rPr>
          <w:rFonts w:hint="eastAsia"/>
          <w:lang w:eastAsia="zh-Hans"/>
        </w:rPr>
      </w:pPr>
      <w:r>
        <w:rPr>
          <w:rFonts w:hint="eastAsia"/>
          <w:lang w:eastAsia="zh-Hans"/>
        </w:rPr>
        <w:t>四、发挥法律援助职能作用，提升社会治安综合治理模式品格。</w:t>
      </w:r>
    </w:p>
    <w:p>
      <w:pPr>
        <w:numPr>
          <w:ilvl w:val="0"/>
          <w:numId w:val="0"/>
        </w:numPr>
        <w:spacing w:line="360" w:lineRule="auto"/>
        <w:ind w:firstLine="420" w:firstLineChars="0"/>
        <w:rPr>
          <w:rFonts w:hint="eastAsia"/>
          <w:lang w:eastAsia="zh-Hans"/>
        </w:rPr>
      </w:pPr>
      <w:r>
        <w:rPr>
          <w:rFonts w:hint="eastAsia"/>
          <w:b/>
          <w:bCs/>
          <w:lang w:eastAsia="zh-Hans"/>
        </w:rPr>
        <w:t>扶弱助贫</w:t>
      </w:r>
      <w:r>
        <w:rPr>
          <w:rFonts w:hint="eastAsia"/>
          <w:lang w:eastAsia="zh-Hans"/>
        </w:rPr>
        <w:t>是法律援助的基本社会功能。</w:t>
      </w:r>
    </w:p>
    <w:p>
      <w:pPr>
        <w:numPr>
          <w:ilvl w:val="0"/>
          <w:numId w:val="0"/>
        </w:numPr>
        <w:spacing w:line="360" w:lineRule="auto"/>
        <w:ind w:firstLine="420" w:firstLineChars="0"/>
        <w:rPr>
          <w:rFonts w:hint="eastAsia"/>
          <w:lang w:eastAsia="zh-Hans"/>
        </w:rPr>
      </w:pPr>
    </w:p>
    <w:p>
      <w:pPr>
        <w:numPr>
          <w:ilvl w:val="0"/>
          <w:numId w:val="0"/>
        </w:numPr>
        <w:spacing w:line="360" w:lineRule="auto"/>
        <w:ind w:firstLine="420" w:firstLineChars="0"/>
        <w:rPr>
          <w:rFonts w:hint="eastAsia"/>
          <w:lang w:eastAsia="zh-Hans"/>
        </w:rPr>
      </w:pPr>
      <w:r>
        <w:rPr>
          <w:rFonts w:hint="eastAsia"/>
          <w:lang w:eastAsia="zh-Hans"/>
        </w:rPr>
        <w:t>中国法律援助有以下</w:t>
      </w:r>
      <w:r>
        <w:rPr>
          <w:rFonts w:hint="eastAsia"/>
          <w:b/>
          <w:bCs/>
          <w:lang w:eastAsia="zh-Hans"/>
        </w:rPr>
        <w:t>特征</w:t>
      </w:r>
      <w:r>
        <w:rPr>
          <w:rFonts w:hint="eastAsia"/>
          <w:lang w:eastAsia="zh-Hans"/>
        </w:rPr>
        <w:t>：①法律援助是国家的责任、政府的行为，由政府设立的法律援助机构组织实施。它体现了国家和政府对公民应尽的义务。②法律援助是法律化、制度化的行为，是国家社会保障制度中的重要组成部分。③受援对象为经济困难者、残疾者、弱者，或者经人民法院指定的特殊对象。④法律援助机构对受援对象减免法律服务费，法院对受援对象减、免案件受理费及其他诉讼费用。⑤法律援助的形式，既包括诉讼法律服务，也包括非诉讼法律服务。主要采取以下形式：刑事辩护和刑事代理；民事、行政诉讼代理；非诉讼法律事务代理；公证证明。</w:t>
      </w:r>
    </w:p>
    <w:p>
      <w:pPr>
        <w:numPr>
          <w:ilvl w:val="0"/>
          <w:numId w:val="0"/>
        </w:numPr>
        <w:spacing w:line="360" w:lineRule="auto"/>
        <w:ind w:firstLine="420" w:firstLineChars="0"/>
        <w:rPr>
          <w:rFonts w:hint="eastAsia"/>
          <w:lang w:eastAsia="zh-Hans"/>
        </w:rPr>
      </w:pPr>
      <w:r>
        <w:rPr>
          <w:rFonts w:hint="eastAsia"/>
          <w:lang w:val="en-US" w:eastAsia="zh-Hans"/>
        </w:rPr>
        <w:t>可申请法律援助的</w:t>
      </w:r>
      <w:r>
        <w:rPr>
          <w:rFonts w:hint="eastAsia"/>
          <w:b/>
          <w:bCs/>
          <w:lang w:val="en-US" w:eastAsia="zh-Hans"/>
        </w:rPr>
        <w:t>对象</w:t>
      </w:r>
      <w:r>
        <w:rPr>
          <w:rFonts w:hint="default"/>
          <w:lang w:eastAsia="zh-Hans"/>
        </w:rPr>
        <w:t>：</w:t>
      </w:r>
      <w:r>
        <w:rPr>
          <w:rFonts w:hint="eastAsia"/>
          <w:lang w:eastAsia="zh-Hans"/>
        </w:rPr>
        <w:t>根据《法律援助条例》第十条，公民对下列需要代理的事项，因经济困难没有委托代理人的，可以向法律援助机构申请法律援助：（一）依法请求国家赔偿的；（二）请求给予社会保险待遇或者最低生活保障待遇的；（三）请求发给抚恤金、救济金的；（四）请求给付赡养费、抚养费、扶养费的；（五）请求支付劳动报酬的；（六）主张因见义勇为行为产生的民事权益的。省、自治区、直辖市人民政府可以对前款规定以外的法律援助事项作出补充规定。公民可以就本条第一款、第二款规定的事项向法律援助机构申请法律咨询。</w:t>
      </w:r>
    </w:p>
    <w:p>
      <w:pPr>
        <w:numPr>
          <w:ilvl w:val="0"/>
          <w:numId w:val="0"/>
        </w:numPr>
        <w:spacing w:line="360" w:lineRule="auto"/>
        <w:ind w:firstLine="420" w:firstLineChars="0"/>
        <w:rPr>
          <w:rFonts w:hint="eastAsia"/>
          <w:lang w:eastAsia="zh-Hans"/>
        </w:rPr>
      </w:pPr>
      <w:r>
        <w:rPr>
          <w:rFonts w:hint="eastAsia"/>
          <w:lang w:eastAsia="zh-Hans"/>
        </w:rPr>
        <w:t>法律援助的形式，既包括诉讼法律服务，也包括非诉讼法律服务。主要采取以下形式：刑事辩护和刑事代理；民事、行政诉讼代理；非诉讼法律事务代理；公证证明。</w:t>
      </w:r>
    </w:p>
    <w:p>
      <w:pPr>
        <w:numPr>
          <w:ilvl w:val="0"/>
          <w:numId w:val="1"/>
        </w:numPr>
        <w:spacing w:line="360" w:lineRule="auto"/>
        <w:rPr>
          <w:rFonts w:hint="eastAsia"/>
          <w:lang w:eastAsia="zh-Hans"/>
        </w:rPr>
      </w:pPr>
      <w:r>
        <w:rPr>
          <w:rFonts w:hint="eastAsia"/>
          <w:lang w:eastAsia="zh-Hans"/>
        </w:rPr>
        <w:t>法的制定</w:t>
      </w:r>
    </w:p>
    <w:p>
      <w:pPr>
        <w:numPr>
          <w:ilvl w:val="0"/>
          <w:numId w:val="0"/>
        </w:numPr>
        <w:spacing w:line="360" w:lineRule="auto"/>
        <w:ind w:firstLine="420" w:firstLineChars="0"/>
        <w:rPr>
          <w:rFonts w:hint="eastAsia"/>
          <w:lang w:eastAsia="zh-Hans"/>
        </w:rPr>
      </w:pPr>
      <w:r>
        <w:rPr>
          <w:rFonts w:hint="eastAsia"/>
          <w:b/>
          <w:bCs/>
          <w:lang w:eastAsia="zh-Hans"/>
        </w:rPr>
        <w:t>特别授权立法</w:t>
      </w:r>
      <w:r>
        <w:rPr>
          <w:rFonts w:hint="eastAsia"/>
          <w:lang w:eastAsia="zh-Hans"/>
        </w:rPr>
        <w:t>是指国家最高权力机关将本应由它制定或修改的某一方面法律的权力，特别授予国家最高行政机关，该行政机关根据特别授权进行的立法活动，一般是通过权力机关的“决定”“规定”等形式授权。</w:t>
      </w:r>
    </w:p>
    <w:p>
      <w:pPr>
        <w:numPr>
          <w:ilvl w:val="0"/>
          <w:numId w:val="0"/>
        </w:numPr>
        <w:spacing w:line="360" w:lineRule="auto"/>
        <w:ind w:firstLine="420" w:firstLineChars="0"/>
        <w:rPr>
          <w:rFonts w:hint="default"/>
          <w:lang w:eastAsia="zh-Hans"/>
        </w:rPr>
      </w:pPr>
      <w:r>
        <w:rPr>
          <w:rFonts w:hint="eastAsia"/>
          <w:b/>
          <w:bCs/>
          <w:lang w:eastAsia="zh-Hans"/>
        </w:rPr>
        <w:t>一般授权立法</w:t>
      </w:r>
      <w:r>
        <w:rPr>
          <w:rFonts w:hint="eastAsia"/>
          <w:lang w:eastAsia="zh-Hans"/>
        </w:rPr>
        <w:t>是指国家行政机关直接依照宪法和有关组织法规定的职权，制定行政法规和行政规章的活动</w:t>
      </w:r>
      <w:r>
        <w:rPr>
          <w:rFonts w:hint="default"/>
          <w:lang w:eastAsia="zh-Hans"/>
        </w:rPr>
        <w:t>。</w:t>
      </w:r>
    </w:p>
    <w:p>
      <w:pPr>
        <w:numPr>
          <w:ilvl w:val="0"/>
          <w:numId w:val="0"/>
        </w:numPr>
        <w:spacing w:line="360" w:lineRule="auto"/>
        <w:ind w:firstLine="420" w:firstLineChars="0"/>
        <w:rPr>
          <w:rFonts w:hint="eastAsia"/>
          <w:lang w:eastAsia="zh-Hans"/>
        </w:rPr>
      </w:pPr>
      <w:r>
        <w:rPr>
          <w:rFonts w:hint="eastAsia"/>
          <w:b/>
          <w:bCs/>
          <w:lang w:eastAsia="zh-Hans"/>
        </w:rPr>
        <w:t>自主性立法</w:t>
      </w:r>
      <w:r>
        <w:rPr>
          <w:rFonts w:hint="eastAsia"/>
          <w:lang w:eastAsia="zh-Hans"/>
        </w:rPr>
        <w:t>是对法律或其他行政管理法规未规定的事项加以规定的行政立法，不是为了实施某些法律或其他行政管理法规而制定，也不是为了补充某项行政管理法规而制定的。此类立法依据宪法和组织法关于行政机关立法职能的规定而进行。</w:t>
      </w:r>
    </w:p>
    <w:p>
      <w:pPr>
        <w:numPr>
          <w:ilvl w:val="0"/>
          <w:numId w:val="0"/>
        </w:numPr>
        <w:spacing w:line="360" w:lineRule="auto"/>
        <w:ind w:firstLine="420" w:firstLineChars="0"/>
        <w:rPr>
          <w:rFonts w:hint="eastAsia"/>
          <w:lang w:eastAsia="zh-Hans"/>
        </w:rPr>
      </w:pPr>
      <w:r>
        <w:rPr>
          <w:rFonts w:hint="eastAsia"/>
          <w:b/>
          <w:bCs/>
          <w:lang w:eastAsia="zh-Hans"/>
        </w:rPr>
        <w:t>职权立法</w:t>
      </w:r>
      <w:r>
        <w:rPr>
          <w:rFonts w:hint="eastAsia"/>
          <w:lang w:eastAsia="zh-Hans"/>
        </w:rPr>
        <w:t>是国家行政机关依据法律规定的行政立法权和立法程序而进行的立法活动。主要形式是行政机关根据行政管理活动的需要，在其职权范围内制定的行政法规和规章。根据中国宪法、组织法和立法法的规定，国务院，国务院各部委，省、自治区、直辖市人民政府和较大的市的人民政府，可以进行职权立法。</w:t>
      </w:r>
    </w:p>
    <w:p>
      <w:pPr>
        <w:numPr>
          <w:ilvl w:val="0"/>
          <w:numId w:val="1"/>
        </w:numPr>
        <w:spacing w:line="360" w:lineRule="auto"/>
        <w:rPr>
          <w:rFonts w:hint="eastAsia"/>
          <w:lang w:eastAsia="zh-Hans"/>
        </w:rPr>
      </w:pPr>
      <w:r>
        <w:rPr>
          <w:rFonts w:hint="eastAsia"/>
          <w:lang w:val="en-US" w:eastAsia="zh-Hans"/>
        </w:rPr>
        <w:t>法律原则</w:t>
      </w:r>
    </w:p>
    <w:p>
      <w:pPr>
        <w:numPr>
          <w:ilvl w:val="0"/>
          <w:numId w:val="0"/>
        </w:numPr>
        <w:spacing w:line="360" w:lineRule="auto"/>
        <w:ind w:firstLine="420" w:firstLineChars="0"/>
        <w:rPr>
          <w:rFonts w:hint="eastAsia"/>
          <w:lang w:eastAsia="zh-Hans"/>
        </w:rPr>
      </w:pPr>
      <w:r>
        <w:rPr>
          <w:rFonts w:hint="eastAsia"/>
          <w:lang w:eastAsia="zh-Hans"/>
        </w:rPr>
        <w:t>法律原则，是指集中反映法的一定内容的法律活动的指导原理和准则。</w:t>
      </w:r>
    </w:p>
    <w:p>
      <w:pPr>
        <w:numPr>
          <w:ilvl w:val="0"/>
          <w:numId w:val="0"/>
        </w:numPr>
        <w:spacing w:line="360" w:lineRule="auto"/>
        <w:ind w:firstLine="420" w:firstLineChars="0"/>
        <w:rPr>
          <w:rFonts w:hint="eastAsia"/>
          <w:lang w:eastAsia="zh-Hans"/>
        </w:rPr>
      </w:pPr>
      <w:r>
        <w:rPr>
          <w:rFonts w:hint="eastAsia"/>
          <w:lang w:eastAsia="zh-Hans"/>
        </w:rPr>
        <w:t>按照法律原则涉及的内容和问题不同，可以把法律原则分为</w:t>
      </w:r>
      <w:r>
        <w:rPr>
          <w:rFonts w:hint="eastAsia"/>
          <w:b/>
          <w:bCs/>
          <w:lang w:eastAsia="zh-Hans"/>
        </w:rPr>
        <w:t>实体性原则和程序性原则</w:t>
      </w:r>
      <w:r>
        <w:rPr>
          <w:rFonts w:hint="eastAsia"/>
          <w:lang w:eastAsia="zh-Hans"/>
        </w:rPr>
        <w:t>。实体性原则是指涉及实体法问题（实体性权利和义务等）的原则，例如，宪法、民法、刑法、行政法中所规定的多数原则属于此类。程序性原则是直接指涉及程序法（诉讼法）问题的原则，如诉讼法中规定的“一事不再理”原则、辩护原则、非法证据排除原则、无罪推定原则等。</w:t>
      </w:r>
    </w:p>
    <w:p>
      <w:pPr>
        <w:numPr>
          <w:ilvl w:val="0"/>
          <w:numId w:val="0"/>
        </w:numPr>
        <w:spacing w:line="360" w:lineRule="auto"/>
        <w:ind w:firstLine="420" w:firstLineChars="0"/>
        <w:rPr>
          <w:rFonts w:hint="eastAsia"/>
          <w:lang w:eastAsia="zh-Hans"/>
        </w:rPr>
      </w:pPr>
      <w:r>
        <w:rPr>
          <w:rFonts w:hint="eastAsia"/>
          <w:lang w:eastAsia="zh-Hans"/>
        </w:rPr>
        <w:t>按照法律原则产生的基础不同，可以把法律原则分为</w:t>
      </w:r>
      <w:r>
        <w:rPr>
          <w:rFonts w:hint="eastAsia"/>
          <w:b/>
          <w:bCs/>
          <w:lang w:eastAsia="zh-Hans"/>
        </w:rPr>
        <w:t>公理性原则</w:t>
      </w:r>
      <w:r>
        <w:rPr>
          <w:rFonts w:hint="eastAsia"/>
          <w:lang w:eastAsia="zh-Hans"/>
        </w:rPr>
        <w:t>和</w:t>
      </w:r>
      <w:r>
        <w:rPr>
          <w:rFonts w:hint="eastAsia"/>
          <w:b/>
          <w:bCs/>
          <w:lang w:eastAsia="zh-Hans"/>
        </w:rPr>
        <w:t>政策性原则</w:t>
      </w:r>
      <w:r>
        <w:rPr>
          <w:rFonts w:hint="eastAsia"/>
          <w:lang w:eastAsia="zh-Hans"/>
        </w:rPr>
        <w:t>。公理性原则，即由法律原理（法理）构成的原则，是由法律上之事理推导出来的法律原则，是严格意义的法律原则，例如法律平等原则、诚实信用原则、等价有偿原则、无罪推定原则、罪刑法定原则等，它们在国际范围内具有较大的普适性。政策性原则是一个国家或民族出于一定的政策考量而制定的一些原则，如我国宪法中规定的“依法治国，建设社会主义法治国家”的原则，“国家实行社会主义市场经济”的原则，婚姻法中“实行计划生育”的原则，等等。政策性原则具有针对性、民族性和时代性。</w:t>
      </w:r>
    </w:p>
    <w:p>
      <w:pPr>
        <w:numPr>
          <w:ilvl w:val="0"/>
          <w:numId w:val="0"/>
        </w:numPr>
        <w:spacing w:line="360" w:lineRule="auto"/>
        <w:ind w:firstLine="420" w:firstLineChars="0"/>
        <w:rPr>
          <w:rFonts w:hint="eastAsia"/>
          <w:lang w:eastAsia="zh-Hans"/>
        </w:rPr>
      </w:pPr>
      <w:r>
        <w:rPr>
          <w:rFonts w:hint="eastAsia"/>
          <w:lang w:eastAsia="zh-Hans"/>
        </w:rPr>
        <w:t>按照法律原则对人的行为及其条件之覆盖面的宽窄和适用范围大小，可以把法律原则分为</w:t>
      </w:r>
      <w:r>
        <w:rPr>
          <w:rFonts w:hint="eastAsia"/>
          <w:b/>
          <w:bCs/>
          <w:lang w:eastAsia="zh-Hans"/>
        </w:rPr>
        <w:t>基本原则</w:t>
      </w:r>
      <w:r>
        <w:rPr>
          <w:rFonts w:hint="eastAsia"/>
          <w:lang w:eastAsia="zh-Hans"/>
        </w:rPr>
        <w:t>和</w:t>
      </w:r>
      <w:r>
        <w:rPr>
          <w:rFonts w:hint="eastAsia"/>
          <w:b/>
          <w:bCs/>
          <w:lang w:eastAsia="zh-Hans"/>
        </w:rPr>
        <w:t>具体原则</w:t>
      </w:r>
      <w:r>
        <w:rPr>
          <w:rFonts w:hint="eastAsia"/>
          <w:lang w:eastAsia="zh-Hans"/>
        </w:rPr>
        <w:t>。基本法律原则是整个法律体系或某一法律部门所适用的、体现法的基本价值的原则，如宪法所规定的各项原则。具体法律原则是在基本原则指导下适用于某一法律部门中特定情形的原则，如（英美）契约法中的要约原则和承诺原则、错误原则等。</w:t>
      </w:r>
    </w:p>
    <w:p>
      <w:pPr>
        <w:numPr>
          <w:ilvl w:val="0"/>
          <w:numId w:val="1"/>
        </w:numPr>
        <w:spacing w:line="360" w:lineRule="auto"/>
        <w:rPr>
          <w:rFonts w:hint="eastAsia"/>
          <w:lang w:eastAsia="zh-Hans"/>
        </w:rPr>
      </w:pPr>
      <w:r>
        <w:rPr>
          <w:rFonts w:hint="eastAsia"/>
          <w:lang w:val="en-US" w:eastAsia="zh-Hans"/>
        </w:rPr>
        <w:t>法律的解释</w:t>
      </w:r>
    </w:p>
    <w:p>
      <w:pPr>
        <w:numPr>
          <w:ilvl w:val="0"/>
          <w:numId w:val="0"/>
        </w:numPr>
        <w:spacing w:line="360" w:lineRule="auto"/>
        <w:ind w:firstLine="420" w:firstLineChars="0"/>
        <w:rPr>
          <w:rFonts w:hint="eastAsia"/>
          <w:lang w:eastAsia="zh-Hans"/>
        </w:rPr>
      </w:pPr>
      <w:r>
        <w:rPr>
          <w:rFonts w:hint="eastAsia"/>
          <w:lang w:eastAsia="zh-Hans"/>
        </w:rPr>
        <w:t>法律解释指由一定的国家机关组织或个人，为适用和遵守法律，根据有关法律规定、政策、公平正义观念、法学理论和惯例对现行的法律规范、法律条文的含义、内容、概念、术语以及适用的条件等所做的说明。</w:t>
      </w:r>
    </w:p>
    <w:p>
      <w:pPr>
        <w:numPr>
          <w:ilvl w:val="0"/>
          <w:numId w:val="0"/>
        </w:numPr>
        <w:spacing w:line="360" w:lineRule="auto"/>
        <w:ind w:firstLine="420" w:firstLineChars="0"/>
        <w:rPr>
          <w:rFonts w:hint="eastAsia"/>
          <w:lang w:eastAsia="zh-Hans"/>
        </w:rPr>
      </w:pPr>
      <w:r>
        <w:rPr>
          <w:rFonts w:hint="eastAsia"/>
          <w:lang w:eastAsia="zh-Hans"/>
        </w:rPr>
        <w:t>法律解释由于解释主体和解释的效力不同可以分为正式解释与非正式解释两种。正式解释是由特定的国家机关对有关法律条文所进行的解释，这种解释具有法律效力，分为立法解释、司法解释和行政解释。非正式解释，通常也叫学理解释，一般是指由学者或其他个人及组织对法律规定所作的不具有法律约束力的解释。中国法学会属于社会团体，它所做的解释是非正式解释。</w:t>
      </w:r>
    </w:p>
    <w:p>
      <w:pPr>
        <w:numPr>
          <w:ilvl w:val="0"/>
          <w:numId w:val="0"/>
        </w:numPr>
        <w:spacing w:line="360" w:lineRule="auto"/>
        <w:ind w:firstLine="420" w:firstLineChars="0"/>
        <w:rPr>
          <w:rFonts w:hint="eastAsia"/>
          <w:lang w:eastAsia="zh-Hans"/>
        </w:rPr>
      </w:pPr>
      <w:r>
        <w:rPr>
          <w:rFonts w:hint="eastAsia"/>
          <w:lang w:eastAsia="zh-Hans"/>
        </w:rPr>
        <w:t>法律解释的方法大致可分为以下几种：文义解释、立法者目的解释、历史解释、比较解释、体系解释、客观目的解释等。</w:t>
      </w:r>
    </w:p>
    <w:p>
      <w:pPr>
        <w:numPr>
          <w:ilvl w:val="0"/>
          <w:numId w:val="0"/>
        </w:numPr>
        <w:spacing w:line="360" w:lineRule="auto"/>
        <w:ind w:firstLine="420" w:firstLineChars="0"/>
        <w:rPr>
          <w:rFonts w:hint="eastAsia"/>
          <w:lang w:eastAsia="zh-Hans"/>
        </w:rPr>
      </w:pPr>
      <w:r>
        <w:rPr>
          <w:rFonts w:hint="eastAsia"/>
          <w:lang w:eastAsia="zh-Hans"/>
        </w:rPr>
        <w:t>历史解释是指依据正在讨论的法律问题的历史事实对某个法律规定进行的解释。它的具体内容是：第一，正在讨论的法律问题的特定解决方案在过去曾被实施过；第二，该方案导致了一个后果；第三，是不合乎社会道德标准的；第四，过去与现在的情形不同不能充分地排除在目前的情形下不会出现；第五，该解决方案在目前也不一定被称赞。这种方法要求解释者要对历史事实及其现实情形的差异进行证成，而且要对“是不是符合道德标准”的命题进行证成。因此，历史解释的对象不仅包括法律问题中的历史事实（要对历史事实及其现实情形的差异进行证成），也与特定解决方案中的法律后果有关（要考虑解决方案在目前是否被接受）。</w:t>
      </w:r>
    </w:p>
    <w:p>
      <w:pPr>
        <w:numPr>
          <w:ilvl w:val="0"/>
          <w:numId w:val="0"/>
        </w:numPr>
        <w:spacing w:line="360" w:lineRule="auto"/>
        <w:ind w:firstLine="420" w:firstLineChars="0"/>
        <w:rPr>
          <w:rFonts w:hint="eastAsia"/>
          <w:lang w:eastAsia="zh-Hans"/>
        </w:rPr>
      </w:pPr>
      <w:r>
        <w:rPr>
          <w:rFonts w:hint="eastAsia"/>
          <w:lang w:eastAsia="zh-Hans"/>
        </w:rPr>
        <w:t>体系解释，也称逻辑解释、系统解释，是指将被解释的法律条文放在整部法律乃至整个法律体系中，联系此条文和其他条文的相互关系来解释法律。</w:t>
      </w:r>
    </w:p>
    <w:p>
      <w:pPr>
        <w:numPr>
          <w:ilvl w:val="0"/>
          <w:numId w:val="0"/>
        </w:numPr>
        <w:spacing w:line="360" w:lineRule="auto"/>
        <w:ind w:firstLine="420" w:firstLineChars="0"/>
        <w:rPr>
          <w:rFonts w:hint="eastAsia"/>
          <w:lang w:eastAsia="zh-Hans"/>
        </w:rPr>
      </w:pPr>
      <w:r>
        <w:rPr>
          <w:rFonts w:hint="eastAsia"/>
          <w:lang w:eastAsia="zh-Hans"/>
        </w:rPr>
        <w:t>客观目的解释，是指根据“理性的目的”或“在有效的法秩序的框架中客观上所指示的”目的即法的客观目的，而不是根据过去和目前事实上存在的任何个人的目的，对某个法律规定进行解释。另一类是一些法伦理性的原则，其隐含于规整之中，只有借助这些原则才能掌握并且表达出来规整和法理念之间的意义关联。例如，对相同的构成事实作相异的评价，会构成评价上的矛盾，如果根据“等者等之，不等者不等之”的法伦理性原则去评价的话，就可以避免评价矛盾的情况。因此，客观目的解释中，一些法伦理性的原则可以作为解释的根据。</w:t>
      </w:r>
    </w:p>
    <w:p>
      <w:pPr>
        <w:numPr>
          <w:ilvl w:val="0"/>
          <w:numId w:val="0"/>
        </w:numPr>
        <w:spacing w:line="360" w:lineRule="auto"/>
        <w:ind w:firstLine="420" w:firstLineChars="0"/>
        <w:rPr>
          <w:rFonts w:hint="eastAsia"/>
          <w:lang w:eastAsia="zh-Hans"/>
        </w:rPr>
      </w:pPr>
      <w:r>
        <w:rPr>
          <w:rFonts w:hint="eastAsia"/>
          <w:lang w:eastAsia="zh-Hans"/>
        </w:rPr>
        <w:t>文义解释之所以被放在优先地位，是因为文义解释使法律适用者在做法律决定时严格地受制于制定法，相对于其他解释，这种解释方法可以防止法律适用者在法律适用过程中过多掺杂自己的主观意念，防止法律适用者滥用自由裁量权，使法律适用的确定性和可预测性得到最大的保证。不过，需要注意的是，文义解释的优先地位也不是绝对的，即这种优先性关系是可以被推翻的。但是法律人在推翻这种优先性关系时，必须充分地予以论证，即只有在存在更强大的理由的情况下，法律人才可以推翻这种优先性关系。</w:t>
      </w:r>
    </w:p>
    <w:p>
      <w:pPr>
        <w:numPr>
          <w:ilvl w:val="0"/>
          <w:numId w:val="1"/>
        </w:numPr>
        <w:spacing w:line="360" w:lineRule="auto"/>
        <w:rPr>
          <w:rFonts w:hint="eastAsia"/>
          <w:lang w:val="en-US" w:eastAsia="zh-Hans"/>
        </w:rPr>
      </w:pPr>
      <w:r>
        <w:rPr>
          <w:rFonts w:hint="eastAsia"/>
          <w:lang w:val="en-US" w:eastAsia="zh-Hans"/>
        </w:rPr>
        <w:t>司法解释</w:t>
      </w:r>
    </w:p>
    <w:p>
      <w:pPr>
        <w:numPr>
          <w:numId w:val="0"/>
        </w:numPr>
        <w:spacing w:line="360" w:lineRule="auto"/>
        <w:ind w:firstLine="420" w:firstLineChars="0"/>
        <w:rPr>
          <w:rFonts w:hint="eastAsia"/>
          <w:lang w:val="en-US" w:eastAsia="zh-Hans"/>
        </w:rPr>
      </w:pPr>
      <w:r>
        <w:rPr>
          <w:rFonts w:hint="eastAsia"/>
          <w:lang w:val="en-US" w:eastAsia="zh-Hans"/>
        </w:rPr>
        <w:t>司法解释指国家司法机关依照法定权限，在适用法律规范时应用法律、法规对审判和检查的相关问题所作的解释。在我国，包括</w:t>
      </w:r>
      <w:r>
        <w:rPr>
          <w:rFonts w:hint="eastAsia"/>
          <w:b/>
          <w:bCs/>
          <w:lang w:val="en-US" w:eastAsia="zh-Hans"/>
        </w:rPr>
        <w:t>审判解释</w:t>
      </w:r>
      <w:r>
        <w:rPr>
          <w:rFonts w:hint="eastAsia"/>
          <w:lang w:val="en-US" w:eastAsia="zh-Hans"/>
        </w:rPr>
        <w:t>、</w:t>
      </w:r>
      <w:r>
        <w:rPr>
          <w:rFonts w:hint="eastAsia"/>
          <w:b/>
          <w:bCs/>
          <w:lang w:val="en-US" w:eastAsia="zh-Hans"/>
        </w:rPr>
        <w:t>检察解释</w:t>
      </w:r>
      <w:r>
        <w:rPr>
          <w:rFonts w:hint="eastAsia"/>
          <w:lang w:val="en-US" w:eastAsia="zh-Hans"/>
        </w:rPr>
        <w:t>以及</w:t>
      </w:r>
      <w:r>
        <w:rPr>
          <w:rFonts w:hint="eastAsia"/>
          <w:b/>
          <w:bCs/>
          <w:lang w:val="en-US" w:eastAsia="zh-Hans"/>
        </w:rPr>
        <w:t>审判、检察联合解释</w:t>
      </w:r>
      <w:r>
        <w:rPr>
          <w:rFonts w:hint="eastAsia"/>
          <w:lang w:val="en-US" w:eastAsia="zh-Hans"/>
        </w:rPr>
        <w:t>三种。审判解释是最高人民法院对具体法律判决所作的解释，是指导性的解释，对下级人民法院的法律判决具有指导意义；检察解释是最高人民检察院对具体法律问题的执行决定、应用法律所作的解释，它对下级人民检察院具有约束力；审判、检察联合解释是指最高人民法院和最高人民检察院对于具体法律、法规中共同性的问题所作的联</w:t>
      </w:r>
      <w:bookmarkStart w:id="0" w:name="_GoBack"/>
      <w:bookmarkEnd w:id="0"/>
      <w:r>
        <w:rPr>
          <w:rFonts w:hint="eastAsia"/>
          <w:lang w:val="en-US" w:eastAsia="zh-Hans"/>
        </w:rPr>
        <w:t>合性解释。</w:t>
      </w:r>
    </w:p>
    <w:p>
      <w:pPr>
        <w:numPr>
          <w:numId w:val="0"/>
        </w:numPr>
        <w:spacing w:line="360" w:lineRule="auto"/>
        <w:ind w:firstLine="420" w:firstLineChars="0"/>
        <w:rPr>
          <w:rFonts w:hint="eastAsia"/>
          <w:lang w:val="en-US" w:eastAsia="zh-Hans"/>
        </w:rPr>
      </w:pPr>
      <w:r>
        <w:rPr>
          <w:rFonts w:hint="eastAsia"/>
          <w:lang w:val="en-US" w:eastAsia="zh-Hans"/>
        </w:rPr>
        <w:t>根据所解释的机关不同，法律解释分为</w:t>
      </w:r>
      <w:r>
        <w:rPr>
          <w:rFonts w:hint="eastAsia"/>
          <w:b/>
          <w:bCs/>
          <w:lang w:val="en-US" w:eastAsia="zh-Hans"/>
        </w:rPr>
        <w:t>立法</w:t>
      </w:r>
      <w:r>
        <w:rPr>
          <w:rFonts w:hint="eastAsia"/>
          <w:lang w:val="en-US" w:eastAsia="zh-Hans"/>
        </w:rPr>
        <w:t>解释、</w:t>
      </w:r>
      <w:r>
        <w:rPr>
          <w:rFonts w:hint="eastAsia"/>
          <w:b/>
          <w:bCs/>
          <w:lang w:val="en-US" w:eastAsia="zh-Hans"/>
        </w:rPr>
        <w:t>司法</w:t>
      </w:r>
      <w:r>
        <w:rPr>
          <w:rFonts w:hint="eastAsia"/>
          <w:lang w:val="en-US" w:eastAsia="zh-Hans"/>
        </w:rPr>
        <w:t>解释和</w:t>
      </w:r>
      <w:r>
        <w:rPr>
          <w:rFonts w:hint="eastAsia"/>
          <w:b/>
          <w:bCs/>
          <w:lang w:val="en-US" w:eastAsia="zh-Hans"/>
        </w:rPr>
        <w:t>行政</w:t>
      </w:r>
      <w:r>
        <w:rPr>
          <w:rFonts w:hint="eastAsia"/>
          <w:lang w:val="en-US" w:eastAsia="zh-Hans"/>
        </w:rPr>
        <w:t>解释三种。</w:t>
      </w:r>
    </w:p>
    <w:p>
      <w:pPr>
        <w:numPr>
          <w:ilvl w:val="0"/>
          <w:numId w:val="1"/>
        </w:numPr>
        <w:spacing w:line="360" w:lineRule="auto"/>
        <w:rPr>
          <w:rFonts w:hint="eastAsia"/>
          <w:lang w:eastAsia="zh-Hans"/>
        </w:rPr>
      </w:pPr>
    </w:p>
    <w:p>
      <w:pPr>
        <w:numPr>
          <w:ilvl w:val="0"/>
          <w:numId w:val="0"/>
        </w:numPr>
        <w:spacing w:line="360" w:lineRule="auto"/>
        <w:ind w:firstLine="420" w:firstLineChars="0"/>
        <w:rPr>
          <w:rFonts w:hint="eastAsia"/>
          <w:lang w:eastAsia="zh-Hans"/>
        </w:rPr>
      </w:pPr>
    </w:p>
    <w:p>
      <w:pPr>
        <w:numPr>
          <w:ilvl w:val="-2"/>
          <w:numId w:val="0"/>
        </w:numPr>
        <w:spacing w:line="360" w:lineRule="auto"/>
        <w:ind w:firstLine="420" w:firstLineChars="0"/>
        <w:jc w:val="center"/>
        <w:rPr>
          <w:rFonts w:hint="eastAsia"/>
          <w:lang w:val="en-US" w:eastAsia="zh-Hans"/>
        </w:rPr>
      </w:pPr>
      <w:r>
        <w:rPr>
          <w:rFonts w:hint="eastAsia"/>
          <w:lang w:val="en-US" w:eastAsia="zh-Hans"/>
        </w:rPr>
        <w:t>宪法</w:t>
      </w:r>
    </w:p>
    <w:p>
      <w:pPr>
        <w:numPr>
          <w:ilvl w:val="0"/>
          <w:numId w:val="0"/>
        </w:numPr>
        <w:spacing w:line="360" w:lineRule="auto"/>
        <w:ind w:firstLine="420" w:firstLineChars="0"/>
        <w:rPr>
          <w:rFonts w:hint="eastAsia"/>
          <w:lang w:val="en-US" w:eastAsia="zh-Hans"/>
        </w:rPr>
      </w:pPr>
    </w:p>
    <w:p>
      <w:pPr>
        <w:numPr>
          <w:ilvl w:val="0"/>
          <w:numId w:val="2"/>
        </w:numPr>
        <w:spacing w:line="360" w:lineRule="auto"/>
        <w:ind w:left="-420" w:leftChars="0" w:firstLine="420" w:firstLineChars="0"/>
        <w:rPr>
          <w:rFonts w:hint="default"/>
          <w:lang w:eastAsia="zh-Hans"/>
        </w:rPr>
      </w:pPr>
      <w:r>
        <w:rPr>
          <w:rFonts w:hint="default"/>
          <w:lang w:eastAsia="zh-Hans"/>
        </w:rPr>
        <w:t>监察机关监察范围</w:t>
      </w:r>
    </w:p>
    <w:p>
      <w:pPr>
        <w:numPr>
          <w:ilvl w:val="0"/>
          <w:numId w:val="0"/>
        </w:numPr>
        <w:spacing w:line="360" w:lineRule="auto"/>
        <w:ind w:firstLine="630" w:firstLineChars="300"/>
        <w:rPr>
          <w:rFonts w:hint="default"/>
          <w:lang w:eastAsia="zh-Hans"/>
        </w:rPr>
      </w:pPr>
      <w:r>
        <w:rPr>
          <w:rFonts w:hint="default"/>
          <w:lang w:eastAsia="zh-Hans"/>
        </w:rPr>
        <w:t>监察机关对下列公职人员和有关人员进行监察：</w:t>
      </w:r>
    </w:p>
    <w:p>
      <w:pPr>
        <w:numPr>
          <w:ilvl w:val="0"/>
          <w:numId w:val="3"/>
        </w:numPr>
        <w:spacing w:line="360" w:lineRule="auto"/>
        <w:ind w:firstLine="420" w:firstLineChars="0"/>
        <w:rPr>
          <w:rFonts w:hint="default"/>
          <w:lang w:eastAsia="zh-Hans"/>
        </w:rPr>
      </w:pPr>
      <w:r>
        <w:rPr>
          <w:rFonts w:hint="default"/>
          <w:lang w:eastAsia="zh-Hans"/>
        </w:rPr>
        <w:t>中国共产党机关、人民代表大会及其常务委员会机关、人民政府、监察委员会、人民法院、人民检察院、中国人民政治协商会议各级委员会机关、民主党派机关和工商业联合会机关的公务员，以及参照《中华人民共和国公务员法》管理的人员；</w:t>
      </w:r>
    </w:p>
    <w:p>
      <w:pPr>
        <w:numPr>
          <w:ilvl w:val="0"/>
          <w:numId w:val="3"/>
        </w:numPr>
        <w:spacing w:line="360" w:lineRule="auto"/>
        <w:ind w:firstLine="420" w:firstLineChars="0"/>
        <w:rPr>
          <w:rFonts w:hint="default"/>
          <w:lang w:eastAsia="zh-Hans"/>
        </w:rPr>
      </w:pPr>
      <w:r>
        <w:rPr>
          <w:rFonts w:hint="default"/>
          <w:lang w:eastAsia="zh-Hans"/>
        </w:rPr>
        <w:t>法律、法规授权或者受国家机关依法委托管理公共事务的组织中从事</w:t>
      </w:r>
      <w:r>
        <w:rPr>
          <w:rFonts w:hint="default"/>
          <w:b/>
          <w:bCs/>
          <w:lang w:eastAsia="zh-Hans"/>
        </w:rPr>
        <w:t>公务</w:t>
      </w:r>
      <w:r>
        <w:rPr>
          <w:rFonts w:hint="default"/>
          <w:lang w:eastAsia="zh-Hans"/>
        </w:rPr>
        <w:t>的人员；</w:t>
      </w:r>
    </w:p>
    <w:p>
      <w:pPr>
        <w:numPr>
          <w:ilvl w:val="0"/>
          <w:numId w:val="3"/>
        </w:numPr>
        <w:spacing w:line="360" w:lineRule="auto"/>
        <w:ind w:firstLine="420" w:firstLineChars="0"/>
        <w:rPr>
          <w:rFonts w:hint="default"/>
          <w:lang w:eastAsia="zh-Hans"/>
        </w:rPr>
      </w:pPr>
      <w:r>
        <w:rPr>
          <w:rFonts w:hint="default"/>
          <w:b/>
          <w:bCs/>
          <w:lang w:eastAsia="zh-Hans"/>
        </w:rPr>
        <w:t>国有企业</w:t>
      </w:r>
      <w:r>
        <w:rPr>
          <w:rFonts w:hint="default"/>
          <w:lang w:eastAsia="zh-Hans"/>
        </w:rPr>
        <w:t>管理人员；</w:t>
      </w:r>
    </w:p>
    <w:p>
      <w:pPr>
        <w:numPr>
          <w:ilvl w:val="0"/>
          <w:numId w:val="3"/>
        </w:numPr>
        <w:spacing w:line="360" w:lineRule="auto"/>
        <w:ind w:firstLine="420" w:firstLineChars="0"/>
        <w:rPr>
          <w:rFonts w:hint="default"/>
          <w:lang w:eastAsia="zh-Hans"/>
        </w:rPr>
      </w:pPr>
      <w:r>
        <w:rPr>
          <w:rFonts w:hint="default"/>
          <w:b/>
          <w:bCs/>
          <w:lang w:eastAsia="zh-Hans"/>
        </w:rPr>
        <w:t>公办</w:t>
      </w:r>
      <w:r>
        <w:rPr>
          <w:rFonts w:hint="default"/>
          <w:lang w:eastAsia="zh-Hans"/>
        </w:rPr>
        <w:t>的教育、科研、文化、医疗卫生、体育等单位中从事管理的人员；</w:t>
      </w:r>
    </w:p>
    <w:p>
      <w:pPr>
        <w:numPr>
          <w:ilvl w:val="0"/>
          <w:numId w:val="3"/>
        </w:numPr>
        <w:spacing w:line="360" w:lineRule="auto"/>
        <w:ind w:firstLine="420" w:firstLineChars="0"/>
        <w:rPr>
          <w:rFonts w:hint="default"/>
          <w:lang w:eastAsia="zh-Hans"/>
        </w:rPr>
      </w:pPr>
      <w:r>
        <w:rPr>
          <w:rFonts w:hint="default"/>
          <w:lang w:eastAsia="zh-Hans"/>
        </w:rPr>
        <w:t>基层群众性自治组织中从事</w:t>
      </w:r>
      <w:r>
        <w:rPr>
          <w:rFonts w:hint="default"/>
          <w:b/>
          <w:bCs/>
          <w:lang w:eastAsia="zh-Hans"/>
        </w:rPr>
        <w:t>管理</w:t>
      </w:r>
      <w:r>
        <w:rPr>
          <w:rFonts w:hint="default"/>
          <w:lang w:eastAsia="zh-Hans"/>
        </w:rPr>
        <w:t>的人员；</w:t>
      </w:r>
    </w:p>
    <w:p>
      <w:pPr>
        <w:numPr>
          <w:ilvl w:val="0"/>
          <w:numId w:val="3"/>
        </w:numPr>
        <w:spacing w:line="360" w:lineRule="auto"/>
        <w:ind w:firstLine="420" w:firstLineChars="0"/>
        <w:rPr>
          <w:rFonts w:hint="default"/>
          <w:lang w:eastAsia="zh-Hans"/>
        </w:rPr>
      </w:pPr>
      <w:r>
        <w:rPr>
          <w:rFonts w:hint="default"/>
          <w:lang w:eastAsia="zh-Hans"/>
        </w:rPr>
        <w:t>其他依法履行</w:t>
      </w:r>
      <w:r>
        <w:rPr>
          <w:rFonts w:hint="default"/>
          <w:b/>
          <w:bCs/>
          <w:lang w:eastAsia="zh-Hans"/>
        </w:rPr>
        <w:t>公职</w:t>
      </w:r>
      <w:r>
        <w:rPr>
          <w:rFonts w:hint="default"/>
          <w:lang w:eastAsia="zh-Hans"/>
        </w:rPr>
        <w:t>的人员。</w:t>
      </w:r>
    </w:p>
    <w:p>
      <w:pPr>
        <w:numPr>
          <w:ilvl w:val="0"/>
          <w:numId w:val="2"/>
        </w:numPr>
        <w:spacing w:line="360" w:lineRule="auto"/>
        <w:ind w:left="-420" w:leftChars="0" w:firstLine="420" w:firstLineChars="0"/>
        <w:rPr>
          <w:rFonts w:hint="eastAsia"/>
          <w:lang w:eastAsia="zh-Hans"/>
        </w:rPr>
      </w:pPr>
    </w:p>
    <w:p>
      <w:pPr>
        <w:spacing w:line="360" w:lineRule="auto"/>
      </w:pPr>
    </w:p>
    <w:p>
      <w:pPr>
        <w:spacing w:line="360" w:lineRule="auto"/>
        <w:jc w:val="center"/>
        <w:rPr>
          <w:rFonts w:hint="eastAsia"/>
          <w:lang w:val="en-US" w:eastAsia="zh-Hans"/>
        </w:rPr>
      </w:pPr>
      <w:r>
        <w:rPr>
          <w:rFonts w:hint="eastAsia"/>
          <w:lang w:val="en-US" w:eastAsia="zh-Hans"/>
        </w:rPr>
        <w:t>刑法</w:t>
      </w:r>
    </w:p>
    <w:p>
      <w:pPr>
        <w:numPr>
          <w:ilvl w:val="0"/>
          <w:numId w:val="4"/>
        </w:numPr>
        <w:spacing w:line="360" w:lineRule="auto"/>
        <w:rPr>
          <w:rFonts w:hint="eastAsia"/>
          <w:lang w:val="en-US" w:eastAsia="zh-Hans"/>
        </w:rPr>
      </w:pPr>
      <w:r>
        <w:rPr>
          <w:rFonts w:hint="eastAsia"/>
          <w:lang w:val="en-US" w:eastAsia="zh-Hans"/>
        </w:rPr>
        <w:t>不追究刑事责任的情况</w:t>
      </w:r>
    </w:p>
    <w:p>
      <w:pPr>
        <w:spacing w:line="360" w:lineRule="auto"/>
        <w:ind w:firstLine="420" w:firstLineChars="0"/>
        <w:rPr>
          <w:rFonts w:hint="eastAsia"/>
          <w:lang w:val="en-US" w:eastAsia="zh-Hans"/>
        </w:rPr>
      </w:pPr>
      <w:r>
        <w:rPr>
          <w:rFonts w:hint="eastAsia"/>
          <w:lang w:val="en-US" w:eastAsia="zh-Hans"/>
        </w:rPr>
        <w:t>《刑事诉讼法》第十五条，有下列情形之一的，不追究刑事责任，已经追究的，应当撤销案件，或者不起诉，或者终止审理，或者宣告无罪：（1）情节显著轻微、危害不大，不认为是犯罪的（A项正确）；（2）犯罪已过追诉时效期限的（C项正确）；（3）经特赦令免除刑罚的（B项正确）；（4）依照刑法告诉才处理的犯罪，没有告诉或者撤回告诉的；（5）犯罪嫌疑人、被告人死亡的（D项正确）；（6）其他法律规定免予追究刑事责任的。</w:t>
      </w:r>
    </w:p>
    <w:p>
      <w:pPr>
        <w:numPr>
          <w:ilvl w:val="0"/>
          <w:numId w:val="0"/>
        </w:numPr>
        <w:spacing w:line="360" w:lineRule="auto"/>
        <w:rPr>
          <w:rFonts w:hint="eastAsia"/>
          <w:lang w:val="en-US" w:eastAsia="zh-Hans"/>
        </w:rPr>
      </w:pPr>
    </w:p>
    <w:p>
      <w:pPr>
        <w:numPr>
          <w:ilvl w:val="0"/>
          <w:numId w:val="4"/>
        </w:numPr>
        <w:spacing w:line="360" w:lineRule="auto"/>
        <w:rPr>
          <w:rFonts w:hint="eastAsia"/>
          <w:lang w:eastAsia="zh-Hans"/>
        </w:rPr>
      </w:pPr>
      <w:r>
        <w:rPr>
          <w:rFonts w:hint="eastAsia"/>
          <w:lang w:eastAsia="zh-Hans"/>
        </w:rPr>
        <w:t>因利用职业便利实施犯罪，或者实施违背职业要求的特定义务的犯罪被判处刑罚的，人民法院可以根据犯罪情况和预防再犯罪的需要，禁止其自刑罚执行完毕之日或假释之日起从事相关职业，期限为</w:t>
      </w:r>
      <w:r>
        <w:rPr>
          <w:rFonts w:hint="eastAsia"/>
          <w:b/>
          <w:bCs/>
          <w:lang w:val="en-US" w:eastAsia="zh-Hans"/>
        </w:rPr>
        <w:t>三年至五年</w:t>
      </w:r>
      <w:r>
        <w:rPr>
          <w:rFonts w:hint="default"/>
          <w:lang w:eastAsia="zh-Hans"/>
        </w:rPr>
        <w:t>。</w:t>
      </w:r>
    </w:p>
    <w:p>
      <w:pPr>
        <w:numPr>
          <w:numId w:val="0"/>
        </w:numPr>
        <w:spacing w:line="360" w:lineRule="auto"/>
        <w:rPr>
          <w:rFonts w:hint="eastAsia"/>
          <w:lang w:eastAsia="zh-Hans"/>
        </w:rPr>
      </w:pPr>
    </w:p>
    <w:p>
      <w:pPr>
        <w:numPr>
          <w:ilvl w:val="0"/>
          <w:numId w:val="4"/>
        </w:numPr>
        <w:spacing w:line="360" w:lineRule="auto"/>
        <w:rPr>
          <w:rFonts w:hint="eastAsia"/>
          <w:lang w:eastAsia="zh-Hans"/>
        </w:rPr>
      </w:pPr>
      <w:r>
        <w:rPr>
          <w:rFonts w:hint="eastAsia"/>
          <w:lang w:eastAsia="zh-Hans"/>
        </w:rPr>
        <w:t>抢夺罪</w:t>
      </w:r>
    </w:p>
    <w:p>
      <w:pPr>
        <w:numPr>
          <w:numId w:val="0"/>
        </w:numPr>
        <w:spacing w:line="360" w:lineRule="auto"/>
        <w:ind w:firstLine="420" w:firstLineChars="0"/>
        <w:rPr>
          <w:rFonts w:hint="eastAsia"/>
          <w:lang w:eastAsia="zh-Hans"/>
        </w:rPr>
      </w:pPr>
      <w:r>
        <w:rPr>
          <w:rFonts w:hint="eastAsia"/>
          <w:lang w:eastAsia="zh-Hans"/>
        </w:rPr>
        <w:t>指以非法占有为目的，</w:t>
      </w:r>
      <w:r>
        <w:rPr>
          <w:rFonts w:hint="eastAsia"/>
          <w:b/>
          <w:bCs/>
          <w:lang w:eastAsia="zh-Hans"/>
        </w:rPr>
        <w:t>直接夺取</w:t>
      </w:r>
      <w:r>
        <w:rPr>
          <w:rFonts w:hint="eastAsia"/>
          <w:lang w:eastAsia="zh-Hans"/>
        </w:rPr>
        <w:t>他人紧密占有的数额较大的公私财物，或者多次夺取他人紧密占有的公私财物的行为。抢夺行为是直接夺取财物的行为，即</w:t>
      </w:r>
      <w:r>
        <w:rPr>
          <w:rFonts w:hint="eastAsia"/>
          <w:b/>
          <w:bCs/>
          <w:lang w:eastAsia="zh-Hans"/>
        </w:rPr>
        <w:t>直接对财物实施暴力</w:t>
      </w:r>
      <w:r>
        <w:rPr>
          <w:rFonts w:hint="default"/>
          <w:lang w:eastAsia="zh-Hans"/>
        </w:rPr>
        <w:t>。</w:t>
      </w:r>
    </w:p>
    <w:p>
      <w:pPr>
        <w:numPr>
          <w:ilvl w:val="0"/>
          <w:numId w:val="4"/>
        </w:numPr>
        <w:spacing w:line="360" w:lineRule="auto"/>
        <w:rPr>
          <w:rFonts w:hint="eastAsia"/>
          <w:lang w:eastAsia="zh-Hans"/>
        </w:rPr>
      </w:pPr>
      <w:r>
        <w:rPr>
          <w:rFonts w:hint="eastAsia"/>
          <w:lang w:val="en-US" w:eastAsia="zh-Hans"/>
        </w:rPr>
        <w:t>抢劫罪</w:t>
      </w:r>
    </w:p>
    <w:p>
      <w:pPr>
        <w:numPr>
          <w:numId w:val="0"/>
        </w:numPr>
        <w:spacing w:line="360" w:lineRule="auto"/>
        <w:ind w:firstLine="420" w:firstLineChars="0"/>
        <w:rPr>
          <w:rFonts w:hint="eastAsia"/>
          <w:lang w:eastAsia="zh-Hans"/>
        </w:rPr>
      </w:pPr>
      <w:r>
        <w:rPr>
          <w:rFonts w:hint="eastAsia"/>
          <w:lang w:eastAsia="zh-Hans"/>
        </w:rPr>
        <w:t>指以暴力、胁迫或者其他方法，强行抢劫公私财物的行为。客观方面表现为当场使用暴力、胁迫或者其他强制方法，强行劫取公私财物。</w:t>
      </w:r>
    </w:p>
    <w:p>
      <w:pPr>
        <w:numPr>
          <w:ilvl w:val="0"/>
          <w:numId w:val="4"/>
        </w:numPr>
        <w:spacing w:line="360" w:lineRule="auto"/>
        <w:rPr>
          <w:rFonts w:hint="eastAsia"/>
          <w:lang w:eastAsia="zh-Hans"/>
        </w:rPr>
      </w:pPr>
      <w:r>
        <w:rPr>
          <w:rFonts w:hint="eastAsia"/>
          <w:lang w:val="en-US" w:eastAsia="zh-Hans"/>
        </w:rPr>
        <w:t>侵占罪</w:t>
      </w:r>
    </w:p>
    <w:p>
      <w:pPr>
        <w:numPr>
          <w:numId w:val="0"/>
        </w:numPr>
        <w:spacing w:line="360" w:lineRule="auto"/>
        <w:ind w:firstLine="420" w:firstLineChars="0"/>
        <w:rPr>
          <w:rFonts w:hint="eastAsia"/>
          <w:lang w:eastAsia="zh-Hans"/>
        </w:rPr>
      </w:pPr>
      <w:r>
        <w:rPr>
          <w:rFonts w:hint="eastAsia"/>
          <w:lang w:eastAsia="zh-Hans"/>
        </w:rPr>
        <w:t>指将</w:t>
      </w:r>
      <w:r>
        <w:rPr>
          <w:rFonts w:hint="eastAsia"/>
          <w:b/>
          <w:bCs/>
          <w:lang w:eastAsia="zh-Hans"/>
        </w:rPr>
        <w:t>代为保管</w:t>
      </w:r>
      <w:r>
        <w:rPr>
          <w:rFonts w:hint="eastAsia"/>
          <w:lang w:eastAsia="zh-Hans"/>
        </w:rPr>
        <w:t>的他人财物非法占为己有，数额较大，拒不退还的，或者将他人的</w:t>
      </w:r>
      <w:r>
        <w:rPr>
          <w:rFonts w:hint="eastAsia"/>
          <w:b/>
          <w:bCs/>
          <w:lang w:eastAsia="zh-Hans"/>
        </w:rPr>
        <w:t>遗忘物</w:t>
      </w:r>
      <w:r>
        <w:rPr>
          <w:rFonts w:hint="eastAsia"/>
          <w:lang w:eastAsia="zh-Hans"/>
        </w:rPr>
        <w:t>或者</w:t>
      </w:r>
      <w:r>
        <w:rPr>
          <w:rFonts w:hint="eastAsia"/>
          <w:b/>
          <w:bCs/>
          <w:lang w:eastAsia="zh-Hans"/>
        </w:rPr>
        <w:t>埋藏物</w:t>
      </w:r>
      <w:r>
        <w:rPr>
          <w:rFonts w:hint="eastAsia"/>
          <w:lang w:eastAsia="zh-Hans"/>
        </w:rPr>
        <w:t>非法占为己有，数额较大，拒不交出的行为。</w:t>
      </w:r>
    </w:p>
    <w:p>
      <w:pPr>
        <w:numPr>
          <w:ilvl w:val="0"/>
          <w:numId w:val="4"/>
        </w:numPr>
        <w:spacing w:line="360" w:lineRule="auto"/>
        <w:rPr>
          <w:rFonts w:hint="eastAsia"/>
          <w:lang w:eastAsia="zh-Hans"/>
        </w:rPr>
      </w:pPr>
      <w:r>
        <w:rPr>
          <w:rFonts w:hint="eastAsia"/>
          <w:lang w:val="en-US" w:eastAsia="zh-Hans"/>
        </w:rPr>
        <w:t>盗窃罪</w:t>
      </w:r>
    </w:p>
    <w:p>
      <w:pPr>
        <w:numPr>
          <w:numId w:val="0"/>
        </w:numPr>
        <w:spacing w:line="360" w:lineRule="auto"/>
        <w:ind w:firstLine="420" w:firstLineChars="0"/>
        <w:rPr>
          <w:rFonts w:hint="eastAsia"/>
          <w:lang w:eastAsia="zh-Hans"/>
        </w:rPr>
      </w:pPr>
      <w:r>
        <w:rPr>
          <w:rFonts w:hint="eastAsia"/>
          <w:lang w:eastAsia="zh-Hans"/>
        </w:rPr>
        <w:t>指以非法占有为目的，窃取公私财物数额较大，或者多次盗窃、入户盗窃、携带凶器盗窃、扒窃的行为。</w:t>
      </w:r>
    </w:p>
    <w:p>
      <w:pPr>
        <w:numPr>
          <w:ilvl w:val="0"/>
          <w:numId w:val="4"/>
        </w:numPr>
        <w:spacing w:line="360" w:lineRule="auto"/>
        <w:rPr>
          <w:rFonts w:hint="eastAsia"/>
          <w:lang w:eastAsia="zh-Hans"/>
        </w:rPr>
      </w:pPr>
      <w:r>
        <w:rPr>
          <w:rFonts w:hint="eastAsia"/>
          <w:lang w:val="en-US" w:eastAsia="zh-Hans"/>
        </w:rPr>
        <w:t>偶然防卫</w:t>
      </w:r>
    </w:p>
    <w:p>
      <w:pPr>
        <w:numPr>
          <w:numId w:val="0"/>
        </w:numPr>
        <w:spacing w:line="360" w:lineRule="auto"/>
        <w:ind w:firstLine="420" w:firstLineChars="0"/>
        <w:rPr>
          <w:rFonts w:hint="eastAsia"/>
          <w:lang w:eastAsia="zh-Hans"/>
        </w:rPr>
      </w:pPr>
      <w:r>
        <w:rPr>
          <w:rFonts w:hint="eastAsia"/>
          <w:lang w:eastAsia="zh-Hans"/>
        </w:rPr>
        <w:t>是指在客观上加害人正在或即将对被告人或他人的人身进行不法侵害，但被告人主观上没有认识到这一点，出于非法侵害的目的而对加害人使用了武力，客观上起到了人身防卫的效果</w:t>
      </w:r>
      <w:r>
        <w:rPr>
          <w:rFonts w:hint="default"/>
          <w:lang w:eastAsia="zh-Hans"/>
        </w:rPr>
        <w:t>。</w:t>
      </w:r>
    </w:p>
    <w:p>
      <w:pPr>
        <w:numPr>
          <w:ilvl w:val="0"/>
          <w:numId w:val="4"/>
        </w:numPr>
        <w:spacing w:line="360" w:lineRule="auto"/>
        <w:rPr>
          <w:rFonts w:hint="eastAsia"/>
          <w:lang w:eastAsia="zh-Hans"/>
        </w:rPr>
      </w:pPr>
      <w:r>
        <w:rPr>
          <w:rFonts w:hint="eastAsia"/>
          <w:lang w:val="en-US" w:eastAsia="zh-Hans"/>
        </w:rPr>
        <w:t>犯罪集团</w:t>
      </w:r>
    </w:p>
    <w:p>
      <w:pPr>
        <w:numPr>
          <w:numId w:val="0"/>
        </w:numPr>
        <w:spacing w:line="360" w:lineRule="auto"/>
        <w:ind w:firstLine="420" w:firstLineChars="0"/>
        <w:rPr>
          <w:rFonts w:hint="eastAsia"/>
          <w:lang w:eastAsia="zh-Hans"/>
        </w:rPr>
      </w:pPr>
      <w:r>
        <w:rPr>
          <w:rFonts w:hint="eastAsia"/>
          <w:b/>
          <w:bCs/>
          <w:lang w:eastAsia="zh-Hans"/>
        </w:rPr>
        <w:t>三人以上</w:t>
      </w:r>
      <w:r>
        <w:rPr>
          <w:rFonts w:hint="eastAsia"/>
          <w:lang w:eastAsia="zh-Hans"/>
        </w:rPr>
        <w:t>为共同实施犯罪而组成的较为固定的犯罪组织，是犯罪集团。对组织、领导犯罪集团的首要分子，按照集团所犯的全部罪行处罚。</w:t>
      </w:r>
    </w:p>
    <w:p>
      <w:pPr>
        <w:numPr>
          <w:ilvl w:val="0"/>
          <w:numId w:val="4"/>
        </w:numPr>
        <w:spacing w:line="360" w:lineRule="auto"/>
        <w:rPr>
          <w:rFonts w:hint="eastAsia"/>
          <w:lang w:eastAsia="zh-Hans"/>
        </w:rPr>
      </w:pPr>
      <w:r>
        <w:rPr>
          <w:rFonts w:hint="eastAsia"/>
          <w:lang w:val="en-US" w:eastAsia="zh-Hans"/>
        </w:rPr>
        <w:t>诬告陷害罪</w:t>
      </w:r>
    </w:p>
    <w:p>
      <w:pPr>
        <w:numPr>
          <w:numId w:val="0"/>
        </w:numPr>
        <w:spacing w:line="360" w:lineRule="auto"/>
        <w:ind w:firstLine="420" w:firstLineChars="0"/>
        <w:rPr>
          <w:rFonts w:hint="eastAsia"/>
          <w:lang w:eastAsia="zh-Hans"/>
        </w:rPr>
      </w:pPr>
      <w:r>
        <w:rPr>
          <w:rFonts w:hint="eastAsia"/>
          <w:lang w:eastAsia="zh-Hans"/>
        </w:rPr>
        <w:t>捏造事实诬告陷害他人，意图使他人受</w:t>
      </w:r>
      <w:r>
        <w:rPr>
          <w:rFonts w:hint="eastAsia"/>
          <w:b/>
          <w:bCs/>
          <w:lang w:eastAsia="zh-Hans"/>
        </w:rPr>
        <w:t>刑事</w:t>
      </w:r>
      <w:r>
        <w:rPr>
          <w:rFonts w:hint="eastAsia"/>
          <w:lang w:eastAsia="zh-Hans"/>
        </w:rPr>
        <w:t>追究，情节严重的，处三年以下有期徒刑、拘役或者管制；造成严重后果的，处三年以上十年以下有期徒刑。</w:t>
      </w:r>
      <w:r>
        <w:rPr>
          <w:rFonts w:hint="eastAsia"/>
          <w:b/>
          <w:bCs/>
          <w:lang w:eastAsia="zh-Hans"/>
        </w:rPr>
        <w:t>国家机关工作人员</w:t>
      </w:r>
      <w:r>
        <w:rPr>
          <w:rFonts w:hint="eastAsia"/>
          <w:lang w:eastAsia="zh-Hans"/>
        </w:rPr>
        <w:t>犯前款罪的，从重处罚。不是有意诬陷，而是错告，或者检举失实的，不适用前两款的规定。</w:t>
      </w:r>
    </w:p>
    <w:p>
      <w:pPr>
        <w:numPr>
          <w:ilvl w:val="0"/>
          <w:numId w:val="4"/>
        </w:numPr>
        <w:spacing w:line="360" w:lineRule="auto"/>
        <w:rPr>
          <w:rFonts w:hint="eastAsia"/>
          <w:lang w:eastAsia="zh-Hans"/>
        </w:rPr>
      </w:pPr>
      <w:r>
        <w:rPr>
          <w:rFonts w:hint="eastAsia"/>
          <w:lang w:val="en-US" w:eastAsia="zh-Hans"/>
        </w:rPr>
        <w:t>侮辱罪</w:t>
      </w:r>
    </w:p>
    <w:p>
      <w:pPr>
        <w:numPr>
          <w:numId w:val="0"/>
        </w:numPr>
        <w:spacing w:line="360" w:lineRule="auto"/>
        <w:ind w:firstLine="420" w:firstLineChars="0"/>
        <w:rPr>
          <w:rFonts w:hint="eastAsia"/>
          <w:lang w:eastAsia="zh-Hans"/>
        </w:rPr>
      </w:pPr>
      <w:r>
        <w:rPr>
          <w:rFonts w:hint="eastAsia"/>
          <w:lang w:eastAsia="zh-Hans"/>
        </w:rPr>
        <w:t>指使用暴力或者其他方法，公然贬低他人人格，败坏他人名誉，情节严重的行为</w:t>
      </w:r>
      <w:r>
        <w:rPr>
          <w:rFonts w:hint="default"/>
          <w:lang w:eastAsia="zh-Hans"/>
        </w:rPr>
        <w:t>。</w:t>
      </w:r>
    </w:p>
    <w:p>
      <w:pPr>
        <w:numPr>
          <w:ilvl w:val="0"/>
          <w:numId w:val="4"/>
        </w:numPr>
        <w:spacing w:line="360" w:lineRule="auto"/>
        <w:rPr>
          <w:rFonts w:hint="eastAsia"/>
          <w:lang w:eastAsia="zh-Hans"/>
        </w:rPr>
      </w:pPr>
      <w:r>
        <w:rPr>
          <w:rFonts w:hint="eastAsia"/>
          <w:lang w:val="en-US" w:eastAsia="zh-Hans"/>
        </w:rPr>
        <w:t>诽谤罪</w:t>
      </w:r>
    </w:p>
    <w:p>
      <w:pPr>
        <w:numPr>
          <w:numId w:val="0"/>
        </w:numPr>
        <w:spacing w:line="360" w:lineRule="auto"/>
        <w:ind w:firstLine="420" w:firstLineChars="0"/>
        <w:rPr>
          <w:rFonts w:hint="eastAsia"/>
          <w:lang w:eastAsia="zh-Hans"/>
        </w:rPr>
      </w:pPr>
      <w:r>
        <w:rPr>
          <w:rFonts w:hint="eastAsia"/>
          <w:lang w:eastAsia="zh-Hans"/>
        </w:rPr>
        <w:t>指捏造并散布虚构的事实，损害他人人格与名誉，情节严重的行为。</w:t>
      </w:r>
    </w:p>
    <w:p>
      <w:pPr>
        <w:numPr>
          <w:numId w:val="0"/>
        </w:numPr>
        <w:spacing w:line="360" w:lineRule="auto"/>
        <w:ind w:firstLine="420" w:firstLineChars="0"/>
        <w:rPr>
          <w:rFonts w:hint="eastAsia"/>
          <w:lang w:eastAsia="zh-Hans"/>
        </w:rPr>
      </w:pPr>
      <w:r>
        <w:rPr>
          <w:rFonts w:hint="eastAsia"/>
          <w:lang w:eastAsia="zh-Hans"/>
        </w:rPr>
        <w:t>侮辱罪与诽谤罪的区别点之一在于犯罪手段是不同的：侮辱罪是公然进行的，包括可能使用的暴力；而诽谤罪只能以言语、文字方式来进行的。侮辱罪不需要有捏造事实的过程，只要有公然侮辱的行为，情节就够了，而诽谤罪必须有捏造他人事实，并公开扩散两个行为。</w:t>
      </w:r>
    </w:p>
    <w:p>
      <w:pPr>
        <w:numPr>
          <w:ilvl w:val="0"/>
          <w:numId w:val="4"/>
        </w:numPr>
        <w:spacing w:line="360" w:lineRule="auto"/>
        <w:rPr>
          <w:rFonts w:hint="eastAsia"/>
          <w:lang w:eastAsia="zh-Hans"/>
        </w:rPr>
      </w:pPr>
      <w:r>
        <w:rPr>
          <w:rFonts w:hint="eastAsia"/>
          <w:lang w:val="en-US" w:eastAsia="zh-Hans"/>
        </w:rPr>
        <w:t>报复陷害罪</w:t>
      </w:r>
    </w:p>
    <w:p>
      <w:pPr>
        <w:numPr>
          <w:numId w:val="0"/>
        </w:numPr>
        <w:spacing w:line="360" w:lineRule="auto"/>
        <w:ind w:firstLine="420" w:firstLineChars="0"/>
        <w:rPr>
          <w:rFonts w:hint="eastAsia"/>
          <w:lang w:eastAsia="zh-Hans"/>
        </w:rPr>
      </w:pPr>
      <w:r>
        <w:rPr>
          <w:rFonts w:hint="eastAsia"/>
          <w:b/>
          <w:bCs/>
          <w:lang w:eastAsia="zh-Hans"/>
        </w:rPr>
        <w:t>国家机关工作人员</w:t>
      </w:r>
      <w:r>
        <w:rPr>
          <w:rFonts w:hint="eastAsia"/>
          <w:lang w:eastAsia="zh-Hans"/>
        </w:rPr>
        <w:t>滥用职权、假公济私，对控告人、申诉人、批评人、举报人实行报复陷害的，处二年以下有期徒刑或者拘役；情节严重的，处二年以上七年以下有期徒刑。</w:t>
      </w:r>
    </w:p>
    <w:p>
      <w:pPr>
        <w:numPr>
          <w:ilvl w:val="0"/>
          <w:numId w:val="4"/>
        </w:numPr>
        <w:spacing w:line="360" w:lineRule="auto"/>
        <w:rPr>
          <w:rFonts w:hint="eastAsia"/>
          <w:lang w:eastAsia="zh-Hans"/>
        </w:rPr>
      </w:pPr>
      <w:r>
        <w:rPr>
          <w:rFonts w:hint="eastAsia"/>
          <w:lang w:val="en-US" w:eastAsia="zh-Hans"/>
        </w:rPr>
        <w:t>假想防卫</w:t>
      </w:r>
    </w:p>
    <w:p>
      <w:pPr>
        <w:numPr>
          <w:numId w:val="0"/>
        </w:numPr>
        <w:spacing w:line="360" w:lineRule="auto"/>
        <w:ind w:firstLine="420" w:firstLineChars="0"/>
        <w:rPr>
          <w:rFonts w:hint="eastAsia"/>
          <w:lang w:eastAsia="zh-Hans"/>
        </w:rPr>
      </w:pPr>
      <w:r>
        <w:rPr>
          <w:rFonts w:hint="eastAsia"/>
          <w:lang w:eastAsia="zh-Hans"/>
        </w:rPr>
        <w:t>行为人对臆想中的不法侵害实行了所谓的正当防卫，造成他人无辜损害的，属于假想防卫。</w:t>
      </w:r>
    </w:p>
    <w:p>
      <w:pPr>
        <w:numPr>
          <w:ilvl w:val="0"/>
          <w:numId w:val="4"/>
        </w:numPr>
        <w:spacing w:line="360" w:lineRule="auto"/>
        <w:rPr>
          <w:rFonts w:hint="eastAsia"/>
          <w:lang w:eastAsia="zh-Hans"/>
        </w:rPr>
      </w:pPr>
      <w:r>
        <w:rPr>
          <w:rFonts w:hint="eastAsia"/>
          <w:lang w:val="en-US" w:eastAsia="zh-Hans"/>
        </w:rPr>
        <w:t>传播性病罪</w:t>
      </w:r>
    </w:p>
    <w:p>
      <w:pPr>
        <w:numPr>
          <w:numId w:val="0"/>
        </w:numPr>
        <w:spacing w:line="360" w:lineRule="auto"/>
        <w:ind w:firstLine="420" w:firstLineChars="0"/>
        <w:rPr>
          <w:rFonts w:hint="eastAsia"/>
          <w:lang w:eastAsia="zh-Hans"/>
        </w:rPr>
      </w:pPr>
      <w:r>
        <w:rPr>
          <w:rFonts w:hint="eastAsia"/>
          <w:lang w:eastAsia="zh-Hans"/>
        </w:rPr>
        <w:t>明知自己患有梅毒、淋病等严重性病卖淫、嫖娼的，处五年以下有期徒刑、拘役或者管制，并处罚金。</w:t>
      </w:r>
    </w:p>
    <w:p>
      <w:pPr>
        <w:numPr>
          <w:ilvl w:val="0"/>
          <w:numId w:val="4"/>
        </w:numPr>
        <w:spacing w:line="360" w:lineRule="auto"/>
        <w:rPr>
          <w:rFonts w:hint="eastAsia"/>
          <w:lang w:eastAsia="zh-Hans"/>
        </w:rPr>
      </w:pPr>
      <w:r>
        <w:rPr>
          <w:rFonts w:hint="eastAsia"/>
          <w:lang w:val="en-US" w:eastAsia="zh-Hans"/>
        </w:rPr>
        <w:t>强制猥亵</w:t>
      </w:r>
      <w:r>
        <w:rPr>
          <w:rFonts w:hint="default"/>
          <w:lang w:eastAsia="zh-Hans"/>
        </w:rPr>
        <w:t>、</w:t>
      </w:r>
      <w:r>
        <w:rPr>
          <w:rFonts w:hint="eastAsia"/>
          <w:lang w:val="en-US" w:eastAsia="zh-Hans"/>
        </w:rPr>
        <w:t>侮辱罪</w:t>
      </w:r>
    </w:p>
    <w:p>
      <w:pPr>
        <w:numPr>
          <w:numId w:val="0"/>
        </w:numPr>
        <w:spacing w:line="360" w:lineRule="auto"/>
        <w:ind w:firstLine="420" w:firstLineChars="0"/>
        <w:rPr>
          <w:rFonts w:hint="eastAsia"/>
          <w:lang w:eastAsia="zh-Hans"/>
        </w:rPr>
      </w:pPr>
      <w:r>
        <w:rPr>
          <w:rFonts w:hint="eastAsia"/>
          <w:lang w:eastAsia="zh-Hans"/>
        </w:rPr>
        <w:t>以暴力、胁迫或者其他方法强制猥亵</w:t>
      </w:r>
      <w:r>
        <w:rPr>
          <w:rFonts w:hint="eastAsia"/>
          <w:b/>
          <w:bCs/>
          <w:lang w:eastAsia="zh-Hans"/>
        </w:rPr>
        <w:t>他人</w:t>
      </w:r>
      <w:r>
        <w:rPr>
          <w:rFonts w:hint="eastAsia"/>
          <w:lang w:eastAsia="zh-Hans"/>
        </w:rPr>
        <w:t>或者侮辱妇女的，处五年以下有期徒刑或者拘役。</w:t>
      </w:r>
    </w:p>
    <w:p>
      <w:pPr>
        <w:numPr>
          <w:ilvl w:val="0"/>
          <w:numId w:val="4"/>
        </w:numPr>
        <w:spacing w:line="360" w:lineRule="auto"/>
        <w:rPr>
          <w:rFonts w:hint="eastAsia"/>
          <w:lang w:eastAsia="zh-Hans"/>
        </w:rPr>
      </w:pPr>
      <w:r>
        <w:rPr>
          <w:rFonts w:hint="eastAsia"/>
          <w:lang w:val="en-US" w:eastAsia="zh-Hans"/>
        </w:rPr>
        <w:t>强奸罪</w:t>
      </w:r>
    </w:p>
    <w:p>
      <w:pPr>
        <w:numPr>
          <w:numId w:val="0"/>
        </w:numPr>
        <w:spacing w:line="360" w:lineRule="auto"/>
        <w:ind w:firstLine="420" w:firstLineChars="0"/>
        <w:rPr>
          <w:rFonts w:hint="eastAsia"/>
          <w:lang w:eastAsia="zh-Hans"/>
        </w:rPr>
      </w:pPr>
      <w:r>
        <w:rPr>
          <w:rFonts w:hint="eastAsia"/>
          <w:lang w:eastAsia="zh-Hans"/>
        </w:rPr>
        <w:t>以暴力、胁迫或者其他手段强奸妇女的，处三年以上十年以下有期徒刑。</w:t>
      </w:r>
    </w:p>
    <w:p>
      <w:pPr>
        <w:numPr>
          <w:ilvl w:val="0"/>
          <w:numId w:val="4"/>
        </w:numPr>
        <w:spacing w:line="360" w:lineRule="auto"/>
        <w:rPr>
          <w:rFonts w:hint="eastAsia"/>
          <w:lang w:eastAsia="zh-Hans"/>
        </w:rPr>
      </w:pPr>
    </w:p>
    <w:p>
      <w:pPr>
        <w:spacing w:line="360" w:lineRule="auto"/>
        <w:rPr>
          <w:rFonts w:hint="eastAsia"/>
          <w:lang w:val="en-US" w:eastAsia="zh-Hans"/>
        </w:rPr>
      </w:pPr>
    </w:p>
    <w:p>
      <w:pPr>
        <w:spacing w:line="360" w:lineRule="auto"/>
        <w:rPr>
          <w:rFonts w:hint="eastAsia"/>
          <w:lang w:val="en-US" w:eastAsia="zh-Hans"/>
        </w:rPr>
      </w:pPr>
    </w:p>
    <w:p>
      <w:pPr>
        <w:spacing w:line="360" w:lineRule="auto"/>
        <w:rPr>
          <w:rFonts w:hint="eastAsia"/>
          <w:lang w:val="en-US" w:eastAsia="zh-Hans"/>
        </w:rPr>
      </w:pPr>
    </w:p>
    <w:p>
      <w:pPr>
        <w:spacing w:line="360" w:lineRule="auto"/>
      </w:pPr>
    </w:p>
    <w:p>
      <w:pPr>
        <w:spacing w:line="360" w:lineRule="auto"/>
      </w:pPr>
    </w:p>
    <w:p>
      <w:pPr>
        <w:spacing w:line="360" w:lineRule="auto"/>
        <w:jc w:val="center"/>
        <w:rPr>
          <w:rFonts w:hint="default"/>
          <w:b/>
          <w:bCs/>
          <w:sz w:val="36"/>
          <w:szCs w:val="44"/>
          <w:lang w:eastAsia="zh-Hans"/>
        </w:rPr>
      </w:pPr>
      <w:r>
        <w:rPr>
          <w:rFonts w:hint="eastAsia"/>
          <w:b/>
          <w:bCs/>
          <w:sz w:val="36"/>
          <w:szCs w:val="44"/>
          <w:lang w:val="en-US" w:eastAsia="zh-Hans"/>
        </w:rPr>
        <w:t>高频考点</w:t>
      </w:r>
    </w:p>
    <w:p>
      <w:pPr>
        <w:numPr>
          <w:ilvl w:val="0"/>
          <w:numId w:val="5"/>
        </w:numPr>
        <w:spacing w:line="360" w:lineRule="auto"/>
        <w:rPr>
          <w:rFonts w:hint="eastAsia"/>
          <w:lang w:val="en-US" w:eastAsia="zh-Hans"/>
        </w:rPr>
      </w:pPr>
      <w:r>
        <w:rPr>
          <w:rFonts w:hint="eastAsia"/>
          <w:lang w:val="en-US" w:eastAsia="zh-Hans"/>
        </w:rPr>
        <w:t>我国政府职能</w:t>
      </w:r>
    </w:p>
    <w:p>
      <w:pPr>
        <w:numPr>
          <w:ilvl w:val="0"/>
          <w:numId w:val="5"/>
        </w:numPr>
        <w:spacing w:line="360" w:lineRule="auto"/>
        <w:rPr>
          <w:rFonts w:hint="eastAsia"/>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apple-system">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Arial">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B468EE"/>
    <w:multiLevelType w:val="singleLevel"/>
    <w:tmpl w:val="62B468EE"/>
    <w:lvl w:ilvl="0" w:tentative="0">
      <w:start w:val="1"/>
      <w:numFmt w:val="decimal"/>
      <w:suff w:val="space"/>
      <w:lvlText w:val="%1."/>
      <w:lvlJc w:val="left"/>
    </w:lvl>
  </w:abstractNum>
  <w:abstractNum w:abstractNumId="1">
    <w:nsid w:val="62B5603A"/>
    <w:multiLevelType w:val="singleLevel"/>
    <w:tmpl w:val="62B5603A"/>
    <w:lvl w:ilvl="0" w:tentative="0">
      <w:start w:val="1"/>
      <w:numFmt w:val="decimal"/>
      <w:suff w:val="space"/>
      <w:lvlText w:val="%1."/>
      <w:lvlJc w:val="left"/>
    </w:lvl>
  </w:abstractNum>
  <w:abstractNum w:abstractNumId="2">
    <w:nsid w:val="62BB1729"/>
    <w:multiLevelType w:val="singleLevel"/>
    <w:tmpl w:val="62BB1729"/>
    <w:lvl w:ilvl="0" w:tentative="0">
      <w:start w:val="1"/>
      <w:numFmt w:val="decimal"/>
      <w:suff w:val="space"/>
      <w:lvlText w:val="%1."/>
      <w:lvlJc w:val="left"/>
    </w:lvl>
  </w:abstractNum>
  <w:abstractNum w:abstractNumId="3">
    <w:nsid w:val="62BB1766"/>
    <w:multiLevelType w:val="singleLevel"/>
    <w:tmpl w:val="62BB1766"/>
    <w:lvl w:ilvl="0" w:tentative="0">
      <w:start w:val="1"/>
      <w:numFmt w:val="chineseCounting"/>
      <w:suff w:val="nothing"/>
      <w:lvlText w:val="（%1）"/>
      <w:lvlJc w:val="left"/>
    </w:lvl>
  </w:abstractNum>
  <w:abstractNum w:abstractNumId="4">
    <w:nsid w:val="62C9306E"/>
    <w:multiLevelType w:val="singleLevel"/>
    <w:tmpl w:val="62C9306E"/>
    <w:lvl w:ilvl="0" w:tentative="0">
      <w:start w:val="1"/>
      <w:numFmt w:val="decimal"/>
      <w:suff w:val="space"/>
      <w:lvlText w:val="%1."/>
      <w:lvlJc w:val="left"/>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67F7A94"/>
    <w:rsid w:val="0FEE00C7"/>
    <w:rsid w:val="13EB1A0C"/>
    <w:rsid w:val="1BBD410E"/>
    <w:rsid w:val="1BFB769C"/>
    <w:rsid w:val="1FFCAE48"/>
    <w:rsid w:val="2DF79B4A"/>
    <w:rsid w:val="2DFD87CF"/>
    <w:rsid w:val="2E7FC9EE"/>
    <w:rsid w:val="36B70FF3"/>
    <w:rsid w:val="3B3ED97F"/>
    <w:rsid w:val="3DAE7995"/>
    <w:rsid w:val="3E9F32F3"/>
    <w:rsid w:val="3EF49575"/>
    <w:rsid w:val="3F7D1BB9"/>
    <w:rsid w:val="3F7EDBA8"/>
    <w:rsid w:val="4F3F11DF"/>
    <w:rsid w:val="4FF33299"/>
    <w:rsid w:val="555D208E"/>
    <w:rsid w:val="5737CE59"/>
    <w:rsid w:val="579D41DA"/>
    <w:rsid w:val="5AFF5976"/>
    <w:rsid w:val="5BDBF5EF"/>
    <w:rsid w:val="5D3FB392"/>
    <w:rsid w:val="5E7DCBC6"/>
    <w:rsid w:val="5FDF5937"/>
    <w:rsid w:val="5FFC5075"/>
    <w:rsid w:val="676EE555"/>
    <w:rsid w:val="67739B01"/>
    <w:rsid w:val="6FD10D31"/>
    <w:rsid w:val="6FF7E698"/>
    <w:rsid w:val="72FFAE16"/>
    <w:rsid w:val="739DC337"/>
    <w:rsid w:val="747FAFD3"/>
    <w:rsid w:val="7597D4A4"/>
    <w:rsid w:val="75FFBED8"/>
    <w:rsid w:val="76EBFA69"/>
    <w:rsid w:val="76FE763F"/>
    <w:rsid w:val="773F4641"/>
    <w:rsid w:val="777F64C2"/>
    <w:rsid w:val="777F69AB"/>
    <w:rsid w:val="77F95841"/>
    <w:rsid w:val="77FF6D42"/>
    <w:rsid w:val="797BC8E0"/>
    <w:rsid w:val="7BB721C4"/>
    <w:rsid w:val="7BF50895"/>
    <w:rsid w:val="7BFE996E"/>
    <w:rsid w:val="7CFF16BE"/>
    <w:rsid w:val="7CFFB649"/>
    <w:rsid w:val="7D26B97F"/>
    <w:rsid w:val="7DD24D46"/>
    <w:rsid w:val="7DFDBA71"/>
    <w:rsid w:val="7E732857"/>
    <w:rsid w:val="7EAE266E"/>
    <w:rsid w:val="7F3A1E40"/>
    <w:rsid w:val="7F7DD6A3"/>
    <w:rsid w:val="7FD6E1EF"/>
    <w:rsid w:val="7FDB4761"/>
    <w:rsid w:val="7FE49028"/>
    <w:rsid w:val="7FEF99E4"/>
    <w:rsid w:val="7FF40A0B"/>
    <w:rsid w:val="7FFFEDC4"/>
    <w:rsid w:val="8D8B77D6"/>
    <w:rsid w:val="8E9F1425"/>
    <w:rsid w:val="8FBF0D2B"/>
    <w:rsid w:val="9DBE1DD5"/>
    <w:rsid w:val="A7733885"/>
    <w:rsid w:val="AF9F19CC"/>
    <w:rsid w:val="AFF1A131"/>
    <w:rsid w:val="BB3BC59C"/>
    <w:rsid w:val="BBAD1846"/>
    <w:rsid w:val="BCFF56A9"/>
    <w:rsid w:val="BDFEE5F6"/>
    <w:rsid w:val="BEFB2AEF"/>
    <w:rsid w:val="BF5B580C"/>
    <w:rsid w:val="BFEEDBD9"/>
    <w:rsid w:val="C4E7877E"/>
    <w:rsid w:val="C6ADCB5B"/>
    <w:rsid w:val="CB9FA54E"/>
    <w:rsid w:val="D6EE70B6"/>
    <w:rsid w:val="D7FE36FB"/>
    <w:rsid w:val="DA7C324D"/>
    <w:rsid w:val="DB87C1DA"/>
    <w:rsid w:val="DD3F8BC2"/>
    <w:rsid w:val="DDFFE205"/>
    <w:rsid w:val="DFB63DF9"/>
    <w:rsid w:val="DFB7D1E4"/>
    <w:rsid w:val="DFFA6186"/>
    <w:rsid w:val="E3FF9961"/>
    <w:rsid w:val="E7BDAF3F"/>
    <w:rsid w:val="E7FF3FC6"/>
    <w:rsid w:val="E9DE7F23"/>
    <w:rsid w:val="E9F775FB"/>
    <w:rsid w:val="E9FF66AF"/>
    <w:rsid w:val="E9FFB44C"/>
    <w:rsid w:val="EA7AE0CD"/>
    <w:rsid w:val="EAFFDB22"/>
    <w:rsid w:val="ED9B4822"/>
    <w:rsid w:val="EDF75F35"/>
    <w:rsid w:val="EEE43210"/>
    <w:rsid w:val="EF7CB071"/>
    <w:rsid w:val="EF932068"/>
    <w:rsid w:val="EFFF7303"/>
    <w:rsid w:val="F1EF57B8"/>
    <w:rsid w:val="F32FCB99"/>
    <w:rsid w:val="F427CA77"/>
    <w:rsid w:val="F5FF5DC7"/>
    <w:rsid w:val="F67F7A94"/>
    <w:rsid w:val="F6EFC016"/>
    <w:rsid w:val="F7DF6260"/>
    <w:rsid w:val="F8F71E08"/>
    <w:rsid w:val="F9B7A44D"/>
    <w:rsid w:val="F9F643AB"/>
    <w:rsid w:val="FA791F7E"/>
    <w:rsid w:val="FADE42C6"/>
    <w:rsid w:val="FBFDD48A"/>
    <w:rsid w:val="FC7756ED"/>
    <w:rsid w:val="FCA799E1"/>
    <w:rsid w:val="FCFE533D"/>
    <w:rsid w:val="FDB96099"/>
    <w:rsid w:val="FDB974DF"/>
    <w:rsid w:val="FDE5841E"/>
    <w:rsid w:val="FDEFCA7D"/>
    <w:rsid w:val="FDFB438D"/>
    <w:rsid w:val="FDFFD1E3"/>
    <w:rsid w:val="FEDF4855"/>
    <w:rsid w:val="FF3886FB"/>
    <w:rsid w:val="FF3ACF42"/>
    <w:rsid w:val="FF6A69DA"/>
    <w:rsid w:val="FF7E2AC7"/>
    <w:rsid w:val="FFA7BFF2"/>
    <w:rsid w:val="FFBFA9EB"/>
    <w:rsid w:val="FFD93183"/>
    <w:rsid w:val="FFEF7648"/>
    <w:rsid w:val="FFFB9A24"/>
    <w:rsid w:val="FFFF6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2022-06-26T05:02:00Z</dcterms:created>
  <dc:creator>zhangjie</dc:creator>
  <cp:lastModifiedBy>zhangjie</cp:lastModifiedBy>
  <dcterms:modified xsi:type="dcterms:W3CDTF">2022-07-19T15:45:13Z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