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2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Neste trabalho será abordado uma metodologia completa de Engenharia de Qualidade de Software, visando um processo de testes para o caso de um e-commerce, a EBAC-SHOP. O material apresentado através deste trabalho inclui a aplicação de conceitos de metodologias ágeis, mapas mentais, escrita de histórias de usuários, critérios de aceitação e casos de testes, além da aplicação de cenários de testes manuais e automatizados.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Dentro do escopo de testes automatizados, o trabalho apresenta automações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User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(UI),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Application Programming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(API), automação para dispositivos móveis e para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performance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. Dentre as ferramentas utilizadas estão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automação Cypress, SuperTest, Webdriver I/O e K6. Assim, este estudo oferece um completo material de referência de testes em diversas camadas de uma aplicação, bem como sobre processos de qualidade de desenvolvimento de software.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99483086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  <w:vanish w:val="fals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  <w:vanish w:val="fals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É indiscutível a importância dos processos de qualidade no desenvolvimento de software para a entrega de um produto estável e confiável. Nesse contexto, o presente trabalho apresenta uma espécie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modelo de testes de software, aplicado a várias camadas de uma aplicação, desde a concepção dos cenários de teste até a execução dos mesmos de forma manual e automatizada, utilizando-se de tecnologias atuais e com destaque no mercado.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Desta forma, será apresentado ao leitor exemplos de histórias de usuários, critérios de aceitação, cenários de teste e também código aplicado a programação de testes automatizados, utilizando-se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Cypress, SuperTest, Webdriver I/O e K6, todos na linguagem JavaScript, uma linguagem moderna e em uso crescente no mundo do software. Toda a automação estará dentro de um contexto de integração contínua, através da ferramenta GitHub Actions.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>Este trabalho tem como intuito expandir o entendimento sobre o tema Qualidade de Software através de exemplos práticos que serão apresentados em cada capítulo.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>Ementa base do presente trabalho: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i/>
          <w:i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Quality Engineer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rFonts w:ascii="Arial" w:hAnsi="Arial"/>
          <w:sz w:val="24"/>
          <w:szCs w:val="24"/>
        </w:rPr>
        <w:t>Os critérios de aceitação podem ser acessados através dos links abaixo: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2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4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2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[US-0002] – Login na plataforma [Contém cenários que serão automatizados]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[US-0003] – API de cupons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283"/>
        <w:contextualSpacing/>
        <w:jc w:val="left"/>
        <w:rPr/>
      </w:pPr>
      <w:r>
        <w:rPr>
          <w:rStyle w:val="LinkdaInternet"/>
          <w:rFonts w:cs="Arial" w:ascii="Arial" w:hAnsi="Arial"/>
          <w:color w:val="3465A4"/>
          <w:sz w:val="24"/>
          <w:szCs w:val="24"/>
          <w:u w:val="none"/>
        </w:rPr>
        <w:tab/>
      </w:r>
      <w:hyperlink r:id="rId6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https://github.com/LLinden/TCC-EBAC/blob/main/Crit%C3%A9rio%20de %20aceita%C3%A7%C3%A3o%20USs/%5BUS-0003%5D %20%E2%80%93%20API%20de%20cupons.feature</w:t>
        </w:r>
      </w:hyperlink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histórias de usuários de cada funcionalidade encontram-se nos links que seguem: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/>
      </w:pPr>
      <w:hyperlink r:id="rId7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https://github.com/LLinden/TCC-EBAC/blob/main/USs/US004%20-%20Cat%C3%A1logo%20de%20Produtos.odt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/>
      </w:pPr>
      <w:hyperlink r:id="rId8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https://github.com/LLinden/TCC-EBAC/blob/main/USs/US005%20-%20Painel%20Minha%20Conta.odt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/>
      </w:pPr>
      <w:hyperlink r:id="rId9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https://github.com/LLinden/TCC-EBAC/blob/main/USs/US006%20-%20Meus%20Pedidos.odt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/>
      </w:pPr>
      <w:hyperlink r:id="rId10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https://github.com/LLinden/TCC-EBAC/blob/main/USs/US007%20-%20Endere%C3%A7os.odt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/>
      </w:pPr>
      <w:hyperlink r:id="rId11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https://github.com/LLinden/TCC-EBAC/blob/main/USs/US008%20-%20Detalhes%20da%20Conta.odt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histórias de usuários de cada funcionalidade encontram-se nos links que seguem: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3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ind w:left="720" w:hanging="0"/>
        <w:rPr/>
      </w:pPr>
      <w:hyperlink r:id="rId12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https://github.com/LLinden/TCC-EBAC/blob/main/CTs/CTs%20US004%20-%20Cat%C3%A1logo%20de%20Produtos.feature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ind w:left="720" w:hanging="0"/>
        <w:rPr/>
      </w:pPr>
      <w:hyperlink r:id="rId13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https://github.com/LLinden/TCC-EBAC/blob/main/CTs/CTs%20US005%20-%20Painel%20Minha%20Conta.feature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5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ind w:left="720" w:hanging="0"/>
        <w:rPr/>
      </w:pPr>
      <w:hyperlink r:id="rId14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https://github.com/LLinden/TCC-EBAC/blob/main/CTs/CTs%20US006%20-%20Meus%20Pedidos.feature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6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ind w:left="720" w:hanging="0"/>
        <w:rPr/>
      </w:pPr>
      <w:hyperlink r:id="rId1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https://github.com/LLinden/TCC-EBAC/blob/main/CTs/CTs%20US007%20-%20Endere%C3%A7os.feature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7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ind w:left="720" w:hanging="0"/>
        <w:rPr>
          <w:rFonts w:ascii="Arial" w:hAnsi="Arial"/>
          <w:sz w:val="24"/>
          <w:szCs w:val="24"/>
        </w:rPr>
      </w:pPr>
      <w:hyperlink r:id="rId16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https://github.com/LLinden/TCC-EBAC/blob/main/CTs/CTs%20US008%20-%20Detalhes%20da%20Conta.feature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hyperlink r:id="rId17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  <w:shd w:fill="auto" w:val="clear"/>
          </w:rPr>
          <w:t>https://github.com/LLinden/TCC-EBAC</w:t>
        </w:r>
      </w:hyperlink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</w:r>
      <w:r>
        <w:rPr>
          <w:rFonts w:ascii="Arial" w:hAnsi="Arial"/>
          <w:sz w:val="24"/>
          <w:szCs w:val="24"/>
        </w:rPr>
        <w:t xml:space="preserve">A Automação de UI foi realizada com Cypress utilizando-se o </w:t>
      </w:r>
      <w:r>
        <w:rPr>
          <w:rFonts w:ascii="Arial" w:hAnsi="Arial"/>
          <w:i/>
          <w:iCs/>
          <w:sz w:val="24"/>
          <w:szCs w:val="24"/>
        </w:rPr>
        <w:t>Testing Pattern</w:t>
      </w:r>
      <w:r>
        <w:rPr>
          <w:rFonts w:ascii="Arial" w:hAnsi="Arial"/>
          <w:sz w:val="24"/>
          <w:szCs w:val="24"/>
        </w:rPr>
        <w:t xml:space="preserve"> Page Objects Model.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rPr/>
      </w:pPr>
      <w:r>
        <w:rPr>
          <w:rFonts w:cs="Arial" w:ascii="Arial" w:hAnsi="Arial"/>
          <w:color w:val="000000" w:themeColor="text1"/>
          <w:sz w:val="24"/>
          <w:szCs w:val="24"/>
        </w:rPr>
        <w:t>Justificativa para escolha do framework Cypress para os testes de UI:</w:t>
        <w:br/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1. Características tecnológicas da aplicação: o Cypress foi desenvolvido especificamente para testes de plataformas web, contendo inclusive a possibilidade de realização de testes de componentes do Frontend, caso a equipe deseje incrementar os testes de UI no futuro.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2. Composição dos times: considerando as características do portal EBAC-SHOP supõe-se que haja um foco maior no Frontend do que Backend. Assim, seria mais fácil e seguro para os QAs a obtenção de apoio para o desenvolvimento da automação em caso de dúvidas junto aos desenvolvedores de Frontend, que possuem conhecimento em JavaScript (linguagem do Cypress);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3. Disponibilidade de material de treinamento e suporte: Cypress é uma ferramenta que vem crescendo no mercado, o que significa que há uma crescente paralela de cursos, artigos e diversos materiais de apoio disponíveis online.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4. Extensões: Cypress já possui por padrão uma ferramenta de análise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(Analytics) que facilita a visualização da execução dos testes para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stakeholders e possui fácil integração com ferramentas de geração de relatórios. Além disso, pode integrar-se com o Percy, facilitando testes de regressão visual que podem, inclusive, envolver o UX Designer da equipe.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Comparativo entre outros framewoks: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98323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r>
        <w:rPr>
          <w:rFonts w:cs="Arial" w:ascii="Arial" w:hAnsi="Arial"/>
          <w:color w:val="000000" w:themeColor="text1"/>
          <w:sz w:val="24"/>
          <w:szCs w:val="24"/>
        </w:rPr>
        <w:t xml:space="preserve">Repositório dos testes de UI: 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hyperlink r:id="rId20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https://github.com/LLinden/TCC-EBAC/tree/main/UI</w:t>
        </w:r>
      </w:hyperlink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21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22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>Em suma, este trabalho apresentou uma Análise de Qualidade completa para o exemplo de um sistema de e-commerce, abordando metodologias ágeis, criação e execução de cenários de teste, e apresentando modelos de automação para as camadas de UI e API, além de automação para um sistema móvel e para performance. Os resultados que puderam ser obtidos através do processo aplicado, reforçam a importância de uma Análise de Qualidade no contexto de desenvolvimento de software e deixam explícitos os benefícios dessas práticas para a obtenção de um produto final com maior confiabilidade e acabamento.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Em um aspecto mais pessoal, este trabalho permitiu a aplicação de conhecimentos práticos e teóricos desenvolvidos ao longo da minha formação, e reforçou o conteúdo aprendido durante o desenvolvimento das atividades propostas.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2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2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5" Type="http://schemas.openxmlformats.org/officeDocument/2006/relationships/hyperlink" Target="https://github.com/LLinden/TCC-EBAC/blob/main/Crit&#233;rio de aceita&#231;&#227;o USs/%5BUS-0002%5D &#8211; Login na plataforma.feature" TargetMode="External"/><Relationship Id="rId6" Type="http://schemas.openxmlformats.org/officeDocument/2006/relationships/hyperlink" Target="https://github.com/LLinden/TCC-EBAC/blob/main/Crit&#233;rio de  aceita&#231;&#227;o USs/%5BUS-0003%5D  &#8211; API de cupons.feature" TargetMode="External"/><Relationship Id="rId7" Type="http://schemas.openxmlformats.org/officeDocument/2006/relationships/hyperlink" Target="https://github.com/LLinden/TCC-EBAC/blob/main/USs/US004 - Cat&#225;logo de Produtos.odt" TargetMode="External"/><Relationship Id="rId8" Type="http://schemas.openxmlformats.org/officeDocument/2006/relationships/hyperlink" Target="https://github.com/LLinden/TCC-EBAC/blob/main/USs/US005 - Painel Minha Conta.odt" TargetMode="External"/><Relationship Id="rId9" Type="http://schemas.openxmlformats.org/officeDocument/2006/relationships/hyperlink" Target="https://github.com/LLinden/TCC-EBAC/blob/main/USs/US006 - Meus Pedidos.odt" TargetMode="External"/><Relationship Id="rId10" Type="http://schemas.openxmlformats.org/officeDocument/2006/relationships/hyperlink" Target="https://github.com/LLinden/TCC-EBAC/blob/main/USs/US007 - Endere&#231;os.odt" TargetMode="External"/><Relationship Id="rId11" Type="http://schemas.openxmlformats.org/officeDocument/2006/relationships/hyperlink" Target="https://github.com/LLinden/TCC-EBAC/blob/main/USs/US008 - Detalhes da Conta.odt" TargetMode="External"/><Relationship Id="rId12" Type="http://schemas.openxmlformats.org/officeDocument/2006/relationships/hyperlink" Target="https://github.com/LLinden/TCC-EBAC/blob/main/CTs/CTs US004 - Cat&#225;logo de Produtos.feature" TargetMode="External"/><Relationship Id="rId13" Type="http://schemas.openxmlformats.org/officeDocument/2006/relationships/hyperlink" Target="https://github.com/LLinden/TCC-EBAC/blob/main/CTs/CTs US005 - Painel Minha Conta.feature" TargetMode="External"/><Relationship Id="rId14" Type="http://schemas.openxmlformats.org/officeDocument/2006/relationships/hyperlink" Target="https://github.com/LLinden/TCC-EBAC/blob/main/CTs/CTs US006 - Meus Pedidos.feature" TargetMode="External"/><Relationship Id="rId15" Type="http://schemas.openxmlformats.org/officeDocument/2006/relationships/hyperlink" Target="https://github.com/LLinden/TCC-EBAC/blob/main/CTs/CTs US007 - Endere&#231;os.feature" TargetMode="External"/><Relationship Id="rId16" Type="http://schemas.openxmlformats.org/officeDocument/2006/relationships/hyperlink" Target="https://github.com/LLinden/TCC-EBAC/blob/main/CTs/CTs US008 - Detalhes da Conta.feature" TargetMode="External"/><Relationship Id="rId17" Type="http://schemas.openxmlformats.org/officeDocument/2006/relationships/hyperlink" Target="https://github.com/LLinden/TCC-EBAC" TargetMode="External"/><Relationship Id="rId18" Type="http://schemas.openxmlformats.org/officeDocument/2006/relationships/image" Target="media/image2.png"/><Relationship Id="rId19" Type="http://schemas.openxmlformats.org/officeDocument/2006/relationships/hyperlink" Target="https://github.com/LLinden/TCC-EBAC/tree/main/UI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s://github.com/EBAC-QE/testes-mobile-ebac-shop/tree/main/app/android" TargetMode="External"/><Relationship Id="rId22" Type="http://schemas.openxmlformats.org/officeDocument/2006/relationships/hyperlink" Target="https://github.com/EBAC-QE/testes-mobile-ebac-shop/tree/ios-tests/app/ios" TargetMode="External"/><Relationship Id="rId23" Type="http://schemas.openxmlformats.org/officeDocument/2006/relationships/image" Target="media/image3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11959</TotalTime>
  <Application>LibreOffice/7.5.3.2$Windows_X86_64 LibreOffice_project/9f56dff12ba03b9acd7730a5a481eea045e468f3</Application>
  <AppVersion>15.0000</AppVersion>
  <Pages>10</Pages>
  <Words>1246</Words>
  <Characters>8264</Characters>
  <CharactersWithSpaces>9390</CharactersWithSpaces>
  <Paragraphs>117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2023-08-31T15:58:48Z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