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2022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Neste documento será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realizada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a análise de qualidade do produto rel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ó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gio Casio F-91 w. Serão abordados itens como durabilidade, matéria-prima, performance, usabilidade e design, além de características diferencia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i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s do produto em relação a outros da mesma categoria.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Serão apresentadas imagens e uma tabela de análise, além de evidências complementares em formato de imagens.</w:t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73287557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relógio é um acessório comum como parte do vestuário, mas é também uma ferramenta de medição do tempo e auxiliar no cumprimento de prazos e compromissos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.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 linha Casio F-91 w é uma das mais populares, tanto por ser acessível a nível de preço quanto pelo fato de ser um modelo unissex. Neste trabalho, o modelo será avaliado em quesitos gerais de qualidade e será analisado em sua essência. O trabalho está dividido em seções onde abordará o projeto, os detalhes do produto, a tabela de análise, o relatório e evidências complementares.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27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já relatado anterioremente, o produto analisado será o relógio Casio F-91 w. Abaixo os itens 4.1 e 4.2 detalham a análise realizada do produto, que conta com: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marcador de horas com calendário;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cronômetro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alarme.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Relógio Casio F-91 w.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Casio.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Indefinido.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Resistente a água, 50m.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Fácil usabilidade; possui pulseira de fácil encaixe com furos para ajuste de largura no pulso.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pulseira.</w:t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Plástico e borracha; os materiais possuem boa resistência; a pulseira sofre desgastes mais rapidamente do que a caixa do relógio.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Imagem 2: caixa.</w:t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Possuí excelente performance, o modelo é simples porém eficiente, não ocorrendo travamentos ou perda nas configurações.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O design é bastante simples, porém intuitivo. O produto cumpre sua função de ser um modelo menos chamativo e mais objetivo, com foco em sua função e não como acessório de vestuário.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Diferenciais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Possui iluminação, apesar desta ser um pouco insuficiente por tratar-se apenas de uma lâmpada; possui resistência à água, 50m.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produto analisado mostrou-se consistente na avaliação. Sua proposta é ser um relógio simples, barato e resistente, nesse sentido cumpre sua função com uma única ressalva quando a durabilidade de sua pulseira de borracha, que mostrou desgaste durante o uso prolongado, eventualmente rompendo.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 produto ainda apresentou um design retrô, porém adequado a sua proposta e apresenta durabilidade de bateria e peças da caixa e máquina do relógio.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Foto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 </w:t>
      </w:r>
    </w:p>
    <w:p>
      <w:pPr>
        <w:pStyle w:val="Normal"/>
        <w:spacing w:lineRule="auto" w:line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6470" cy="2894330"/>
            <wp:effectExtent l="0" t="0" r="0" b="0"/>
            <wp:wrapTopAndBottom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 w:themeColor="text1"/>
          <w:sz w:val="24"/>
          <w:szCs w:val="24"/>
        </w:rPr>
        <w:br/>
      </w:r>
      <w:r>
        <w:rPr>
          <w:rFonts w:cs="Arial" w:ascii="Arial" w:hAnsi="Arial"/>
          <w:color w:val="000000" w:themeColor="text1"/>
        </w:rPr>
        <w:t xml:space="preserve">Imagem 1: </w:t>
      </w:r>
      <w:r>
        <w:rPr>
          <w:rFonts w:cs="Arial" w:ascii="Arial" w:hAnsi="Arial"/>
          <w:color w:val="000000" w:themeColor="text1"/>
        </w:rPr>
        <w:t>Pulseira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2205" cy="2236470"/>
            <wp:effectExtent l="0" t="0" r="0" b="0"/>
            <wp:wrapTopAndBottom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Imagem 2: </w:t>
      </w:r>
      <w:r>
        <w:rPr>
          <w:rFonts w:cs="Arial" w:ascii="Arial" w:hAnsi="Arial"/>
          <w:color w:val="000000" w:themeColor="text1"/>
        </w:rPr>
        <w:t>Caixa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numPr>
          <w:ilvl w:val="1"/>
          <w:numId w:val="2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27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Pode ser encontrado em praticamente qualquer relojoaria ou através de plataformas de compra online, além de no próprio site da marca: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 </w:t>
      </w:r>
    </w:p>
    <w:p>
      <w:pPr>
        <w:pStyle w:val="Normal"/>
        <w:spacing w:lineRule="auto" w:line="27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https://www.casio.com/br/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276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 análise minuciosa de um produto ou serviço pode nos revelar aspectos inicialmente ignorados sobre os mesmos, incluindo aspectos sobre sua concepção, finalidade, design e desempenho.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276" w:before="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Site oficial da Casio. Título: Site oficial da Casio | Casio, 2022. </w:t>
      </w:r>
    </w:p>
    <w:p>
      <w:pPr>
        <w:pStyle w:val="Normal"/>
        <w:spacing w:lineRule="auto" w:line="276" w:before="0" w:after="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Disponível em: </w:t>
      </w:r>
      <w:hyperlink r:id="rId5">
        <w:r>
          <w:rPr>
            <w:rStyle w:val="LinkdaInternet"/>
            <w:rFonts w:eastAsia="Arial" w:cs="Arial" w:ascii="Arial" w:hAnsi="Arial"/>
            <w:color w:val="000000" w:themeColor="text1"/>
            <w:sz w:val="24"/>
            <w:szCs w:val="24"/>
          </w:rPr>
          <w:t>https://www.casio.com/br/</w:t>
        </w:r>
      </w:hyperlink>
      <w:r>
        <w:rPr>
          <w:rFonts w:eastAsia="Arial" w:cs="Arial" w:ascii="Arial" w:hAnsi="Arial"/>
          <w:color w:val="000000" w:themeColor="text1"/>
          <w:sz w:val="24"/>
          <w:szCs w:val="24"/>
        </w:rPr>
        <w:t>. Acesso em: 01/06/2022.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casio.com/br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LibreOffice/6.4.1.2$Windows_X86_64 LibreOffice_project/4d224e95b98b138af42a64d84056446d09082932</Application>
  <Pages>8</Pages>
  <Words>557</Words>
  <Characters>3015</Characters>
  <CharactersWithSpaces>3509</CharactersWithSpaces>
  <Paragraphs>67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2022-06-01T09:16:29Z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