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为何要用值函数近似法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对于三种经典强化学习算法，动态规划算法，蒙特卡洛，时序差分算法(这是Q learning，没有Deep)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实际上针对到的都是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求解离散状态空间的强化学习问题，毕竟值函数都是给出矩阵形式，包括状态转移空间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然而现实生活，或者大多数强化学习问题，其状态与动作都是连续的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尽管可以对连续值进行离散化，但会出现维度灾难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矩阵的值函数表达形式是一个离散函数。对于连续空间问题：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实际可以尝试用神经网络来表达一个值函数Q(s,a)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输入：状态(动作)，输出：对应的值函数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不仅如此，对于策略的表达，因为策略为Π(s|a)其输入为s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一般这个神经网络表示为 Q(s, a; w) 其中w为矩阵的可学习函数，其中；表明为并非输入变量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 Q(s,a;w)-&gt; R 其中 s，a 为子变量，w为函数的参数，其中R表示输出值为实数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表明对动作值函数的评估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举出非常简单的例子，线性值函数 Q = w1s²+ w2a²，根据线性回归理解，w为可学习参数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实际上是w1，w2，决定了这个函数的映射方式，s，a则是固定的输入集合中的某个对象 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目前我们先考虑，只用深度神经网络模拟值函数，策略用矩阵模拟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这种方法为值函数近似法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第二种，值函数用矩阵模拟，策略用深度神经网络模拟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这种方法叫做策略梯度法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第三种，神经网络 模拟值函数与策略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这种叫做Actor-critic框架 AC framework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89855" cy="2686685"/>
            <wp:effectExtent l="9525" t="9525" r="12700" b="16510"/>
            <wp:docPr id="5" name="图片 5" descr="20200815012850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081501285058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2686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可以注意到 AlphaZero 算法是基于模型的，是由于围棋这种环境变化是可以直接给出模型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并且状态转移函数是固定的，没有第二种例外可能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线性值函数近似原理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并不是特别关注用矩阵来表示值函数，仅仅是尝试用线性函数来模拟值函数矩阵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假设 s 是连续空间中的一个状态空间，而动作a是有限的且离散的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将其中的a作出适当改造为 one-hot向量 [0,0,0,0,0,0,1,0,0,...,0]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将两者自变量放在一起为 (s,a) (s1,s2,s3,0,0,0,0,0,0,1,0,0,...,0)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如果s细化的化，可能一个维度表示，也可能多个维度才能表示一个s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 单个状态 s 表示为 s1，s2，s3......sn, 理解为神经网络，三通道输入s1，s2，s3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在Sarsa 与 Q-learning 算法中，使用的是动作值函数，此处用线性函数来近似动作值函数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该动作值函数的参数定义为θ, 将输入向量称之为 特征向量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我们希望模拟的线性值函数，最终的结果能够与真实的值函数近似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实际上我们并不用去担心由于输入向量之间，尤其是状态的轻微差距，导致的值不同，实际是类似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对于图像识别，并不能对所有图像进行模拟，但是仍然能够准确分类，其输入特征相似即可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同样对于有限的数据来模拟 线性值函数 与 神经网络值函数，依旧是成功的，有效的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Q(s,a;θ) = θ(s,a)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学到的动作值函数与实际的动作值函数较为接近，这个目标就是减少误差，均方差损失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= [Q(s,a)-Q(s,a;θ)]² 最小化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根据梯度下降算法，求梯度可得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2*Q(s,a;θ)对θ梯度，[Q(s,a)-Q(s,a;θ)]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更新法则 θ = θ + 2 α*Q(s,a;θ)对θ梯度*[Q(s,a)-Q(s,a;θ)]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=  </w:t>
      </w:r>
      <w:r>
        <w:rPr>
          <w:rFonts w:hint="default"/>
          <w:lang w:val="en-US" w:eastAsia="zh-CN"/>
        </w:rPr>
        <w:t xml:space="preserve">θ </w:t>
      </w: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 xml:space="preserve"> 2 α*Q(s,a;θ)对θ梯度*[Q(s,a;θ)</w:t>
      </w:r>
      <w:r>
        <w:rPr>
          <w:rFonts w:hint="eastAsia"/>
          <w:lang w:val="en-US" w:eastAsia="zh-CN"/>
        </w:rPr>
        <w:t>-Q(s,a)</w:t>
      </w:r>
      <w:r>
        <w:rPr>
          <w:rFonts w:hint="default"/>
          <w:lang w:val="en-US" w:eastAsia="zh-CN"/>
        </w:rPr>
        <w:t>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根据对神经网络的了解，该更新过程，即参数更新，只会让模拟的值函数更加接近已经给出的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状态-动作-值函数估计，表明我们仍然需要先获取对于每个状态动作对的值函数估计值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线性值函数或者神经网络的好处是面对没有出现过的状态动作对，已经能够做出合理的推断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可以理解为原先的矩阵，规律全被神经网络积聚学习了，面对未知情况，也能模拟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再给出估计值公式 Q(s,a) = Q(s,a) + 1/k (r+γQ(s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)-Q(s,a))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给出估计值的参数更新公式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θ</w:t>
      </w:r>
      <w:r>
        <w:rPr>
          <w:rFonts w:hint="eastAsia"/>
          <w:lang w:val="en-US" w:eastAsia="zh-CN"/>
        </w:rPr>
        <w:t xml:space="preserve"> = </w:t>
      </w:r>
      <w:r>
        <w:rPr>
          <w:rFonts w:hint="default"/>
          <w:lang w:val="en-US" w:eastAsia="zh-CN"/>
        </w:rPr>
        <w:t xml:space="preserve">θ </w:t>
      </w: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 xml:space="preserve"> 2 α*Q(s,a;θ)对θ梯度*[Q(s,a;θ)</w:t>
      </w:r>
      <w:r>
        <w:rPr>
          <w:rFonts w:hint="eastAsia"/>
          <w:lang w:val="en-US" w:eastAsia="zh-CN"/>
        </w:rPr>
        <w:t>-(r+γ</w:t>
      </w:r>
      <w:r>
        <w:rPr>
          <w:rFonts w:hint="default"/>
          <w:lang w:val="en-US" w:eastAsia="zh-CN"/>
        </w:rPr>
        <w:t>Q(s,a;θ)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]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不是直接使用平均值，输入有多个相同的，但是输出有多个不同的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跟以往监督学习不同，并非直接使用准确值，而是多个参差不齐的值都会考虑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这样省去了 TD 算法的累计 求均值的过程，直接使用了每一条链的结果即可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 Q(s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 是对下一次的估计，因此我们需要转换为 </w:t>
      </w:r>
      <w:r>
        <w:rPr>
          <w:rFonts w:hint="default"/>
          <w:lang w:val="en-US" w:eastAsia="zh-CN"/>
        </w:rPr>
        <w:t>Q(s,a;θ)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核心思想使用到了 时序差分算法的一步估计，但是这次并不需要累加进行更新均值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可以直接将其放在 值函数近似 参数更新中，总体效果是一样的，但是该步骤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将两步并作一步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线性值函数 Sarsa 算法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输入， E S A 初始状态s0 折扣系数γ，学习率α</w:t>
      </w:r>
    </w:p>
    <w:p>
      <w:pPr>
        <w:numPr>
          <w:ilvl w:val="0"/>
          <w:numId w:val="0"/>
        </w:numPr>
        <w:ind w:firstLine="420" w:firstLineChars="0"/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sectPr>
          <w:type w:val="continuous"/>
          <w:pgSz w:w="11906" w:h="16838"/>
          <w:pgMar w:top="720" w:right="720" w:bottom="720" w:left="720" w:header="851" w:footer="992" w:gutter="0"/>
          <w:cols w:space="427" w:num="2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1674495</wp:posOffset>
                </wp:positionH>
                <wp:positionV relativeFrom="paragraph">
                  <wp:posOffset>307975</wp:posOffset>
                </wp:positionV>
                <wp:extent cx="411480" cy="285115"/>
                <wp:effectExtent l="5080" t="4445" r="10160" b="1524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50135" y="8190865"/>
                          <a:ext cx="411480" cy="2851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85pt;margin-top:24.25pt;height:22.45pt;width:32.4pt;z-index:251659264;mso-width-relative:page;mso-height-relative:page;" filled="f" stroked="t" coordsize="21600,21600" o:gfxdata="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E68OTtoAAAAJAQAADwAAAAAAAAABACAAAAAiAAAAZHJzL2Rvd25yZXYueG1sUEsBAhQAFAAAAAgA&#10;h07iQFuOzw5cAgAAmgQAAA4AAAAAAAAAAQAgAAAAKQEAAGRycy9lMm9Eb2MueG1sUEsFBgAAAAAG&#10;AAYAWQEAAPcFAAAAAA==&#10;">
                <v:fill on="f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834640" cy="247967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对于该算法分析，首先初始化值函数与策略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策略评估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执行动作，然后按策略选择，直接获取到了下一步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状态-动作-奖励，就可以更新了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此时直接用公式参数更新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策略迭代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更新一步参数后，就直接更新策略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并且准备执行下一步动作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这种再获取到数据后，直接策略评估与迭代了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并且以往的获取多个数据，完善评估后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才进行策略更新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  <w:sectPr>
          <w:type w:val="continuous"/>
          <w:pgSz w:w="11906" w:h="16838"/>
          <w:pgMar w:top="720" w:right="720" w:bottom="720" w:left="720" w:header="851" w:footer="992" w:gutter="0"/>
          <w:cols w:space="427" w:num="2"/>
          <w:docGrid w:type="lines" w:linePitch="312" w:charSpace="0"/>
        </w:sectPr>
      </w:pPr>
      <w:r>
        <w:rPr>
          <w:rFonts w:hint="eastAsia"/>
          <w:lang w:val="en-US" w:eastAsia="zh-CN"/>
        </w:rPr>
        <w:t>理解为一步更新，急躁的更新，理论上有效，实际如此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细节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选择动作为 ε 贪心策略，策略迭代也是贪心策略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此时选择策略执行的动作，与参数更新选择的动作为同一个动作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同策略算法，应该理解为同动作，从表现上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如果理解为同策略，就是动作选择策略与更新参数选择的动作为同一个动作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还有一个细节，每一个episode 而言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我们对于给予的初始状态s0，我们选择动作既不是随机，而是选择值最大的动作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在最开始状态，我们就让agent努力朝利润最大的方向前进</w:t>
      </w:r>
    </w:p>
    <w:p>
      <w:pPr>
        <w:rPr>
          <w:rFonts w:hint="eastAsia"/>
          <w:lang w:val="en-US" w:eastAsia="zh-CN"/>
        </w:rPr>
      </w:pP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线性值函数Q-learning算法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输入， E S A 初始状态s0 折扣系数γ，学习率α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learning 是异策略算法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174365" cy="2472690"/>
            <wp:effectExtent l="0" t="0" r="1079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同样是随机初始化，一步更新，但是在参数更新时候，也就是策略评估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过程中，采用的动作并不一定是状态策略选定的动作，而是使得下一步状态价值最大的动作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这样还要不仅要记录当前状态动作奖励，还要下一步状态与动作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但是此时，动作对于更新就不需要记录，从给定状态中选取最大的动作值即可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该END表明未达到终止状态时，因此对于初始化状态的s0也变得可以理解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type w:val="continuous"/>
      <w:pgSz w:w="11906" w:h="16838"/>
      <w:pgMar w:top="720" w:right="720" w:bottom="720" w:left="72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AFB6DD"/>
    <w:multiLevelType w:val="multilevel"/>
    <w:tmpl w:val="8CAFB6D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54E8654"/>
    <w:multiLevelType w:val="singleLevel"/>
    <w:tmpl w:val="A54E8654"/>
    <w:lvl w:ilvl="0" w:tentative="0">
      <w:start w:val="17"/>
      <w:numFmt w:val="upperLetter"/>
      <w:suff w:val="nothing"/>
      <w:lvlText w:val="%1-"/>
      <w:lvlJc w:val="left"/>
    </w:lvl>
  </w:abstractNum>
  <w:abstractNum w:abstractNumId="2">
    <w:nsid w:val="E152AE81"/>
    <w:multiLevelType w:val="multilevel"/>
    <w:tmpl w:val="E152AE8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E1A77046"/>
    <w:multiLevelType w:val="multilevel"/>
    <w:tmpl w:val="E1A77046"/>
    <w:lvl w:ilvl="0" w:tentative="0">
      <w:start w:val="5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5OWJkNjk1ZTQzMTQ5MjFhNTZiMTYzMzUwNzM3YWUifQ=="/>
  </w:docVars>
  <w:rsids>
    <w:rsidRoot w:val="00000000"/>
    <w:rsid w:val="009C5B2B"/>
    <w:rsid w:val="016C77AD"/>
    <w:rsid w:val="017311F1"/>
    <w:rsid w:val="0175562F"/>
    <w:rsid w:val="01D943BD"/>
    <w:rsid w:val="028B1719"/>
    <w:rsid w:val="03B14E75"/>
    <w:rsid w:val="040533DA"/>
    <w:rsid w:val="07837BC5"/>
    <w:rsid w:val="0A40223C"/>
    <w:rsid w:val="0B4629CB"/>
    <w:rsid w:val="0BC00F2F"/>
    <w:rsid w:val="0BC51481"/>
    <w:rsid w:val="0C0A1AE2"/>
    <w:rsid w:val="0DC57EDE"/>
    <w:rsid w:val="0ECF4B4F"/>
    <w:rsid w:val="11CD12E8"/>
    <w:rsid w:val="122E44C3"/>
    <w:rsid w:val="14286255"/>
    <w:rsid w:val="148F053F"/>
    <w:rsid w:val="15DF101E"/>
    <w:rsid w:val="186D59A3"/>
    <w:rsid w:val="18E84888"/>
    <w:rsid w:val="192236B0"/>
    <w:rsid w:val="1B282D80"/>
    <w:rsid w:val="1BE560E6"/>
    <w:rsid w:val="1D014B1E"/>
    <w:rsid w:val="1D7D163D"/>
    <w:rsid w:val="1E0758DA"/>
    <w:rsid w:val="1FB862D0"/>
    <w:rsid w:val="202B0147"/>
    <w:rsid w:val="2085038F"/>
    <w:rsid w:val="21691979"/>
    <w:rsid w:val="22C66823"/>
    <w:rsid w:val="25475013"/>
    <w:rsid w:val="25B61913"/>
    <w:rsid w:val="2666386A"/>
    <w:rsid w:val="276A59DB"/>
    <w:rsid w:val="278C7B1F"/>
    <w:rsid w:val="28544152"/>
    <w:rsid w:val="2854585A"/>
    <w:rsid w:val="29AE4CD6"/>
    <w:rsid w:val="2AE70253"/>
    <w:rsid w:val="2C574468"/>
    <w:rsid w:val="2C813DE2"/>
    <w:rsid w:val="2C87679A"/>
    <w:rsid w:val="2DCD0805"/>
    <w:rsid w:val="2EE910A0"/>
    <w:rsid w:val="36D009D2"/>
    <w:rsid w:val="38F023FD"/>
    <w:rsid w:val="38FC0467"/>
    <w:rsid w:val="3C7F07B4"/>
    <w:rsid w:val="3D721D9E"/>
    <w:rsid w:val="3DE579B9"/>
    <w:rsid w:val="3ED10232"/>
    <w:rsid w:val="3FE4235E"/>
    <w:rsid w:val="40805350"/>
    <w:rsid w:val="41217269"/>
    <w:rsid w:val="43746BFC"/>
    <w:rsid w:val="444430DC"/>
    <w:rsid w:val="456738F9"/>
    <w:rsid w:val="4627403C"/>
    <w:rsid w:val="46C00994"/>
    <w:rsid w:val="471C46D6"/>
    <w:rsid w:val="47613222"/>
    <w:rsid w:val="47C60F36"/>
    <w:rsid w:val="48DC0BD0"/>
    <w:rsid w:val="49E27A2C"/>
    <w:rsid w:val="49EB5A3B"/>
    <w:rsid w:val="4A2B303A"/>
    <w:rsid w:val="4B1B1D1C"/>
    <w:rsid w:val="4BBD453E"/>
    <w:rsid w:val="4BEF2D03"/>
    <w:rsid w:val="4ED73677"/>
    <w:rsid w:val="4F2C1672"/>
    <w:rsid w:val="521A3605"/>
    <w:rsid w:val="52E24FE4"/>
    <w:rsid w:val="53195C14"/>
    <w:rsid w:val="532A77B1"/>
    <w:rsid w:val="54312461"/>
    <w:rsid w:val="55601375"/>
    <w:rsid w:val="563F6DBC"/>
    <w:rsid w:val="5B703A0D"/>
    <w:rsid w:val="5C5A4174"/>
    <w:rsid w:val="5DE62C0F"/>
    <w:rsid w:val="5EA47457"/>
    <w:rsid w:val="5FDB7DCC"/>
    <w:rsid w:val="5FF7153B"/>
    <w:rsid w:val="5FFC20E9"/>
    <w:rsid w:val="60154183"/>
    <w:rsid w:val="62FF0079"/>
    <w:rsid w:val="63750A53"/>
    <w:rsid w:val="639A2EEB"/>
    <w:rsid w:val="64040FB9"/>
    <w:rsid w:val="643D3339"/>
    <w:rsid w:val="65BD6942"/>
    <w:rsid w:val="65D42B05"/>
    <w:rsid w:val="66643709"/>
    <w:rsid w:val="677E1566"/>
    <w:rsid w:val="67FC7D45"/>
    <w:rsid w:val="696319C9"/>
    <w:rsid w:val="6AF2175D"/>
    <w:rsid w:val="6C7220D9"/>
    <w:rsid w:val="75C303E9"/>
    <w:rsid w:val="7608721B"/>
    <w:rsid w:val="799C0C39"/>
    <w:rsid w:val="7CC7426D"/>
    <w:rsid w:val="7FF10F13"/>
    <w:rsid w:val="7FF8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1985</Words>
  <Characters>2374</Characters>
  <Lines>0</Lines>
  <Paragraphs>0</Paragraphs>
  <TotalTime>16</TotalTime>
  <ScaleCrop>false</ScaleCrop>
  <LinksUpToDate>false</LinksUpToDate>
  <CharactersWithSpaces>2484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2023-05-08T08:00:00Z</dcterms:created>
  <dc:creator>HU</dc:creator>
  <cp:lastModifiedBy>喽喽</cp:lastModifiedBy>
  <dcterms:modified xsi:type="dcterms:W3CDTF">2023-06-12T12:36:10Z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A8DA5B27F93A48CAAC8CF5160B3E89C2_12</vt:lpwstr>
  </property>
</Properties>
</file>