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9293003"/>
        <w:docPartObj>
          <w:docPartGallery w:val="Cover Pages"/>
          <w:docPartUnique/>
        </w:docPartObj>
      </w:sdtPr>
      <w:sdtEndPr>
        <w:rPr>
          <w:rFonts w:asciiTheme="minorHAnsi" w:hAnsiTheme="minorHAnsi" w:cstheme="minorHAnsi"/>
          <w:color w:val="000000"/>
          <w:sz w:val="22"/>
          <w:szCs w:val="22"/>
        </w:rPr>
      </w:sdtEndPr>
      <w:sdtContent>
        <w:p w14:paraId="3DEF45FB" w14:textId="19FD0BA2" w:rsidR="00782233" w:rsidRDefault="00782233">
          <w:r>
            <w:rPr>
              <w:noProof/>
            </w:rPr>
            <mc:AlternateContent>
              <mc:Choice Requires="wpg">
                <w:drawing>
                  <wp:anchor distT="0" distB="0" distL="114300" distR="114300" simplePos="0" relativeHeight="251662336" behindDoc="0" locked="0" layoutInCell="1" allowOverlap="1" wp14:anchorId="1F5C7DFC" wp14:editId="3A59F1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B9B6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865A3D" wp14:editId="6840988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80C597" w14:textId="3CE57009" w:rsidR="00782233" w:rsidRDefault="006F176F">
                                    <w:pPr>
                                      <w:pStyle w:val="NoSpacing"/>
                                      <w:jc w:val="right"/>
                                      <w:rPr>
                                        <w:color w:val="595959" w:themeColor="text1" w:themeTint="A6"/>
                                        <w:sz w:val="28"/>
                                        <w:szCs w:val="28"/>
                                      </w:rPr>
                                    </w:pPr>
                                    <w:r>
                                      <w:rPr>
                                        <w:color w:val="595959" w:themeColor="text1" w:themeTint="A6"/>
                                        <w:sz w:val="28"/>
                                        <w:szCs w:val="28"/>
                                      </w:rPr>
                                      <w:t xml:space="preserve">By: </w:t>
                                    </w:r>
                                    <w:r w:rsidR="00782233">
                                      <w:rPr>
                                        <w:color w:val="595959" w:themeColor="text1" w:themeTint="A6"/>
                                        <w:sz w:val="28"/>
                                        <w:szCs w:val="28"/>
                                      </w:rPr>
                                      <w:t>Millard, Lindsey M</w:t>
                                    </w:r>
                                  </w:p>
                                </w:sdtContent>
                              </w:sdt>
                              <w:p w14:paraId="1428DE5E" w14:textId="33DD53F6" w:rsidR="00782233" w:rsidRDefault="0078223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865A3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80C597" w14:textId="3CE57009" w:rsidR="00782233" w:rsidRDefault="006F176F">
                              <w:pPr>
                                <w:pStyle w:val="NoSpacing"/>
                                <w:jc w:val="right"/>
                                <w:rPr>
                                  <w:color w:val="595959" w:themeColor="text1" w:themeTint="A6"/>
                                  <w:sz w:val="28"/>
                                  <w:szCs w:val="28"/>
                                </w:rPr>
                              </w:pPr>
                              <w:r>
                                <w:rPr>
                                  <w:color w:val="595959" w:themeColor="text1" w:themeTint="A6"/>
                                  <w:sz w:val="28"/>
                                  <w:szCs w:val="28"/>
                                </w:rPr>
                                <w:t xml:space="preserve">By: </w:t>
                              </w:r>
                              <w:r w:rsidR="00782233">
                                <w:rPr>
                                  <w:color w:val="595959" w:themeColor="text1" w:themeTint="A6"/>
                                  <w:sz w:val="28"/>
                                  <w:szCs w:val="28"/>
                                </w:rPr>
                                <w:t>Millard, Lindsey M</w:t>
                              </w:r>
                            </w:p>
                          </w:sdtContent>
                        </w:sdt>
                        <w:p w14:paraId="1428DE5E" w14:textId="33DD53F6" w:rsidR="00782233" w:rsidRDefault="0078223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A29C22" wp14:editId="38DF01B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2628C" w14:textId="0BBB973C" w:rsidR="00782233" w:rsidRDefault="007822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176F">
                                      <w:rPr>
                                        <w:caps/>
                                        <w:color w:val="4472C4" w:themeColor="accent1"/>
                                        <w:sz w:val="64"/>
                                        <w:szCs w:val="64"/>
                                      </w:rPr>
                                      <w:t>HIPAA TRAINING COURSE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CB6F00" w14:textId="47428186" w:rsidR="00782233" w:rsidRDefault="006F176F">
                                    <w:pPr>
                                      <w:jc w:val="right"/>
                                      <w:rPr>
                                        <w:smallCaps/>
                                        <w:color w:val="404040" w:themeColor="text1" w:themeTint="BF"/>
                                        <w:sz w:val="36"/>
                                        <w:szCs w:val="36"/>
                                      </w:rPr>
                                    </w:pPr>
                                    <w:r>
                                      <w:rPr>
                                        <w:color w:val="404040" w:themeColor="text1" w:themeTint="BF"/>
                                        <w:sz w:val="36"/>
                                        <w:szCs w:val="36"/>
                                      </w:rPr>
                                      <w:t>2020 Version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0A29C2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742628C" w14:textId="0BBB973C" w:rsidR="00782233" w:rsidRDefault="007822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176F">
                                <w:rPr>
                                  <w:caps/>
                                  <w:color w:val="4472C4" w:themeColor="accent1"/>
                                  <w:sz w:val="64"/>
                                  <w:szCs w:val="64"/>
                                </w:rPr>
                                <w:t>HIPAA TRAINING COURSE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CB6F00" w14:textId="47428186" w:rsidR="00782233" w:rsidRDefault="006F176F">
                              <w:pPr>
                                <w:jc w:val="right"/>
                                <w:rPr>
                                  <w:smallCaps/>
                                  <w:color w:val="404040" w:themeColor="text1" w:themeTint="BF"/>
                                  <w:sz w:val="36"/>
                                  <w:szCs w:val="36"/>
                                </w:rPr>
                              </w:pPr>
                              <w:r>
                                <w:rPr>
                                  <w:color w:val="404040" w:themeColor="text1" w:themeTint="BF"/>
                                  <w:sz w:val="36"/>
                                  <w:szCs w:val="36"/>
                                </w:rPr>
                                <w:t>2020 Version</w:t>
                              </w:r>
                            </w:p>
                          </w:sdtContent>
                        </w:sdt>
                      </w:txbxContent>
                    </v:textbox>
                    <w10:wrap type="square" anchorx="page" anchory="page"/>
                  </v:shape>
                </w:pict>
              </mc:Fallback>
            </mc:AlternateContent>
          </w:r>
        </w:p>
        <w:p w14:paraId="7A1CE7B9" w14:textId="1BB410A2" w:rsidR="00782233" w:rsidRDefault="006F176F">
          <w:pPr>
            <w:spacing w:after="160" w:line="259" w:lineRule="auto"/>
            <w:rPr>
              <w:rFonts w:asciiTheme="minorHAnsi" w:hAnsiTheme="minorHAnsi" w:cstheme="minorHAnsi"/>
              <w:color w:val="000000"/>
              <w:sz w:val="22"/>
              <w:szCs w:val="22"/>
            </w:rPr>
          </w:pPr>
          <w:r>
            <w:rPr>
              <w:noProof/>
            </w:rPr>
            <mc:AlternateContent>
              <mc:Choice Requires="wps">
                <w:drawing>
                  <wp:anchor distT="0" distB="0" distL="114300" distR="114300" simplePos="0" relativeHeight="251661312" behindDoc="0" locked="0" layoutInCell="1" allowOverlap="1" wp14:anchorId="11290A27" wp14:editId="49269F4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2971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00000"/>
                                    <w:sz w:val="36"/>
                                    <w:szCs w:val="36"/>
                                  </w:rPr>
                                  <w:alias w:val="Abstract"/>
                                  <w:tag w:val=""/>
                                  <w:id w:val="1037859282"/>
                                  <w:dataBinding w:prefixMappings="xmlns:ns0='http://schemas.microsoft.com/office/2006/coverPageProps' " w:xpath="/ns0:CoverPageProperties[1]/ns0:Abstract[1]" w:storeItemID="{55AF091B-3C7A-41E3-B477-F2FDAA23CFDA}"/>
                                  <w:text w:multiLine="1"/>
                                </w:sdtPr>
                                <w:sdtContent>
                                  <w:p w14:paraId="63241EAF" w14:textId="7F87DF61" w:rsidR="006F176F" w:rsidRDefault="006F176F" w:rsidP="006F176F">
                                    <w:pPr>
                                      <w:pStyle w:val="NoSpacing"/>
                                      <w:jc w:val="right"/>
                                      <w:rPr>
                                        <w:color w:val="595959" w:themeColor="text1" w:themeTint="A6"/>
                                        <w:sz w:val="20"/>
                                        <w:szCs w:val="20"/>
                                      </w:rPr>
                                    </w:pPr>
                                    <w:r w:rsidRPr="006F176F">
                                      <w:rPr>
                                        <w:color w:val="C00000"/>
                                        <w:sz w:val="36"/>
                                        <w:szCs w:val="36"/>
                                      </w:rPr>
                                      <w:t>Welcome to the HIPAA Training.</w:t>
                                    </w:r>
                                  </w:p>
                                </w:sdtContent>
                              </w:sdt>
                              <w:p w14:paraId="7C79FB66" w14:textId="2DD6650E" w:rsidR="00782233" w:rsidRDefault="006F176F" w:rsidP="006F176F">
                                <w:pPr>
                                  <w:pStyle w:val="NoSpacing"/>
                                  <w:jc w:val="right"/>
                                  <w:rPr>
                                    <w:color w:val="595959" w:themeColor="text1" w:themeTint="A6"/>
                                    <w:sz w:val="20"/>
                                    <w:szCs w:val="20"/>
                                  </w:rPr>
                                </w:pPr>
                                <w:r w:rsidRPr="006F176F">
                                  <w:t xml:space="preserve"> </w:t>
                                </w:r>
                                <w:sdt>
                                  <w:sdtPr>
                                    <w:alias w:val="Abstract"/>
                                    <w:tag w:val=""/>
                                    <w:id w:val="1375273687"/>
                                    <w:dataBinding w:prefixMappings="xmlns:ns0='http://schemas.microsoft.com/office/2006/coverPageProps' " w:xpath="/ns0:CoverPageProperties[1]/ns0:Abstract[1]" w:storeItemID="{55AF091B-3C7A-41E3-B477-F2FDAA23CFDA}"/>
                                    <w:text w:multiLine="1"/>
                                  </w:sdtPr>
                                  <w:sdtContent>
                                    <w:r>
                                      <w:t>Welcome to the HIPAA Training.</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1290A27" id="Text Box 153" o:spid="_x0000_s1028" type="#_x0000_t202" style="position:absolute;margin-left:0;margin-top:0;width:8in;height:23.4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" filled="f" stroked="f" strokeweight=".5pt">
                    <v:textbox inset="126pt,0,54pt,0">
                      <w:txbxContent>
                        <w:sdt>
                          <w:sdtPr>
                            <w:rPr>
                              <w:color w:val="C00000"/>
                              <w:sz w:val="36"/>
                              <w:szCs w:val="36"/>
                            </w:rPr>
                            <w:alias w:val="Abstract"/>
                            <w:tag w:val=""/>
                            <w:id w:val="1037859282"/>
                            <w:dataBinding w:prefixMappings="xmlns:ns0='http://schemas.microsoft.com/office/2006/coverPageProps' " w:xpath="/ns0:CoverPageProperties[1]/ns0:Abstract[1]" w:storeItemID="{55AF091B-3C7A-41E3-B477-F2FDAA23CFDA}"/>
                            <w:text w:multiLine="1"/>
                          </w:sdtPr>
                          <w:sdtContent>
                            <w:p w14:paraId="63241EAF" w14:textId="7F87DF61" w:rsidR="006F176F" w:rsidRDefault="006F176F" w:rsidP="006F176F">
                              <w:pPr>
                                <w:pStyle w:val="NoSpacing"/>
                                <w:jc w:val="right"/>
                                <w:rPr>
                                  <w:color w:val="595959" w:themeColor="text1" w:themeTint="A6"/>
                                  <w:sz w:val="20"/>
                                  <w:szCs w:val="20"/>
                                </w:rPr>
                              </w:pPr>
                              <w:r w:rsidRPr="006F176F">
                                <w:rPr>
                                  <w:color w:val="C00000"/>
                                  <w:sz w:val="36"/>
                                  <w:szCs w:val="36"/>
                                </w:rPr>
                                <w:t>Welcome to the HIPAA Training.</w:t>
                              </w:r>
                            </w:p>
                          </w:sdtContent>
                        </w:sdt>
                        <w:p w14:paraId="7C79FB66" w14:textId="2DD6650E" w:rsidR="00782233" w:rsidRDefault="006F176F" w:rsidP="006F176F">
                          <w:pPr>
                            <w:pStyle w:val="NoSpacing"/>
                            <w:jc w:val="right"/>
                            <w:rPr>
                              <w:color w:val="595959" w:themeColor="text1" w:themeTint="A6"/>
                              <w:sz w:val="20"/>
                              <w:szCs w:val="20"/>
                            </w:rPr>
                          </w:pPr>
                          <w:r w:rsidRPr="006F176F">
                            <w:t xml:space="preserve"> </w:t>
                          </w:r>
                          <w:sdt>
                            <w:sdtPr>
                              <w:alias w:val="Abstract"/>
                              <w:tag w:val=""/>
                              <w:id w:val="1375273687"/>
                              <w:dataBinding w:prefixMappings="xmlns:ns0='http://schemas.microsoft.com/office/2006/coverPageProps' " w:xpath="/ns0:CoverPageProperties[1]/ns0:Abstract[1]" w:storeItemID="{55AF091B-3C7A-41E3-B477-F2FDAA23CFDA}"/>
                              <w:text w:multiLine="1"/>
                            </w:sdtPr>
                            <w:sdtContent>
                              <w:r>
                                <w:t>Welcome to the HIPAA Training.</w:t>
                              </w:r>
                            </w:sdtContent>
                          </w:sdt>
                        </w:p>
                      </w:txbxContent>
                    </v:textbox>
                    <w10:wrap type="square" anchorx="page" anchory="page"/>
                  </v:shape>
                </w:pict>
              </mc:Fallback>
            </mc:AlternateContent>
          </w:r>
          <w:r w:rsidR="00782233">
            <w:rPr>
              <w:rFonts w:asciiTheme="minorHAnsi" w:hAnsiTheme="minorHAnsi" w:cstheme="minorHAnsi"/>
              <w:color w:val="000000"/>
              <w:sz w:val="22"/>
              <w:szCs w:val="22"/>
            </w:rPr>
            <w:br w:type="page"/>
          </w:r>
        </w:p>
      </w:sdtContent>
    </w:sdt>
    <w:sdt>
      <w:sdtPr>
        <w:rPr>
          <w:rFonts w:ascii="Times New Roman" w:eastAsia="Times New Roman" w:hAnsi="Times New Roman" w:cs="Times New Roman"/>
          <w:color w:val="auto"/>
          <w:sz w:val="24"/>
          <w:szCs w:val="24"/>
        </w:rPr>
        <w:id w:val="668596835"/>
        <w:docPartObj>
          <w:docPartGallery w:val="Table of Contents"/>
          <w:docPartUnique/>
        </w:docPartObj>
      </w:sdtPr>
      <w:sdtEndPr>
        <w:rPr>
          <w:b/>
          <w:bCs/>
          <w:noProof/>
        </w:rPr>
      </w:sdtEndPr>
      <w:sdtContent>
        <w:p w14:paraId="1C7CBBF1" w14:textId="6D2D337B" w:rsidR="00352B2F" w:rsidRPr="000409F1" w:rsidRDefault="00352B2F">
          <w:pPr>
            <w:pStyle w:val="TOCHeading"/>
            <w:rPr>
              <w:rFonts w:asciiTheme="minorHAnsi" w:hAnsiTheme="minorHAnsi" w:cstheme="minorHAnsi"/>
            </w:rPr>
          </w:pPr>
          <w:r w:rsidRPr="000409F1">
            <w:rPr>
              <w:rFonts w:asciiTheme="minorHAnsi" w:hAnsiTheme="minorHAnsi" w:cstheme="minorHAnsi"/>
            </w:rPr>
            <w:t>Table of Contents</w:t>
          </w:r>
        </w:p>
        <w:p w14:paraId="1357057B" w14:textId="5EA2B91B" w:rsidR="00152741" w:rsidRDefault="00352B2F">
          <w:pPr>
            <w:pStyle w:val="TOC1"/>
            <w:rPr>
              <w:rFonts w:asciiTheme="minorHAnsi" w:eastAsiaTheme="minorEastAsia" w:hAnsiTheme="minorHAnsi" w:cstheme="minorBidi"/>
              <w:color w:val="auto"/>
              <w:sz w:val="22"/>
              <w:szCs w:val="22"/>
            </w:rPr>
          </w:pPr>
          <w:r w:rsidRPr="000409F1">
            <w:rPr>
              <w:rFonts w:asciiTheme="minorHAnsi" w:hAnsiTheme="minorHAnsi" w:cstheme="minorHAnsi"/>
            </w:rPr>
            <w:fldChar w:fldCharType="begin"/>
          </w:r>
          <w:r w:rsidRPr="000409F1">
            <w:rPr>
              <w:rFonts w:asciiTheme="minorHAnsi" w:hAnsiTheme="minorHAnsi" w:cstheme="minorHAnsi"/>
            </w:rPr>
            <w:instrText xml:space="preserve"> TOC \o "1-3" \h \z \u </w:instrText>
          </w:r>
          <w:r w:rsidRPr="000409F1">
            <w:rPr>
              <w:rFonts w:asciiTheme="minorHAnsi" w:hAnsiTheme="minorHAnsi" w:cstheme="minorHAnsi"/>
            </w:rPr>
            <w:fldChar w:fldCharType="separate"/>
          </w:r>
          <w:hyperlink w:anchor="_Toc49181797" w:history="1">
            <w:r w:rsidR="00152741" w:rsidRPr="00943944">
              <w:rPr>
                <w:rStyle w:val="Hyperlink"/>
              </w:rPr>
              <w:t>HIPAA Training Outline</w:t>
            </w:r>
            <w:r w:rsidR="00152741">
              <w:rPr>
                <w:webHidden/>
              </w:rPr>
              <w:tab/>
            </w:r>
            <w:r w:rsidR="00152741">
              <w:rPr>
                <w:webHidden/>
              </w:rPr>
              <w:fldChar w:fldCharType="begin"/>
            </w:r>
            <w:r w:rsidR="00152741">
              <w:rPr>
                <w:webHidden/>
              </w:rPr>
              <w:instrText xml:space="preserve"> PAGEREF _Toc49181797 \h </w:instrText>
            </w:r>
            <w:r w:rsidR="00152741">
              <w:rPr>
                <w:webHidden/>
              </w:rPr>
              <w:fldChar w:fldCharType="separate"/>
            </w:r>
            <w:r w:rsidR="006F176F">
              <w:rPr>
                <w:b/>
                <w:bCs/>
                <w:webHidden/>
              </w:rPr>
              <w:t>Error! Bookmark not defined.</w:t>
            </w:r>
            <w:r w:rsidR="00152741">
              <w:rPr>
                <w:webHidden/>
              </w:rPr>
              <w:fldChar w:fldCharType="end"/>
            </w:r>
          </w:hyperlink>
        </w:p>
        <w:p w14:paraId="0C79FC74" w14:textId="0344550C" w:rsidR="00152741" w:rsidRDefault="00152741">
          <w:pPr>
            <w:pStyle w:val="TOC1"/>
            <w:rPr>
              <w:rFonts w:asciiTheme="minorHAnsi" w:eastAsiaTheme="minorEastAsia" w:hAnsiTheme="minorHAnsi" w:cstheme="minorBidi"/>
              <w:color w:val="auto"/>
              <w:sz w:val="22"/>
              <w:szCs w:val="22"/>
            </w:rPr>
          </w:pPr>
          <w:hyperlink w:anchor="_Toc49181798" w:history="1">
            <w:r w:rsidRPr="00943944">
              <w:rPr>
                <w:rStyle w:val="Hyperlink"/>
                <w:b/>
                <w:bCs/>
              </w:rPr>
              <w:t>Module 1 Introduction</w:t>
            </w:r>
            <w:r>
              <w:rPr>
                <w:webHidden/>
              </w:rPr>
              <w:tab/>
            </w:r>
            <w:r>
              <w:rPr>
                <w:webHidden/>
              </w:rPr>
              <w:fldChar w:fldCharType="begin"/>
            </w:r>
            <w:r>
              <w:rPr>
                <w:webHidden/>
              </w:rPr>
              <w:instrText xml:space="preserve"> PAGEREF _Toc49181798 \h </w:instrText>
            </w:r>
            <w:r>
              <w:rPr>
                <w:webHidden/>
              </w:rPr>
            </w:r>
            <w:r>
              <w:rPr>
                <w:webHidden/>
              </w:rPr>
              <w:fldChar w:fldCharType="separate"/>
            </w:r>
            <w:r w:rsidR="006F176F">
              <w:rPr>
                <w:webHidden/>
              </w:rPr>
              <w:t>3</w:t>
            </w:r>
            <w:r>
              <w:rPr>
                <w:webHidden/>
              </w:rPr>
              <w:fldChar w:fldCharType="end"/>
            </w:r>
          </w:hyperlink>
        </w:p>
        <w:p w14:paraId="3ED6AD88" w14:textId="066A8FA2" w:rsidR="00152741" w:rsidRDefault="00152741">
          <w:pPr>
            <w:pStyle w:val="TOC1"/>
            <w:rPr>
              <w:rFonts w:asciiTheme="minorHAnsi" w:eastAsiaTheme="minorEastAsia" w:hAnsiTheme="minorHAnsi" w:cstheme="minorBidi"/>
              <w:color w:val="auto"/>
              <w:sz w:val="22"/>
              <w:szCs w:val="22"/>
            </w:rPr>
          </w:pPr>
          <w:hyperlink w:anchor="_Toc49181799" w:history="1">
            <w:r w:rsidRPr="00943944">
              <w:rPr>
                <w:rStyle w:val="Hyperlink"/>
                <w:highlight w:val="white"/>
              </w:rPr>
              <w:t>What is HIPAA?</w:t>
            </w:r>
            <w:r>
              <w:rPr>
                <w:webHidden/>
              </w:rPr>
              <w:tab/>
            </w:r>
            <w:r>
              <w:rPr>
                <w:webHidden/>
              </w:rPr>
              <w:fldChar w:fldCharType="begin"/>
            </w:r>
            <w:r>
              <w:rPr>
                <w:webHidden/>
              </w:rPr>
              <w:instrText xml:space="preserve"> PAGEREF _Toc49181799 \h </w:instrText>
            </w:r>
            <w:r>
              <w:rPr>
                <w:webHidden/>
              </w:rPr>
            </w:r>
            <w:r>
              <w:rPr>
                <w:webHidden/>
              </w:rPr>
              <w:fldChar w:fldCharType="separate"/>
            </w:r>
            <w:r w:rsidR="006F176F">
              <w:rPr>
                <w:webHidden/>
              </w:rPr>
              <w:t>3</w:t>
            </w:r>
            <w:r>
              <w:rPr>
                <w:webHidden/>
              </w:rPr>
              <w:fldChar w:fldCharType="end"/>
            </w:r>
          </w:hyperlink>
        </w:p>
        <w:p w14:paraId="4CCC0782" w14:textId="5BC1B719" w:rsidR="00152741" w:rsidRDefault="00152741">
          <w:pPr>
            <w:pStyle w:val="TOC1"/>
            <w:rPr>
              <w:rFonts w:asciiTheme="minorHAnsi" w:eastAsiaTheme="minorEastAsia" w:hAnsiTheme="minorHAnsi" w:cstheme="minorBidi"/>
              <w:color w:val="auto"/>
              <w:sz w:val="22"/>
              <w:szCs w:val="22"/>
            </w:rPr>
          </w:pPr>
          <w:hyperlink w:anchor="_Toc49181800" w:history="1">
            <w:r w:rsidRPr="00943944">
              <w:rPr>
                <w:rStyle w:val="Hyperlink"/>
              </w:rPr>
              <w:t>Three Key Aspects of Compliance</w:t>
            </w:r>
            <w:r>
              <w:rPr>
                <w:webHidden/>
              </w:rPr>
              <w:tab/>
            </w:r>
            <w:r>
              <w:rPr>
                <w:webHidden/>
              </w:rPr>
              <w:fldChar w:fldCharType="begin"/>
            </w:r>
            <w:r>
              <w:rPr>
                <w:webHidden/>
              </w:rPr>
              <w:instrText xml:space="preserve"> PAGEREF _Toc49181800 \h </w:instrText>
            </w:r>
            <w:r>
              <w:rPr>
                <w:webHidden/>
              </w:rPr>
            </w:r>
            <w:r>
              <w:rPr>
                <w:webHidden/>
              </w:rPr>
              <w:fldChar w:fldCharType="separate"/>
            </w:r>
            <w:r w:rsidR="006F176F">
              <w:rPr>
                <w:webHidden/>
              </w:rPr>
              <w:t>3</w:t>
            </w:r>
            <w:r>
              <w:rPr>
                <w:webHidden/>
              </w:rPr>
              <w:fldChar w:fldCharType="end"/>
            </w:r>
          </w:hyperlink>
        </w:p>
        <w:p w14:paraId="4A48DC8B" w14:textId="027BEE10" w:rsidR="00152741" w:rsidRDefault="00152741">
          <w:pPr>
            <w:pStyle w:val="TOC1"/>
            <w:rPr>
              <w:rFonts w:asciiTheme="minorHAnsi" w:eastAsiaTheme="minorEastAsia" w:hAnsiTheme="minorHAnsi" w:cstheme="minorBidi"/>
              <w:color w:val="auto"/>
              <w:sz w:val="22"/>
              <w:szCs w:val="22"/>
            </w:rPr>
          </w:pPr>
          <w:hyperlink w:anchor="_Toc49181801" w:history="1">
            <w:r w:rsidRPr="00152741">
              <w:rPr>
                <w:rStyle w:val="Hyperlink"/>
              </w:rPr>
              <w:t>What does it mean to be “HIPAA Compliant”?</w:t>
            </w:r>
            <w:r w:rsidRPr="00152741">
              <w:rPr>
                <w:webHidden/>
              </w:rPr>
              <w:tab/>
            </w:r>
            <w:r w:rsidRPr="00152741">
              <w:rPr>
                <w:webHidden/>
              </w:rPr>
              <w:fldChar w:fldCharType="begin"/>
            </w:r>
            <w:r w:rsidRPr="00152741">
              <w:rPr>
                <w:webHidden/>
              </w:rPr>
              <w:instrText xml:space="preserve"> PAGEREF _Toc49181801 \h </w:instrText>
            </w:r>
            <w:r w:rsidRPr="00152741">
              <w:rPr>
                <w:webHidden/>
              </w:rPr>
            </w:r>
            <w:r w:rsidRPr="00152741">
              <w:rPr>
                <w:webHidden/>
              </w:rPr>
              <w:fldChar w:fldCharType="separate"/>
            </w:r>
            <w:r w:rsidR="006F176F">
              <w:rPr>
                <w:webHidden/>
              </w:rPr>
              <w:t>3</w:t>
            </w:r>
            <w:r w:rsidRPr="00152741">
              <w:rPr>
                <w:webHidden/>
              </w:rPr>
              <w:fldChar w:fldCharType="end"/>
            </w:r>
          </w:hyperlink>
        </w:p>
        <w:p w14:paraId="6841A3EC" w14:textId="2E45BE7A" w:rsidR="00152741" w:rsidRDefault="00152741">
          <w:pPr>
            <w:pStyle w:val="TOC1"/>
            <w:rPr>
              <w:rFonts w:asciiTheme="minorHAnsi" w:eastAsiaTheme="minorEastAsia" w:hAnsiTheme="minorHAnsi" w:cstheme="minorBidi"/>
              <w:color w:val="auto"/>
              <w:sz w:val="22"/>
              <w:szCs w:val="22"/>
            </w:rPr>
          </w:pPr>
          <w:hyperlink w:anchor="_Toc49181802" w:history="1">
            <w:r w:rsidRPr="00943944">
              <w:rPr>
                <w:rStyle w:val="Hyperlink"/>
              </w:rPr>
              <w:t>HIPAA Background</w:t>
            </w:r>
            <w:r>
              <w:rPr>
                <w:webHidden/>
              </w:rPr>
              <w:tab/>
            </w:r>
            <w:r>
              <w:rPr>
                <w:webHidden/>
              </w:rPr>
              <w:fldChar w:fldCharType="begin"/>
            </w:r>
            <w:r>
              <w:rPr>
                <w:webHidden/>
              </w:rPr>
              <w:instrText xml:space="preserve"> PAGEREF _Toc49181802 \h </w:instrText>
            </w:r>
            <w:r>
              <w:rPr>
                <w:webHidden/>
              </w:rPr>
            </w:r>
            <w:r>
              <w:rPr>
                <w:webHidden/>
              </w:rPr>
              <w:fldChar w:fldCharType="separate"/>
            </w:r>
            <w:r w:rsidR="006F176F">
              <w:rPr>
                <w:webHidden/>
              </w:rPr>
              <w:t>4</w:t>
            </w:r>
            <w:r>
              <w:rPr>
                <w:webHidden/>
              </w:rPr>
              <w:fldChar w:fldCharType="end"/>
            </w:r>
          </w:hyperlink>
        </w:p>
        <w:p w14:paraId="393A965C" w14:textId="261DB999" w:rsidR="00152741" w:rsidRDefault="00152741">
          <w:pPr>
            <w:pStyle w:val="TOC1"/>
            <w:rPr>
              <w:rFonts w:asciiTheme="minorHAnsi" w:eastAsiaTheme="minorEastAsia" w:hAnsiTheme="minorHAnsi" w:cstheme="minorBidi"/>
              <w:color w:val="auto"/>
              <w:sz w:val="22"/>
              <w:szCs w:val="22"/>
            </w:rPr>
          </w:pPr>
          <w:hyperlink w:anchor="_Toc49181803" w:history="1">
            <w:r w:rsidRPr="00943944">
              <w:rPr>
                <w:rStyle w:val="Hyperlink"/>
                <w:b/>
                <w:bCs/>
              </w:rPr>
              <w:t>Module 2 HIPAA Definitions</w:t>
            </w:r>
            <w:r>
              <w:rPr>
                <w:webHidden/>
              </w:rPr>
              <w:tab/>
            </w:r>
            <w:r>
              <w:rPr>
                <w:webHidden/>
              </w:rPr>
              <w:fldChar w:fldCharType="begin"/>
            </w:r>
            <w:r>
              <w:rPr>
                <w:webHidden/>
              </w:rPr>
              <w:instrText xml:space="preserve"> PAGEREF _Toc49181803 \h </w:instrText>
            </w:r>
            <w:r>
              <w:rPr>
                <w:webHidden/>
              </w:rPr>
            </w:r>
            <w:r>
              <w:rPr>
                <w:webHidden/>
              </w:rPr>
              <w:fldChar w:fldCharType="separate"/>
            </w:r>
            <w:r w:rsidR="006F176F">
              <w:rPr>
                <w:webHidden/>
              </w:rPr>
              <w:t>4</w:t>
            </w:r>
            <w:r>
              <w:rPr>
                <w:webHidden/>
              </w:rPr>
              <w:fldChar w:fldCharType="end"/>
            </w:r>
          </w:hyperlink>
        </w:p>
        <w:p w14:paraId="17A72A68" w14:textId="29589206"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04" w:history="1">
            <w:r w:rsidRPr="00943944">
              <w:rPr>
                <w:rStyle w:val="Hyperlink"/>
                <w:noProof/>
              </w:rPr>
              <w:t>Introduction</w:t>
            </w:r>
            <w:r>
              <w:rPr>
                <w:noProof/>
                <w:webHidden/>
              </w:rPr>
              <w:tab/>
            </w:r>
            <w:r>
              <w:rPr>
                <w:noProof/>
                <w:webHidden/>
              </w:rPr>
              <w:fldChar w:fldCharType="begin"/>
            </w:r>
            <w:r>
              <w:rPr>
                <w:noProof/>
                <w:webHidden/>
              </w:rPr>
              <w:instrText xml:space="preserve"> PAGEREF _Toc49181804 \h </w:instrText>
            </w:r>
            <w:r>
              <w:rPr>
                <w:noProof/>
                <w:webHidden/>
              </w:rPr>
            </w:r>
            <w:r>
              <w:rPr>
                <w:noProof/>
                <w:webHidden/>
              </w:rPr>
              <w:fldChar w:fldCharType="separate"/>
            </w:r>
            <w:r w:rsidR="006F176F">
              <w:rPr>
                <w:noProof/>
                <w:webHidden/>
              </w:rPr>
              <w:t>4</w:t>
            </w:r>
            <w:r>
              <w:rPr>
                <w:noProof/>
                <w:webHidden/>
              </w:rPr>
              <w:fldChar w:fldCharType="end"/>
            </w:r>
          </w:hyperlink>
        </w:p>
        <w:p w14:paraId="0312893D" w14:textId="40D59F84"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05" w:history="1">
            <w:r w:rsidRPr="00943944">
              <w:rPr>
                <w:rStyle w:val="Hyperlink"/>
                <w:noProof/>
              </w:rPr>
              <w:t>Health Information Definition</w:t>
            </w:r>
            <w:r>
              <w:rPr>
                <w:noProof/>
                <w:webHidden/>
              </w:rPr>
              <w:tab/>
            </w:r>
            <w:r>
              <w:rPr>
                <w:noProof/>
                <w:webHidden/>
              </w:rPr>
              <w:fldChar w:fldCharType="begin"/>
            </w:r>
            <w:r>
              <w:rPr>
                <w:noProof/>
                <w:webHidden/>
              </w:rPr>
              <w:instrText xml:space="preserve"> PAGEREF _Toc49181805 \h </w:instrText>
            </w:r>
            <w:r>
              <w:rPr>
                <w:noProof/>
                <w:webHidden/>
              </w:rPr>
            </w:r>
            <w:r>
              <w:rPr>
                <w:noProof/>
                <w:webHidden/>
              </w:rPr>
              <w:fldChar w:fldCharType="separate"/>
            </w:r>
            <w:r w:rsidR="006F176F">
              <w:rPr>
                <w:noProof/>
                <w:webHidden/>
              </w:rPr>
              <w:t>4</w:t>
            </w:r>
            <w:r>
              <w:rPr>
                <w:noProof/>
                <w:webHidden/>
              </w:rPr>
              <w:fldChar w:fldCharType="end"/>
            </w:r>
          </w:hyperlink>
        </w:p>
        <w:p w14:paraId="79279823" w14:textId="0CE8F2D8"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06" w:history="1">
            <w:r w:rsidRPr="00943944">
              <w:rPr>
                <w:rStyle w:val="Hyperlink"/>
                <w:noProof/>
              </w:rPr>
              <w:t>Defining Protected Health Information (PHI)</w:t>
            </w:r>
            <w:r>
              <w:rPr>
                <w:noProof/>
                <w:webHidden/>
              </w:rPr>
              <w:tab/>
            </w:r>
            <w:r>
              <w:rPr>
                <w:noProof/>
                <w:webHidden/>
              </w:rPr>
              <w:fldChar w:fldCharType="begin"/>
            </w:r>
            <w:r>
              <w:rPr>
                <w:noProof/>
                <w:webHidden/>
              </w:rPr>
              <w:instrText xml:space="preserve"> PAGEREF _Toc49181806 \h </w:instrText>
            </w:r>
            <w:r>
              <w:rPr>
                <w:noProof/>
                <w:webHidden/>
              </w:rPr>
            </w:r>
            <w:r>
              <w:rPr>
                <w:noProof/>
                <w:webHidden/>
              </w:rPr>
              <w:fldChar w:fldCharType="separate"/>
            </w:r>
            <w:r w:rsidR="006F176F">
              <w:rPr>
                <w:noProof/>
                <w:webHidden/>
              </w:rPr>
              <w:t>4</w:t>
            </w:r>
            <w:r>
              <w:rPr>
                <w:noProof/>
                <w:webHidden/>
              </w:rPr>
              <w:fldChar w:fldCharType="end"/>
            </w:r>
          </w:hyperlink>
        </w:p>
        <w:p w14:paraId="7F0472A5" w14:textId="57A05955"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07" w:history="1">
            <w:r w:rsidRPr="00943944">
              <w:rPr>
                <w:rStyle w:val="Hyperlink"/>
                <w:noProof/>
              </w:rPr>
              <w:t>Covered Entity Definition</w:t>
            </w:r>
            <w:r>
              <w:rPr>
                <w:noProof/>
                <w:webHidden/>
              </w:rPr>
              <w:tab/>
            </w:r>
            <w:r>
              <w:rPr>
                <w:noProof/>
                <w:webHidden/>
              </w:rPr>
              <w:fldChar w:fldCharType="begin"/>
            </w:r>
            <w:r>
              <w:rPr>
                <w:noProof/>
                <w:webHidden/>
              </w:rPr>
              <w:instrText xml:space="preserve"> PAGEREF _Toc49181807 \h </w:instrText>
            </w:r>
            <w:r>
              <w:rPr>
                <w:noProof/>
                <w:webHidden/>
              </w:rPr>
            </w:r>
            <w:r>
              <w:rPr>
                <w:noProof/>
                <w:webHidden/>
              </w:rPr>
              <w:fldChar w:fldCharType="separate"/>
            </w:r>
            <w:r w:rsidR="006F176F">
              <w:rPr>
                <w:noProof/>
                <w:webHidden/>
              </w:rPr>
              <w:t>5</w:t>
            </w:r>
            <w:r>
              <w:rPr>
                <w:noProof/>
                <w:webHidden/>
              </w:rPr>
              <w:fldChar w:fldCharType="end"/>
            </w:r>
          </w:hyperlink>
        </w:p>
        <w:p w14:paraId="68AF257E" w14:textId="590478F7"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08" w:history="1">
            <w:r w:rsidRPr="00943944">
              <w:rPr>
                <w:rStyle w:val="Hyperlink"/>
                <w:noProof/>
              </w:rPr>
              <w:t>Business Associate Definition</w:t>
            </w:r>
            <w:r>
              <w:rPr>
                <w:noProof/>
                <w:webHidden/>
              </w:rPr>
              <w:tab/>
            </w:r>
            <w:r>
              <w:rPr>
                <w:noProof/>
                <w:webHidden/>
              </w:rPr>
              <w:fldChar w:fldCharType="begin"/>
            </w:r>
            <w:r>
              <w:rPr>
                <w:noProof/>
                <w:webHidden/>
              </w:rPr>
              <w:instrText xml:space="preserve"> PAGEREF _Toc49181808 \h </w:instrText>
            </w:r>
            <w:r>
              <w:rPr>
                <w:noProof/>
                <w:webHidden/>
              </w:rPr>
            </w:r>
            <w:r>
              <w:rPr>
                <w:noProof/>
                <w:webHidden/>
              </w:rPr>
              <w:fldChar w:fldCharType="separate"/>
            </w:r>
            <w:r w:rsidR="006F176F">
              <w:rPr>
                <w:noProof/>
                <w:webHidden/>
              </w:rPr>
              <w:t>6</w:t>
            </w:r>
            <w:r>
              <w:rPr>
                <w:noProof/>
                <w:webHidden/>
              </w:rPr>
              <w:fldChar w:fldCharType="end"/>
            </w:r>
          </w:hyperlink>
        </w:p>
        <w:p w14:paraId="223E2EDD" w14:textId="1FDFA8E8"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09" w:history="1">
            <w:r w:rsidRPr="00943944">
              <w:rPr>
                <w:rStyle w:val="Hyperlink"/>
                <w:noProof/>
                <w:highlight w:val="white"/>
              </w:rPr>
              <w:t>BAs and HIPAA Rules</w:t>
            </w:r>
            <w:r>
              <w:rPr>
                <w:noProof/>
                <w:webHidden/>
              </w:rPr>
              <w:tab/>
            </w:r>
            <w:r>
              <w:rPr>
                <w:noProof/>
                <w:webHidden/>
              </w:rPr>
              <w:fldChar w:fldCharType="begin"/>
            </w:r>
            <w:r>
              <w:rPr>
                <w:noProof/>
                <w:webHidden/>
              </w:rPr>
              <w:instrText xml:space="preserve"> PAGEREF _Toc49181809 \h </w:instrText>
            </w:r>
            <w:r>
              <w:rPr>
                <w:noProof/>
                <w:webHidden/>
              </w:rPr>
            </w:r>
            <w:r>
              <w:rPr>
                <w:noProof/>
                <w:webHidden/>
              </w:rPr>
              <w:fldChar w:fldCharType="separate"/>
            </w:r>
            <w:r w:rsidR="006F176F">
              <w:rPr>
                <w:noProof/>
                <w:webHidden/>
              </w:rPr>
              <w:t>6</w:t>
            </w:r>
            <w:r>
              <w:rPr>
                <w:noProof/>
                <w:webHidden/>
              </w:rPr>
              <w:fldChar w:fldCharType="end"/>
            </w:r>
          </w:hyperlink>
        </w:p>
        <w:p w14:paraId="469890D4" w14:textId="07304A92"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10" w:history="1">
            <w:r w:rsidRPr="00943944">
              <w:rPr>
                <w:rStyle w:val="Hyperlink"/>
                <w:noProof/>
              </w:rPr>
              <w:t>Hybrid Entity Definition</w:t>
            </w:r>
            <w:r>
              <w:rPr>
                <w:noProof/>
                <w:webHidden/>
              </w:rPr>
              <w:tab/>
            </w:r>
            <w:r>
              <w:rPr>
                <w:noProof/>
                <w:webHidden/>
              </w:rPr>
              <w:fldChar w:fldCharType="begin"/>
            </w:r>
            <w:r>
              <w:rPr>
                <w:noProof/>
                <w:webHidden/>
              </w:rPr>
              <w:instrText xml:space="preserve"> PAGEREF _Toc49181810 \h </w:instrText>
            </w:r>
            <w:r>
              <w:rPr>
                <w:noProof/>
                <w:webHidden/>
              </w:rPr>
            </w:r>
            <w:r>
              <w:rPr>
                <w:noProof/>
                <w:webHidden/>
              </w:rPr>
              <w:fldChar w:fldCharType="separate"/>
            </w:r>
            <w:r w:rsidR="006F176F">
              <w:rPr>
                <w:noProof/>
                <w:webHidden/>
              </w:rPr>
              <w:t>6</w:t>
            </w:r>
            <w:r>
              <w:rPr>
                <w:noProof/>
                <w:webHidden/>
              </w:rPr>
              <w:fldChar w:fldCharType="end"/>
            </w:r>
          </w:hyperlink>
        </w:p>
        <w:p w14:paraId="65F8E5DC" w14:textId="1BA18734" w:rsidR="00152741" w:rsidRDefault="00152741">
          <w:pPr>
            <w:pStyle w:val="TOC1"/>
            <w:rPr>
              <w:rFonts w:asciiTheme="minorHAnsi" w:eastAsiaTheme="minorEastAsia" w:hAnsiTheme="minorHAnsi" w:cstheme="minorBidi"/>
              <w:color w:val="auto"/>
              <w:sz w:val="22"/>
              <w:szCs w:val="22"/>
            </w:rPr>
          </w:pPr>
          <w:hyperlink w:anchor="_Toc49181811" w:history="1">
            <w:r w:rsidRPr="00943944">
              <w:rPr>
                <w:rStyle w:val="Hyperlink"/>
              </w:rPr>
              <w:t>Quiz Question</w:t>
            </w:r>
            <w:r>
              <w:rPr>
                <w:webHidden/>
              </w:rPr>
              <w:tab/>
            </w:r>
            <w:r>
              <w:rPr>
                <w:webHidden/>
              </w:rPr>
              <w:fldChar w:fldCharType="begin"/>
            </w:r>
            <w:r>
              <w:rPr>
                <w:webHidden/>
              </w:rPr>
              <w:instrText xml:space="preserve"> PAGEREF _Toc49181811 \h </w:instrText>
            </w:r>
            <w:r>
              <w:rPr>
                <w:webHidden/>
              </w:rPr>
            </w:r>
            <w:r>
              <w:rPr>
                <w:webHidden/>
              </w:rPr>
              <w:fldChar w:fldCharType="separate"/>
            </w:r>
            <w:r w:rsidR="006F176F">
              <w:rPr>
                <w:webHidden/>
              </w:rPr>
              <w:t>6</w:t>
            </w:r>
            <w:r>
              <w:rPr>
                <w:webHidden/>
              </w:rPr>
              <w:fldChar w:fldCharType="end"/>
            </w:r>
          </w:hyperlink>
        </w:p>
        <w:p w14:paraId="189728C1" w14:textId="29BB75EE" w:rsidR="00152741" w:rsidRDefault="00152741">
          <w:pPr>
            <w:pStyle w:val="TOC1"/>
            <w:rPr>
              <w:rFonts w:asciiTheme="minorHAnsi" w:eastAsiaTheme="minorEastAsia" w:hAnsiTheme="minorHAnsi" w:cstheme="minorBidi"/>
              <w:color w:val="auto"/>
              <w:sz w:val="22"/>
              <w:szCs w:val="22"/>
            </w:rPr>
          </w:pPr>
          <w:hyperlink w:anchor="_Toc49181812" w:history="1">
            <w:r w:rsidRPr="00943944">
              <w:rPr>
                <w:rStyle w:val="Hyperlink"/>
                <w:b/>
                <w:bCs/>
              </w:rPr>
              <w:t>Module 3 Privacy Rule</w:t>
            </w:r>
            <w:r>
              <w:rPr>
                <w:webHidden/>
              </w:rPr>
              <w:tab/>
            </w:r>
            <w:r>
              <w:rPr>
                <w:webHidden/>
              </w:rPr>
              <w:fldChar w:fldCharType="begin"/>
            </w:r>
            <w:r>
              <w:rPr>
                <w:webHidden/>
              </w:rPr>
              <w:instrText xml:space="preserve"> PAGEREF _Toc49181812 \h </w:instrText>
            </w:r>
            <w:r>
              <w:rPr>
                <w:webHidden/>
              </w:rPr>
            </w:r>
            <w:r>
              <w:rPr>
                <w:webHidden/>
              </w:rPr>
              <w:fldChar w:fldCharType="separate"/>
            </w:r>
            <w:r w:rsidR="006F176F">
              <w:rPr>
                <w:webHidden/>
              </w:rPr>
              <w:t>7</w:t>
            </w:r>
            <w:r>
              <w:rPr>
                <w:webHidden/>
              </w:rPr>
              <w:fldChar w:fldCharType="end"/>
            </w:r>
          </w:hyperlink>
        </w:p>
        <w:p w14:paraId="7A0322F1" w14:textId="23BACE54"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13" w:history="1">
            <w:r w:rsidRPr="00943944">
              <w:rPr>
                <w:rStyle w:val="Hyperlink"/>
                <w:b/>
                <w:bCs/>
                <w:noProof/>
              </w:rPr>
              <w:t>Introduction</w:t>
            </w:r>
            <w:r>
              <w:rPr>
                <w:noProof/>
                <w:webHidden/>
              </w:rPr>
              <w:tab/>
            </w:r>
            <w:r>
              <w:rPr>
                <w:noProof/>
                <w:webHidden/>
              </w:rPr>
              <w:fldChar w:fldCharType="begin"/>
            </w:r>
            <w:r>
              <w:rPr>
                <w:noProof/>
                <w:webHidden/>
              </w:rPr>
              <w:instrText xml:space="preserve"> PAGEREF _Toc49181813 \h </w:instrText>
            </w:r>
            <w:r>
              <w:rPr>
                <w:noProof/>
                <w:webHidden/>
              </w:rPr>
            </w:r>
            <w:r>
              <w:rPr>
                <w:noProof/>
                <w:webHidden/>
              </w:rPr>
              <w:fldChar w:fldCharType="separate"/>
            </w:r>
            <w:r w:rsidR="006F176F">
              <w:rPr>
                <w:noProof/>
                <w:webHidden/>
              </w:rPr>
              <w:t>7</w:t>
            </w:r>
            <w:r>
              <w:rPr>
                <w:noProof/>
                <w:webHidden/>
              </w:rPr>
              <w:fldChar w:fldCharType="end"/>
            </w:r>
          </w:hyperlink>
        </w:p>
        <w:p w14:paraId="6560658B" w14:textId="60306B77"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14" w:history="1">
            <w:r w:rsidRPr="00943944">
              <w:rPr>
                <w:rStyle w:val="Hyperlink"/>
                <w:noProof/>
                <w:highlight w:val="white"/>
              </w:rPr>
              <w:t>Minimum Necessary Uses</w:t>
            </w:r>
            <w:r>
              <w:rPr>
                <w:noProof/>
                <w:webHidden/>
              </w:rPr>
              <w:tab/>
            </w:r>
            <w:r>
              <w:rPr>
                <w:noProof/>
                <w:webHidden/>
              </w:rPr>
              <w:fldChar w:fldCharType="begin"/>
            </w:r>
            <w:r>
              <w:rPr>
                <w:noProof/>
                <w:webHidden/>
              </w:rPr>
              <w:instrText xml:space="preserve"> PAGEREF _Toc49181814 \h </w:instrText>
            </w:r>
            <w:r>
              <w:rPr>
                <w:noProof/>
                <w:webHidden/>
              </w:rPr>
            </w:r>
            <w:r>
              <w:rPr>
                <w:noProof/>
                <w:webHidden/>
              </w:rPr>
              <w:fldChar w:fldCharType="separate"/>
            </w:r>
            <w:r w:rsidR="006F176F">
              <w:rPr>
                <w:noProof/>
                <w:webHidden/>
              </w:rPr>
              <w:t>7</w:t>
            </w:r>
            <w:r>
              <w:rPr>
                <w:noProof/>
                <w:webHidden/>
              </w:rPr>
              <w:fldChar w:fldCharType="end"/>
            </w:r>
          </w:hyperlink>
        </w:p>
        <w:p w14:paraId="3E247836" w14:textId="21F20382"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15" w:history="1">
            <w:r w:rsidRPr="00943944">
              <w:rPr>
                <w:rStyle w:val="Hyperlink"/>
                <w:noProof/>
              </w:rPr>
              <w:t>Permitted Disclosures</w:t>
            </w:r>
            <w:r>
              <w:rPr>
                <w:noProof/>
                <w:webHidden/>
              </w:rPr>
              <w:tab/>
            </w:r>
            <w:r>
              <w:rPr>
                <w:noProof/>
                <w:webHidden/>
              </w:rPr>
              <w:fldChar w:fldCharType="begin"/>
            </w:r>
            <w:r>
              <w:rPr>
                <w:noProof/>
                <w:webHidden/>
              </w:rPr>
              <w:instrText xml:space="preserve"> PAGEREF _Toc49181815 \h </w:instrText>
            </w:r>
            <w:r>
              <w:rPr>
                <w:noProof/>
                <w:webHidden/>
              </w:rPr>
            </w:r>
            <w:r>
              <w:rPr>
                <w:noProof/>
                <w:webHidden/>
              </w:rPr>
              <w:fldChar w:fldCharType="separate"/>
            </w:r>
            <w:r w:rsidR="006F176F">
              <w:rPr>
                <w:noProof/>
                <w:webHidden/>
              </w:rPr>
              <w:t>7</w:t>
            </w:r>
            <w:r>
              <w:rPr>
                <w:noProof/>
                <w:webHidden/>
              </w:rPr>
              <w:fldChar w:fldCharType="end"/>
            </w:r>
          </w:hyperlink>
        </w:p>
        <w:p w14:paraId="18248CFB" w14:textId="500F97B9" w:rsidR="00152741" w:rsidRDefault="00152741">
          <w:pPr>
            <w:pStyle w:val="TOC1"/>
            <w:rPr>
              <w:rFonts w:asciiTheme="minorHAnsi" w:eastAsiaTheme="minorEastAsia" w:hAnsiTheme="minorHAnsi" w:cstheme="minorBidi"/>
              <w:color w:val="auto"/>
              <w:sz w:val="22"/>
              <w:szCs w:val="22"/>
            </w:rPr>
          </w:pPr>
          <w:hyperlink w:anchor="_Toc49181816" w:history="1">
            <w:r w:rsidRPr="00943944">
              <w:rPr>
                <w:rStyle w:val="Hyperlink"/>
              </w:rPr>
              <w:t>Uses and Disclosures for Treatment and Payments</w:t>
            </w:r>
            <w:r>
              <w:rPr>
                <w:webHidden/>
              </w:rPr>
              <w:tab/>
            </w:r>
            <w:r>
              <w:rPr>
                <w:webHidden/>
              </w:rPr>
              <w:fldChar w:fldCharType="begin"/>
            </w:r>
            <w:r>
              <w:rPr>
                <w:webHidden/>
              </w:rPr>
              <w:instrText xml:space="preserve"> PAGEREF _Toc49181816 \h </w:instrText>
            </w:r>
            <w:r>
              <w:rPr>
                <w:webHidden/>
              </w:rPr>
            </w:r>
            <w:r>
              <w:rPr>
                <w:webHidden/>
              </w:rPr>
              <w:fldChar w:fldCharType="separate"/>
            </w:r>
            <w:r w:rsidR="006F176F">
              <w:rPr>
                <w:webHidden/>
              </w:rPr>
              <w:t>8</w:t>
            </w:r>
            <w:r>
              <w:rPr>
                <w:webHidden/>
              </w:rPr>
              <w:fldChar w:fldCharType="end"/>
            </w:r>
          </w:hyperlink>
        </w:p>
        <w:p w14:paraId="4D413919" w14:textId="05344119"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17" w:history="1">
            <w:r w:rsidRPr="00943944">
              <w:rPr>
                <w:rStyle w:val="Hyperlink"/>
                <w:noProof/>
              </w:rPr>
              <w:t>Incidental Disclosures</w:t>
            </w:r>
            <w:r>
              <w:rPr>
                <w:noProof/>
                <w:webHidden/>
              </w:rPr>
              <w:tab/>
            </w:r>
            <w:r>
              <w:rPr>
                <w:noProof/>
                <w:webHidden/>
              </w:rPr>
              <w:fldChar w:fldCharType="begin"/>
            </w:r>
            <w:r>
              <w:rPr>
                <w:noProof/>
                <w:webHidden/>
              </w:rPr>
              <w:instrText xml:space="preserve"> PAGEREF _Toc49181817 \h </w:instrText>
            </w:r>
            <w:r>
              <w:rPr>
                <w:noProof/>
                <w:webHidden/>
              </w:rPr>
            </w:r>
            <w:r>
              <w:rPr>
                <w:noProof/>
                <w:webHidden/>
              </w:rPr>
              <w:fldChar w:fldCharType="separate"/>
            </w:r>
            <w:r w:rsidR="006F176F">
              <w:rPr>
                <w:noProof/>
                <w:webHidden/>
              </w:rPr>
              <w:t>8</w:t>
            </w:r>
            <w:r>
              <w:rPr>
                <w:noProof/>
                <w:webHidden/>
              </w:rPr>
              <w:fldChar w:fldCharType="end"/>
            </w:r>
          </w:hyperlink>
        </w:p>
        <w:p w14:paraId="5A384B99" w14:textId="091D28DB" w:rsidR="00152741" w:rsidRDefault="00152741">
          <w:pPr>
            <w:pStyle w:val="TOC3"/>
            <w:tabs>
              <w:tab w:val="right" w:leader="dot" w:pos="9350"/>
            </w:tabs>
            <w:rPr>
              <w:rFonts w:asciiTheme="minorHAnsi" w:eastAsiaTheme="minorEastAsia" w:hAnsiTheme="minorHAnsi" w:cstheme="minorBidi"/>
              <w:noProof/>
              <w:sz w:val="22"/>
              <w:szCs w:val="22"/>
            </w:rPr>
          </w:pPr>
          <w:hyperlink w:anchor="_Toc49181818" w:history="1">
            <w:r w:rsidRPr="00943944">
              <w:rPr>
                <w:rStyle w:val="Hyperlink"/>
                <w:rFonts w:cs="Arial"/>
                <w:b/>
                <w:bCs/>
                <w:noProof/>
                <w:bdr w:val="none" w:sz="0" w:space="0" w:color="auto" w:frame="1"/>
              </w:rPr>
              <w:t>Definition of an Allowable Incidental Disclosure</w:t>
            </w:r>
            <w:r>
              <w:rPr>
                <w:noProof/>
                <w:webHidden/>
              </w:rPr>
              <w:tab/>
            </w:r>
            <w:r>
              <w:rPr>
                <w:noProof/>
                <w:webHidden/>
              </w:rPr>
              <w:fldChar w:fldCharType="begin"/>
            </w:r>
            <w:r>
              <w:rPr>
                <w:noProof/>
                <w:webHidden/>
              </w:rPr>
              <w:instrText xml:space="preserve"> PAGEREF _Toc49181818 \h </w:instrText>
            </w:r>
            <w:r>
              <w:rPr>
                <w:noProof/>
                <w:webHidden/>
              </w:rPr>
            </w:r>
            <w:r>
              <w:rPr>
                <w:noProof/>
                <w:webHidden/>
              </w:rPr>
              <w:fldChar w:fldCharType="separate"/>
            </w:r>
            <w:r w:rsidR="006F176F">
              <w:rPr>
                <w:noProof/>
                <w:webHidden/>
              </w:rPr>
              <w:t>8</w:t>
            </w:r>
            <w:r>
              <w:rPr>
                <w:noProof/>
                <w:webHidden/>
              </w:rPr>
              <w:fldChar w:fldCharType="end"/>
            </w:r>
          </w:hyperlink>
        </w:p>
        <w:p w14:paraId="3CB90C6A" w14:textId="43433E1F" w:rsidR="00152741" w:rsidRDefault="00152741">
          <w:pPr>
            <w:pStyle w:val="TOC1"/>
            <w:rPr>
              <w:rFonts w:asciiTheme="minorHAnsi" w:eastAsiaTheme="minorEastAsia" w:hAnsiTheme="minorHAnsi" w:cstheme="minorBidi"/>
              <w:color w:val="auto"/>
              <w:sz w:val="22"/>
              <w:szCs w:val="22"/>
            </w:rPr>
          </w:pPr>
          <w:hyperlink w:anchor="_Toc49181819" w:history="1">
            <w:r w:rsidRPr="00943944">
              <w:rPr>
                <w:rStyle w:val="Hyperlink"/>
              </w:rPr>
              <w:t>Authorizations</w:t>
            </w:r>
            <w:r>
              <w:rPr>
                <w:webHidden/>
              </w:rPr>
              <w:tab/>
            </w:r>
            <w:r>
              <w:rPr>
                <w:webHidden/>
              </w:rPr>
              <w:fldChar w:fldCharType="begin"/>
            </w:r>
            <w:r>
              <w:rPr>
                <w:webHidden/>
              </w:rPr>
              <w:instrText xml:space="preserve"> PAGEREF _Toc49181819 \h </w:instrText>
            </w:r>
            <w:r>
              <w:rPr>
                <w:webHidden/>
              </w:rPr>
            </w:r>
            <w:r>
              <w:rPr>
                <w:webHidden/>
              </w:rPr>
              <w:fldChar w:fldCharType="separate"/>
            </w:r>
            <w:r w:rsidR="006F176F">
              <w:rPr>
                <w:webHidden/>
              </w:rPr>
              <w:t>9</w:t>
            </w:r>
            <w:r>
              <w:rPr>
                <w:webHidden/>
              </w:rPr>
              <w:fldChar w:fldCharType="end"/>
            </w:r>
          </w:hyperlink>
        </w:p>
        <w:p w14:paraId="221E2490" w14:textId="40BA9DE7"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20" w:history="1">
            <w:r w:rsidRPr="00943944">
              <w:rPr>
                <w:rStyle w:val="Hyperlink"/>
                <w:noProof/>
              </w:rPr>
              <w:t>Authorization for the Release of Information</w:t>
            </w:r>
            <w:r>
              <w:rPr>
                <w:noProof/>
                <w:webHidden/>
              </w:rPr>
              <w:tab/>
            </w:r>
            <w:r>
              <w:rPr>
                <w:noProof/>
                <w:webHidden/>
              </w:rPr>
              <w:fldChar w:fldCharType="begin"/>
            </w:r>
            <w:r>
              <w:rPr>
                <w:noProof/>
                <w:webHidden/>
              </w:rPr>
              <w:instrText xml:space="preserve"> PAGEREF _Toc49181820 \h </w:instrText>
            </w:r>
            <w:r>
              <w:rPr>
                <w:noProof/>
                <w:webHidden/>
              </w:rPr>
            </w:r>
            <w:r>
              <w:rPr>
                <w:noProof/>
                <w:webHidden/>
              </w:rPr>
              <w:fldChar w:fldCharType="separate"/>
            </w:r>
            <w:r w:rsidR="006F176F">
              <w:rPr>
                <w:noProof/>
                <w:webHidden/>
              </w:rPr>
              <w:t>9</w:t>
            </w:r>
            <w:r>
              <w:rPr>
                <w:noProof/>
                <w:webHidden/>
              </w:rPr>
              <w:fldChar w:fldCharType="end"/>
            </w:r>
          </w:hyperlink>
        </w:p>
        <w:p w14:paraId="796D6AEC" w14:textId="3FA36520"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21" w:history="1">
            <w:r w:rsidRPr="00943944">
              <w:rPr>
                <w:rStyle w:val="Hyperlink"/>
                <w:noProof/>
                <w:highlight w:val="white"/>
                <w:lang w:val="fr-FR"/>
              </w:rPr>
              <w:t xml:space="preserve">Content </w:t>
            </w:r>
            <w:r w:rsidRPr="00943944">
              <w:rPr>
                <w:rStyle w:val="Hyperlink"/>
                <w:noProof/>
                <w:highlight w:val="white"/>
              </w:rPr>
              <w:t>of Authorization</w:t>
            </w:r>
            <w:r>
              <w:rPr>
                <w:noProof/>
                <w:webHidden/>
              </w:rPr>
              <w:tab/>
            </w:r>
            <w:r>
              <w:rPr>
                <w:noProof/>
                <w:webHidden/>
              </w:rPr>
              <w:fldChar w:fldCharType="begin"/>
            </w:r>
            <w:r>
              <w:rPr>
                <w:noProof/>
                <w:webHidden/>
              </w:rPr>
              <w:instrText xml:space="preserve"> PAGEREF _Toc49181821 \h </w:instrText>
            </w:r>
            <w:r>
              <w:rPr>
                <w:noProof/>
                <w:webHidden/>
              </w:rPr>
            </w:r>
            <w:r>
              <w:rPr>
                <w:noProof/>
                <w:webHidden/>
              </w:rPr>
              <w:fldChar w:fldCharType="separate"/>
            </w:r>
            <w:r w:rsidR="006F176F">
              <w:rPr>
                <w:noProof/>
                <w:webHidden/>
              </w:rPr>
              <w:t>9</w:t>
            </w:r>
            <w:r>
              <w:rPr>
                <w:noProof/>
                <w:webHidden/>
              </w:rPr>
              <w:fldChar w:fldCharType="end"/>
            </w:r>
          </w:hyperlink>
        </w:p>
        <w:p w14:paraId="75ABCBEE" w14:textId="05116BB0"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22" w:history="1">
            <w:r w:rsidRPr="00943944">
              <w:rPr>
                <w:rStyle w:val="Hyperlink"/>
                <w:noProof/>
                <w:highlight w:val="white"/>
              </w:rPr>
              <w:t>When Is Authorization Needed?</w:t>
            </w:r>
            <w:r>
              <w:rPr>
                <w:noProof/>
                <w:webHidden/>
              </w:rPr>
              <w:tab/>
            </w:r>
            <w:r>
              <w:rPr>
                <w:noProof/>
                <w:webHidden/>
              </w:rPr>
              <w:fldChar w:fldCharType="begin"/>
            </w:r>
            <w:r>
              <w:rPr>
                <w:noProof/>
                <w:webHidden/>
              </w:rPr>
              <w:instrText xml:space="preserve"> PAGEREF _Toc49181822 \h </w:instrText>
            </w:r>
            <w:r>
              <w:rPr>
                <w:noProof/>
                <w:webHidden/>
              </w:rPr>
            </w:r>
            <w:r>
              <w:rPr>
                <w:noProof/>
                <w:webHidden/>
              </w:rPr>
              <w:fldChar w:fldCharType="separate"/>
            </w:r>
            <w:r w:rsidR="006F176F">
              <w:rPr>
                <w:noProof/>
                <w:webHidden/>
              </w:rPr>
              <w:t>9</w:t>
            </w:r>
            <w:r>
              <w:rPr>
                <w:noProof/>
                <w:webHidden/>
              </w:rPr>
              <w:fldChar w:fldCharType="end"/>
            </w:r>
          </w:hyperlink>
        </w:p>
        <w:p w14:paraId="5ABB4E63" w14:textId="710BDB55" w:rsidR="00152741" w:rsidRDefault="00152741">
          <w:pPr>
            <w:pStyle w:val="TOC1"/>
            <w:rPr>
              <w:rFonts w:asciiTheme="minorHAnsi" w:eastAsiaTheme="minorEastAsia" w:hAnsiTheme="minorHAnsi" w:cstheme="minorBidi"/>
              <w:color w:val="auto"/>
              <w:sz w:val="22"/>
              <w:szCs w:val="22"/>
            </w:rPr>
          </w:pPr>
          <w:hyperlink w:anchor="_Toc49181823" w:history="1">
            <w:r w:rsidRPr="00943944">
              <w:rPr>
                <w:rStyle w:val="Hyperlink"/>
              </w:rPr>
              <w:t>Quiz Questions</w:t>
            </w:r>
            <w:r>
              <w:rPr>
                <w:webHidden/>
              </w:rPr>
              <w:tab/>
            </w:r>
            <w:r>
              <w:rPr>
                <w:webHidden/>
              </w:rPr>
              <w:fldChar w:fldCharType="begin"/>
            </w:r>
            <w:r>
              <w:rPr>
                <w:webHidden/>
              </w:rPr>
              <w:instrText xml:space="preserve"> PAGEREF _Toc49181823 \h </w:instrText>
            </w:r>
            <w:r>
              <w:rPr>
                <w:webHidden/>
              </w:rPr>
            </w:r>
            <w:r>
              <w:rPr>
                <w:webHidden/>
              </w:rPr>
              <w:fldChar w:fldCharType="separate"/>
            </w:r>
            <w:r w:rsidR="006F176F">
              <w:rPr>
                <w:webHidden/>
              </w:rPr>
              <w:t>9</w:t>
            </w:r>
            <w:r>
              <w:rPr>
                <w:webHidden/>
              </w:rPr>
              <w:fldChar w:fldCharType="end"/>
            </w:r>
          </w:hyperlink>
        </w:p>
        <w:p w14:paraId="5EBB1F94" w14:textId="2B4DAC35" w:rsidR="00152741" w:rsidRDefault="00152741">
          <w:pPr>
            <w:pStyle w:val="TOC1"/>
            <w:rPr>
              <w:rFonts w:asciiTheme="minorHAnsi" w:eastAsiaTheme="minorEastAsia" w:hAnsiTheme="minorHAnsi" w:cstheme="minorBidi"/>
              <w:color w:val="auto"/>
              <w:sz w:val="22"/>
              <w:szCs w:val="22"/>
            </w:rPr>
          </w:pPr>
          <w:hyperlink w:anchor="_Toc49181824" w:history="1">
            <w:r w:rsidRPr="00943944">
              <w:rPr>
                <w:rStyle w:val="Hyperlink"/>
                <w:b/>
                <w:bCs/>
              </w:rPr>
              <w:t>Module 4  Security Rule</w:t>
            </w:r>
            <w:r>
              <w:rPr>
                <w:webHidden/>
              </w:rPr>
              <w:tab/>
            </w:r>
            <w:r>
              <w:rPr>
                <w:webHidden/>
              </w:rPr>
              <w:fldChar w:fldCharType="begin"/>
            </w:r>
            <w:r>
              <w:rPr>
                <w:webHidden/>
              </w:rPr>
              <w:instrText xml:space="preserve"> PAGEREF _Toc49181824 \h </w:instrText>
            </w:r>
            <w:r>
              <w:rPr>
                <w:webHidden/>
              </w:rPr>
            </w:r>
            <w:r>
              <w:rPr>
                <w:webHidden/>
              </w:rPr>
              <w:fldChar w:fldCharType="separate"/>
            </w:r>
            <w:r w:rsidR="006F176F">
              <w:rPr>
                <w:webHidden/>
              </w:rPr>
              <w:t>10</w:t>
            </w:r>
            <w:r>
              <w:rPr>
                <w:webHidden/>
              </w:rPr>
              <w:fldChar w:fldCharType="end"/>
            </w:r>
          </w:hyperlink>
        </w:p>
        <w:p w14:paraId="4BB75505" w14:textId="328D42D7"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25" w:history="1">
            <w:r w:rsidRPr="00943944">
              <w:rPr>
                <w:rStyle w:val="Hyperlink"/>
                <w:b/>
                <w:bCs/>
                <w:noProof/>
              </w:rPr>
              <w:t>Introduction</w:t>
            </w:r>
            <w:r>
              <w:rPr>
                <w:noProof/>
                <w:webHidden/>
              </w:rPr>
              <w:tab/>
            </w:r>
            <w:r>
              <w:rPr>
                <w:noProof/>
                <w:webHidden/>
              </w:rPr>
              <w:fldChar w:fldCharType="begin"/>
            </w:r>
            <w:r>
              <w:rPr>
                <w:noProof/>
                <w:webHidden/>
              </w:rPr>
              <w:instrText xml:space="preserve"> PAGEREF _Toc49181825 \h </w:instrText>
            </w:r>
            <w:r>
              <w:rPr>
                <w:noProof/>
                <w:webHidden/>
              </w:rPr>
            </w:r>
            <w:r>
              <w:rPr>
                <w:noProof/>
                <w:webHidden/>
              </w:rPr>
              <w:fldChar w:fldCharType="separate"/>
            </w:r>
            <w:r w:rsidR="006F176F">
              <w:rPr>
                <w:noProof/>
                <w:webHidden/>
              </w:rPr>
              <w:t>10</w:t>
            </w:r>
            <w:r>
              <w:rPr>
                <w:noProof/>
                <w:webHidden/>
              </w:rPr>
              <w:fldChar w:fldCharType="end"/>
            </w:r>
          </w:hyperlink>
        </w:p>
        <w:p w14:paraId="53457C01" w14:textId="64A4C9FB"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26" w:history="1">
            <w:r w:rsidRPr="00943944">
              <w:rPr>
                <w:rStyle w:val="Hyperlink"/>
                <w:noProof/>
              </w:rPr>
              <w:t>What Will We Cover?</w:t>
            </w:r>
            <w:r>
              <w:rPr>
                <w:noProof/>
                <w:webHidden/>
              </w:rPr>
              <w:tab/>
            </w:r>
            <w:r>
              <w:rPr>
                <w:noProof/>
                <w:webHidden/>
              </w:rPr>
              <w:fldChar w:fldCharType="begin"/>
            </w:r>
            <w:r>
              <w:rPr>
                <w:noProof/>
                <w:webHidden/>
              </w:rPr>
              <w:instrText xml:space="preserve"> PAGEREF _Toc49181826 \h </w:instrText>
            </w:r>
            <w:r>
              <w:rPr>
                <w:noProof/>
                <w:webHidden/>
              </w:rPr>
            </w:r>
            <w:r>
              <w:rPr>
                <w:noProof/>
                <w:webHidden/>
              </w:rPr>
              <w:fldChar w:fldCharType="separate"/>
            </w:r>
            <w:r w:rsidR="006F176F">
              <w:rPr>
                <w:noProof/>
                <w:webHidden/>
              </w:rPr>
              <w:t>10</w:t>
            </w:r>
            <w:r>
              <w:rPr>
                <w:noProof/>
                <w:webHidden/>
              </w:rPr>
              <w:fldChar w:fldCharType="end"/>
            </w:r>
          </w:hyperlink>
        </w:p>
        <w:p w14:paraId="2BB30E60" w14:textId="1FDC37F5" w:rsidR="00152741" w:rsidRDefault="00152741">
          <w:pPr>
            <w:pStyle w:val="TOC1"/>
            <w:rPr>
              <w:rFonts w:asciiTheme="minorHAnsi" w:eastAsiaTheme="minorEastAsia" w:hAnsiTheme="minorHAnsi" w:cstheme="minorBidi"/>
              <w:color w:val="auto"/>
              <w:sz w:val="22"/>
              <w:szCs w:val="22"/>
            </w:rPr>
          </w:pPr>
          <w:hyperlink w:anchor="_Toc49181827" w:history="1">
            <w:r w:rsidRPr="00943944">
              <w:rPr>
                <w:rStyle w:val="Hyperlink"/>
              </w:rPr>
              <w:t xml:space="preserve">Technical Safeguards to </w:t>
            </w:r>
            <w:r w:rsidRPr="00943944">
              <w:rPr>
                <w:rStyle w:val="Hyperlink"/>
                <w:highlight w:val="white"/>
              </w:rPr>
              <w:t>Preventing an Attack</w:t>
            </w:r>
            <w:r>
              <w:rPr>
                <w:webHidden/>
              </w:rPr>
              <w:tab/>
            </w:r>
            <w:r>
              <w:rPr>
                <w:webHidden/>
              </w:rPr>
              <w:fldChar w:fldCharType="begin"/>
            </w:r>
            <w:r>
              <w:rPr>
                <w:webHidden/>
              </w:rPr>
              <w:instrText xml:space="preserve"> PAGEREF _Toc49181827 \h </w:instrText>
            </w:r>
            <w:r>
              <w:rPr>
                <w:webHidden/>
              </w:rPr>
            </w:r>
            <w:r>
              <w:rPr>
                <w:webHidden/>
              </w:rPr>
              <w:fldChar w:fldCharType="separate"/>
            </w:r>
            <w:r w:rsidR="006F176F">
              <w:rPr>
                <w:webHidden/>
              </w:rPr>
              <w:t>11</w:t>
            </w:r>
            <w:r>
              <w:rPr>
                <w:webHidden/>
              </w:rPr>
              <w:fldChar w:fldCharType="end"/>
            </w:r>
          </w:hyperlink>
        </w:p>
        <w:p w14:paraId="0F3B54D1" w14:textId="73EC2A5E" w:rsidR="00152741" w:rsidRDefault="00152741">
          <w:pPr>
            <w:pStyle w:val="TOC1"/>
            <w:rPr>
              <w:rFonts w:asciiTheme="minorHAnsi" w:eastAsiaTheme="minorEastAsia" w:hAnsiTheme="minorHAnsi" w:cstheme="minorBidi"/>
              <w:color w:val="auto"/>
              <w:sz w:val="22"/>
              <w:szCs w:val="22"/>
            </w:rPr>
          </w:pPr>
          <w:hyperlink w:anchor="_Toc49181828" w:history="1">
            <w:r w:rsidRPr="00943944">
              <w:rPr>
                <w:rStyle w:val="Hyperlink"/>
              </w:rPr>
              <w:t>What is Encryption?</w:t>
            </w:r>
            <w:r>
              <w:rPr>
                <w:webHidden/>
              </w:rPr>
              <w:tab/>
            </w:r>
            <w:r>
              <w:rPr>
                <w:webHidden/>
              </w:rPr>
              <w:fldChar w:fldCharType="begin"/>
            </w:r>
            <w:r>
              <w:rPr>
                <w:webHidden/>
              </w:rPr>
              <w:instrText xml:space="preserve"> PAGEREF _Toc49181828 \h </w:instrText>
            </w:r>
            <w:r>
              <w:rPr>
                <w:webHidden/>
              </w:rPr>
            </w:r>
            <w:r>
              <w:rPr>
                <w:webHidden/>
              </w:rPr>
              <w:fldChar w:fldCharType="separate"/>
            </w:r>
            <w:r w:rsidR="006F176F">
              <w:rPr>
                <w:webHidden/>
              </w:rPr>
              <w:t>11</w:t>
            </w:r>
            <w:r>
              <w:rPr>
                <w:webHidden/>
              </w:rPr>
              <w:fldChar w:fldCharType="end"/>
            </w:r>
          </w:hyperlink>
        </w:p>
        <w:p w14:paraId="72318487" w14:textId="2FB83A07"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29" w:history="1">
            <w:r w:rsidRPr="00943944">
              <w:rPr>
                <w:rStyle w:val="Hyperlink"/>
                <w:noProof/>
              </w:rPr>
              <w:t>County Encryption</w:t>
            </w:r>
            <w:r>
              <w:rPr>
                <w:noProof/>
                <w:webHidden/>
              </w:rPr>
              <w:tab/>
            </w:r>
            <w:r>
              <w:rPr>
                <w:noProof/>
                <w:webHidden/>
              </w:rPr>
              <w:fldChar w:fldCharType="begin"/>
            </w:r>
            <w:r>
              <w:rPr>
                <w:noProof/>
                <w:webHidden/>
              </w:rPr>
              <w:instrText xml:space="preserve"> PAGEREF _Toc49181829 \h </w:instrText>
            </w:r>
            <w:r>
              <w:rPr>
                <w:noProof/>
                <w:webHidden/>
              </w:rPr>
            </w:r>
            <w:r>
              <w:rPr>
                <w:noProof/>
                <w:webHidden/>
              </w:rPr>
              <w:fldChar w:fldCharType="separate"/>
            </w:r>
            <w:r w:rsidR="006F176F">
              <w:rPr>
                <w:noProof/>
                <w:webHidden/>
              </w:rPr>
              <w:t>11</w:t>
            </w:r>
            <w:r>
              <w:rPr>
                <w:noProof/>
                <w:webHidden/>
              </w:rPr>
              <w:fldChar w:fldCharType="end"/>
            </w:r>
          </w:hyperlink>
        </w:p>
        <w:p w14:paraId="70B62E7E" w14:textId="3EF1C2B7"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30" w:history="1">
            <w:r w:rsidRPr="00943944">
              <w:rPr>
                <w:rStyle w:val="Hyperlink"/>
                <w:noProof/>
              </w:rPr>
              <w:t>Ramsey County Password Standard</w:t>
            </w:r>
            <w:r>
              <w:rPr>
                <w:noProof/>
                <w:webHidden/>
              </w:rPr>
              <w:tab/>
            </w:r>
            <w:r>
              <w:rPr>
                <w:noProof/>
                <w:webHidden/>
              </w:rPr>
              <w:fldChar w:fldCharType="begin"/>
            </w:r>
            <w:r>
              <w:rPr>
                <w:noProof/>
                <w:webHidden/>
              </w:rPr>
              <w:instrText xml:space="preserve"> PAGEREF _Toc49181830 \h </w:instrText>
            </w:r>
            <w:r>
              <w:rPr>
                <w:noProof/>
                <w:webHidden/>
              </w:rPr>
            </w:r>
            <w:r>
              <w:rPr>
                <w:noProof/>
                <w:webHidden/>
              </w:rPr>
              <w:fldChar w:fldCharType="separate"/>
            </w:r>
            <w:r w:rsidR="006F176F">
              <w:rPr>
                <w:noProof/>
                <w:webHidden/>
              </w:rPr>
              <w:t>11</w:t>
            </w:r>
            <w:r>
              <w:rPr>
                <w:noProof/>
                <w:webHidden/>
              </w:rPr>
              <w:fldChar w:fldCharType="end"/>
            </w:r>
          </w:hyperlink>
        </w:p>
        <w:p w14:paraId="182296EE" w14:textId="182FC6B7"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31" w:history="1">
            <w:r w:rsidRPr="00943944">
              <w:rPr>
                <w:rStyle w:val="Hyperlink"/>
                <w:noProof/>
              </w:rPr>
              <w:t>Password</w:t>
            </w:r>
            <w:r>
              <w:rPr>
                <w:noProof/>
                <w:webHidden/>
              </w:rPr>
              <w:tab/>
            </w:r>
            <w:r>
              <w:rPr>
                <w:noProof/>
                <w:webHidden/>
              </w:rPr>
              <w:fldChar w:fldCharType="begin"/>
            </w:r>
            <w:r>
              <w:rPr>
                <w:noProof/>
                <w:webHidden/>
              </w:rPr>
              <w:instrText xml:space="preserve"> PAGEREF _Toc49181831 \h </w:instrText>
            </w:r>
            <w:r>
              <w:rPr>
                <w:noProof/>
                <w:webHidden/>
              </w:rPr>
            </w:r>
            <w:r>
              <w:rPr>
                <w:noProof/>
                <w:webHidden/>
              </w:rPr>
              <w:fldChar w:fldCharType="separate"/>
            </w:r>
            <w:r w:rsidR="006F176F">
              <w:rPr>
                <w:noProof/>
                <w:webHidden/>
              </w:rPr>
              <w:t>11</w:t>
            </w:r>
            <w:r>
              <w:rPr>
                <w:noProof/>
                <w:webHidden/>
              </w:rPr>
              <w:fldChar w:fldCharType="end"/>
            </w:r>
          </w:hyperlink>
        </w:p>
        <w:p w14:paraId="0204E562" w14:textId="6BFACB8F" w:rsidR="00152741" w:rsidRDefault="00152741">
          <w:pPr>
            <w:pStyle w:val="TOC1"/>
            <w:rPr>
              <w:rFonts w:asciiTheme="minorHAnsi" w:eastAsiaTheme="minorEastAsia" w:hAnsiTheme="minorHAnsi" w:cstheme="minorBidi"/>
              <w:color w:val="auto"/>
              <w:sz w:val="22"/>
              <w:szCs w:val="22"/>
            </w:rPr>
          </w:pPr>
          <w:hyperlink w:anchor="_Toc49181832" w:history="1">
            <w:r w:rsidRPr="00943944">
              <w:rPr>
                <w:rStyle w:val="Hyperlink"/>
              </w:rPr>
              <w:t xml:space="preserve">Physical Safeguards to </w:t>
            </w:r>
            <w:r w:rsidRPr="00943944">
              <w:rPr>
                <w:rStyle w:val="Hyperlink"/>
                <w:highlight w:val="white"/>
              </w:rPr>
              <w:t>Preventing an Attack</w:t>
            </w:r>
            <w:r>
              <w:rPr>
                <w:webHidden/>
              </w:rPr>
              <w:tab/>
            </w:r>
            <w:r>
              <w:rPr>
                <w:webHidden/>
              </w:rPr>
              <w:fldChar w:fldCharType="begin"/>
            </w:r>
            <w:r>
              <w:rPr>
                <w:webHidden/>
              </w:rPr>
              <w:instrText xml:space="preserve"> PAGEREF _Toc49181832 \h </w:instrText>
            </w:r>
            <w:r>
              <w:rPr>
                <w:webHidden/>
              </w:rPr>
            </w:r>
            <w:r>
              <w:rPr>
                <w:webHidden/>
              </w:rPr>
              <w:fldChar w:fldCharType="separate"/>
            </w:r>
            <w:r w:rsidR="006F176F">
              <w:rPr>
                <w:webHidden/>
              </w:rPr>
              <w:t>12</w:t>
            </w:r>
            <w:r>
              <w:rPr>
                <w:webHidden/>
              </w:rPr>
              <w:fldChar w:fldCharType="end"/>
            </w:r>
          </w:hyperlink>
        </w:p>
        <w:p w14:paraId="10E08791" w14:textId="75835C00" w:rsidR="00152741" w:rsidRDefault="00152741">
          <w:pPr>
            <w:pStyle w:val="TOC1"/>
            <w:rPr>
              <w:rFonts w:asciiTheme="minorHAnsi" w:eastAsiaTheme="minorEastAsia" w:hAnsiTheme="minorHAnsi" w:cstheme="minorBidi"/>
              <w:color w:val="auto"/>
              <w:sz w:val="22"/>
              <w:szCs w:val="22"/>
            </w:rPr>
          </w:pPr>
          <w:hyperlink w:anchor="_Toc49181833" w:history="1">
            <w:r w:rsidRPr="00943944">
              <w:rPr>
                <w:rStyle w:val="Hyperlink"/>
              </w:rPr>
              <w:t xml:space="preserve">Administrative Safeguards to </w:t>
            </w:r>
            <w:r w:rsidRPr="00943944">
              <w:rPr>
                <w:rStyle w:val="Hyperlink"/>
                <w:highlight w:val="white"/>
              </w:rPr>
              <w:t>Preventing an Attack</w:t>
            </w:r>
            <w:r>
              <w:rPr>
                <w:webHidden/>
              </w:rPr>
              <w:tab/>
            </w:r>
            <w:r>
              <w:rPr>
                <w:webHidden/>
              </w:rPr>
              <w:fldChar w:fldCharType="begin"/>
            </w:r>
            <w:r>
              <w:rPr>
                <w:webHidden/>
              </w:rPr>
              <w:instrText xml:space="preserve"> PAGEREF _Toc49181833 \h </w:instrText>
            </w:r>
            <w:r>
              <w:rPr>
                <w:webHidden/>
              </w:rPr>
            </w:r>
            <w:r>
              <w:rPr>
                <w:webHidden/>
              </w:rPr>
              <w:fldChar w:fldCharType="separate"/>
            </w:r>
            <w:r w:rsidR="006F176F">
              <w:rPr>
                <w:webHidden/>
              </w:rPr>
              <w:t>12</w:t>
            </w:r>
            <w:r>
              <w:rPr>
                <w:webHidden/>
              </w:rPr>
              <w:fldChar w:fldCharType="end"/>
            </w:r>
          </w:hyperlink>
        </w:p>
        <w:p w14:paraId="10BD8A8A" w14:textId="3FEB37EB"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34" w:history="1">
            <w:r w:rsidRPr="00943944">
              <w:rPr>
                <w:rStyle w:val="Hyperlink"/>
                <w:noProof/>
              </w:rPr>
              <w:t>Password Strength Requirements</w:t>
            </w:r>
            <w:r>
              <w:rPr>
                <w:noProof/>
                <w:webHidden/>
              </w:rPr>
              <w:tab/>
            </w:r>
            <w:r>
              <w:rPr>
                <w:noProof/>
                <w:webHidden/>
              </w:rPr>
              <w:fldChar w:fldCharType="begin"/>
            </w:r>
            <w:r>
              <w:rPr>
                <w:noProof/>
                <w:webHidden/>
              </w:rPr>
              <w:instrText xml:space="preserve"> PAGEREF _Toc49181834 \h </w:instrText>
            </w:r>
            <w:r>
              <w:rPr>
                <w:noProof/>
                <w:webHidden/>
              </w:rPr>
            </w:r>
            <w:r>
              <w:rPr>
                <w:noProof/>
                <w:webHidden/>
              </w:rPr>
              <w:fldChar w:fldCharType="separate"/>
            </w:r>
            <w:r w:rsidR="006F176F">
              <w:rPr>
                <w:noProof/>
                <w:webHidden/>
              </w:rPr>
              <w:t>13</w:t>
            </w:r>
            <w:r>
              <w:rPr>
                <w:noProof/>
                <w:webHidden/>
              </w:rPr>
              <w:fldChar w:fldCharType="end"/>
            </w:r>
          </w:hyperlink>
        </w:p>
        <w:p w14:paraId="527897D7" w14:textId="7B3289A0" w:rsidR="00152741" w:rsidRDefault="00152741">
          <w:pPr>
            <w:pStyle w:val="TOC3"/>
            <w:tabs>
              <w:tab w:val="right" w:leader="dot" w:pos="9350"/>
            </w:tabs>
            <w:rPr>
              <w:rFonts w:asciiTheme="minorHAnsi" w:eastAsiaTheme="minorEastAsia" w:hAnsiTheme="minorHAnsi" w:cstheme="minorBidi"/>
              <w:noProof/>
              <w:sz w:val="22"/>
              <w:szCs w:val="22"/>
            </w:rPr>
          </w:pPr>
          <w:hyperlink w:anchor="_Toc49181835" w:history="1">
            <w:r w:rsidRPr="00943944">
              <w:rPr>
                <w:rStyle w:val="Hyperlink"/>
                <w:noProof/>
              </w:rPr>
              <w:t>Minimum Requirements</w:t>
            </w:r>
            <w:r>
              <w:rPr>
                <w:noProof/>
                <w:webHidden/>
              </w:rPr>
              <w:tab/>
            </w:r>
            <w:r>
              <w:rPr>
                <w:noProof/>
                <w:webHidden/>
              </w:rPr>
              <w:fldChar w:fldCharType="begin"/>
            </w:r>
            <w:r>
              <w:rPr>
                <w:noProof/>
                <w:webHidden/>
              </w:rPr>
              <w:instrText xml:space="preserve"> PAGEREF _Toc49181835 \h </w:instrText>
            </w:r>
            <w:r>
              <w:rPr>
                <w:noProof/>
                <w:webHidden/>
              </w:rPr>
            </w:r>
            <w:r>
              <w:rPr>
                <w:noProof/>
                <w:webHidden/>
              </w:rPr>
              <w:fldChar w:fldCharType="separate"/>
            </w:r>
            <w:r w:rsidR="006F176F">
              <w:rPr>
                <w:noProof/>
                <w:webHidden/>
              </w:rPr>
              <w:t>13</w:t>
            </w:r>
            <w:r>
              <w:rPr>
                <w:noProof/>
                <w:webHidden/>
              </w:rPr>
              <w:fldChar w:fldCharType="end"/>
            </w:r>
          </w:hyperlink>
        </w:p>
        <w:p w14:paraId="7765E66C" w14:textId="36769FAE" w:rsidR="00152741" w:rsidRDefault="00152741">
          <w:pPr>
            <w:pStyle w:val="TOC3"/>
            <w:tabs>
              <w:tab w:val="right" w:leader="dot" w:pos="9350"/>
            </w:tabs>
            <w:rPr>
              <w:rFonts w:asciiTheme="minorHAnsi" w:eastAsiaTheme="minorEastAsia" w:hAnsiTheme="minorHAnsi" w:cstheme="minorBidi"/>
              <w:noProof/>
              <w:sz w:val="22"/>
              <w:szCs w:val="22"/>
            </w:rPr>
          </w:pPr>
          <w:hyperlink w:anchor="_Toc49181836" w:history="1">
            <w:r w:rsidRPr="00943944">
              <w:rPr>
                <w:rStyle w:val="Hyperlink"/>
                <w:noProof/>
              </w:rPr>
              <w:t>DO NOT:</w:t>
            </w:r>
            <w:r>
              <w:rPr>
                <w:noProof/>
                <w:webHidden/>
              </w:rPr>
              <w:tab/>
            </w:r>
            <w:r>
              <w:rPr>
                <w:noProof/>
                <w:webHidden/>
              </w:rPr>
              <w:fldChar w:fldCharType="begin"/>
            </w:r>
            <w:r>
              <w:rPr>
                <w:noProof/>
                <w:webHidden/>
              </w:rPr>
              <w:instrText xml:space="preserve"> PAGEREF _Toc49181836 \h </w:instrText>
            </w:r>
            <w:r>
              <w:rPr>
                <w:noProof/>
                <w:webHidden/>
              </w:rPr>
            </w:r>
            <w:r>
              <w:rPr>
                <w:noProof/>
                <w:webHidden/>
              </w:rPr>
              <w:fldChar w:fldCharType="separate"/>
            </w:r>
            <w:r w:rsidR="006F176F">
              <w:rPr>
                <w:noProof/>
                <w:webHidden/>
              </w:rPr>
              <w:t>13</w:t>
            </w:r>
            <w:r>
              <w:rPr>
                <w:noProof/>
                <w:webHidden/>
              </w:rPr>
              <w:fldChar w:fldCharType="end"/>
            </w:r>
          </w:hyperlink>
        </w:p>
        <w:p w14:paraId="1B45BCD7" w14:textId="339C7A4A" w:rsidR="00152741" w:rsidRDefault="00152741">
          <w:pPr>
            <w:pStyle w:val="TOC1"/>
            <w:rPr>
              <w:rFonts w:asciiTheme="minorHAnsi" w:eastAsiaTheme="minorEastAsia" w:hAnsiTheme="minorHAnsi" w:cstheme="minorBidi"/>
              <w:color w:val="auto"/>
              <w:sz w:val="22"/>
              <w:szCs w:val="22"/>
            </w:rPr>
          </w:pPr>
          <w:hyperlink w:anchor="_Toc49181837" w:history="1">
            <w:r w:rsidRPr="00943944">
              <w:rPr>
                <w:rStyle w:val="Hyperlink"/>
                <w:b/>
                <w:bCs/>
              </w:rPr>
              <w:t>Module 5  Individual Privacy Rights</w:t>
            </w:r>
            <w:r>
              <w:rPr>
                <w:webHidden/>
              </w:rPr>
              <w:tab/>
            </w:r>
            <w:r>
              <w:rPr>
                <w:webHidden/>
              </w:rPr>
              <w:fldChar w:fldCharType="begin"/>
            </w:r>
            <w:r>
              <w:rPr>
                <w:webHidden/>
              </w:rPr>
              <w:instrText xml:space="preserve"> PAGEREF _Toc49181837 \h </w:instrText>
            </w:r>
            <w:r>
              <w:rPr>
                <w:webHidden/>
              </w:rPr>
            </w:r>
            <w:r>
              <w:rPr>
                <w:webHidden/>
              </w:rPr>
              <w:fldChar w:fldCharType="separate"/>
            </w:r>
            <w:r w:rsidR="006F176F">
              <w:rPr>
                <w:webHidden/>
              </w:rPr>
              <w:t>14</w:t>
            </w:r>
            <w:r>
              <w:rPr>
                <w:webHidden/>
              </w:rPr>
              <w:fldChar w:fldCharType="end"/>
            </w:r>
          </w:hyperlink>
        </w:p>
        <w:p w14:paraId="5D6A4478" w14:textId="0F54E851"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38" w:history="1">
            <w:r w:rsidRPr="00943944">
              <w:rPr>
                <w:rStyle w:val="Hyperlink"/>
                <w:noProof/>
              </w:rPr>
              <w:t>Notice of Privacy Practices (NPP)</w:t>
            </w:r>
            <w:r>
              <w:rPr>
                <w:noProof/>
                <w:webHidden/>
              </w:rPr>
              <w:tab/>
            </w:r>
            <w:r>
              <w:rPr>
                <w:noProof/>
                <w:webHidden/>
              </w:rPr>
              <w:fldChar w:fldCharType="begin"/>
            </w:r>
            <w:r>
              <w:rPr>
                <w:noProof/>
                <w:webHidden/>
              </w:rPr>
              <w:instrText xml:space="preserve"> PAGEREF _Toc49181838 \h </w:instrText>
            </w:r>
            <w:r>
              <w:rPr>
                <w:noProof/>
                <w:webHidden/>
              </w:rPr>
            </w:r>
            <w:r>
              <w:rPr>
                <w:noProof/>
                <w:webHidden/>
              </w:rPr>
              <w:fldChar w:fldCharType="separate"/>
            </w:r>
            <w:r w:rsidR="006F176F">
              <w:rPr>
                <w:noProof/>
                <w:webHidden/>
              </w:rPr>
              <w:t>14</w:t>
            </w:r>
            <w:r>
              <w:rPr>
                <w:noProof/>
                <w:webHidden/>
              </w:rPr>
              <w:fldChar w:fldCharType="end"/>
            </w:r>
          </w:hyperlink>
        </w:p>
        <w:p w14:paraId="50D18A8E" w14:textId="765839A7"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39" w:history="1">
            <w:r w:rsidRPr="00943944">
              <w:rPr>
                <w:rStyle w:val="Hyperlink"/>
                <w:b/>
                <w:bCs/>
                <w:noProof/>
              </w:rPr>
              <w:t>Introduction</w:t>
            </w:r>
            <w:r>
              <w:rPr>
                <w:noProof/>
                <w:webHidden/>
              </w:rPr>
              <w:tab/>
            </w:r>
            <w:r>
              <w:rPr>
                <w:noProof/>
                <w:webHidden/>
              </w:rPr>
              <w:fldChar w:fldCharType="begin"/>
            </w:r>
            <w:r>
              <w:rPr>
                <w:noProof/>
                <w:webHidden/>
              </w:rPr>
              <w:instrText xml:space="preserve"> PAGEREF _Toc49181839 \h </w:instrText>
            </w:r>
            <w:r>
              <w:rPr>
                <w:noProof/>
                <w:webHidden/>
              </w:rPr>
            </w:r>
            <w:r>
              <w:rPr>
                <w:noProof/>
                <w:webHidden/>
              </w:rPr>
              <w:fldChar w:fldCharType="separate"/>
            </w:r>
            <w:r w:rsidR="006F176F">
              <w:rPr>
                <w:noProof/>
                <w:webHidden/>
              </w:rPr>
              <w:t>14</w:t>
            </w:r>
            <w:r>
              <w:rPr>
                <w:noProof/>
                <w:webHidden/>
              </w:rPr>
              <w:fldChar w:fldCharType="end"/>
            </w:r>
          </w:hyperlink>
        </w:p>
        <w:p w14:paraId="11BD570F" w14:textId="2FFFF9FC"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40" w:history="1">
            <w:r w:rsidRPr="00943944">
              <w:rPr>
                <w:rStyle w:val="Hyperlink"/>
                <w:noProof/>
              </w:rPr>
              <w:t>Acknowledgment of Notice of Privacy Practices</w:t>
            </w:r>
            <w:r>
              <w:rPr>
                <w:noProof/>
                <w:webHidden/>
              </w:rPr>
              <w:tab/>
            </w:r>
            <w:r>
              <w:rPr>
                <w:noProof/>
                <w:webHidden/>
              </w:rPr>
              <w:fldChar w:fldCharType="begin"/>
            </w:r>
            <w:r>
              <w:rPr>
                <w:noProof/>
                <w:webHidden/>
              </w:rPr>
              <w:instrText xml:space="preserve"> PAGEREF _Toc49181840 \h </w:instrText>
            </w:r>
            <w:r>
              <w:rPr>
                <w:noProof/>
                <w:webHidden/>
              </w:rPr>
            </w:r>
            <w:r>
              <w:rPr>
                <w:noProof/>
                <w:webHidden/>
              </w:rPr>
              <w:fldChar w:fldCharType="separate"/>
            </w:r>
            <w:r w:rsidR="006F176F">
              <w:rPr>
                <w:noProof/>
                <w:webHidden/>
              </w:rPr>
              <w:t>14</w:t>
            </w:r>
            <w:r>
              <w:rPr>
                <w:noProof/>
                <w:webHidden/>
              </w:rPr>
              <w:fldChar w:fldCharType="end"/>
            </w:r>
          </w:hyperlink>
        </w:p>
        <w:p w14:paraId="27C19C63" w14:textId="7188128A"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41" w:history="1">
            <w:r w:rsidRPr="00943944">
              <w:rPr>
                <w:rStyle w:val="Hyperlink"/>
                <w:noProof/>
                <w:highlight w:val="white"/>
              </w:rPr>
              <w:t>What the Notice Tells Patients</w:t>
            </w:r>
            <w:r w:rsidRPr="00943944">
              <w:rPr>
                <w:rStyle w:val="Hyperlink"/>
                <w:noProof/>
              </w:rPr>
              <w:t xml:space="preserve">- </w:t>
            </w:r>
            <w:r w:rsidRPr="00943944">
              <w:rPr>
                <w:rStyle w:val="Hyperlink"/>
                <w:noProof/>
                <w:highlight w:val="red"/>
              </w:rPr>
              <w:t>Verify this is on HHS Site</w:t>
            </w:r>
            <w:r>
              <w:rPr>
                <w:noProof/>
                <w:webHidden/>
              </w:rPr>
              <w:tab/>
            </w:r>
            <w:r>
              <w:rPr>
                <w:noProof/>
                <w:webHidden/>
              </w:rPr>
              <w:fldChar w:fldCharType="begin"/>
            </w:r>
            <w:r>
              <w:rPr>
                <w:noProof/>
                <w:webHidden/>
              </w:rPr>
              <w:instrText xml:space="preserve"> PAGEREF _Toc49181841 \h </w:instrText>
            </w:r>
            <w:r>
              <w:rPr>
                <w:noProof/>
                <w:webHidden/>
              </w:rPr>
            </w:r>
            <w:r>
              <w:rPr>
                <w:noProof/>
                <w:webHidden/>
              </w:rPr>
              <w:fldChar w:fldCharType="separate"/>
            </w:r>
            <w:r w:rsidR="006F176F">
              <w:rPr>
                <w:noProof/>
                <w:webHidden/>
              </w:rPr>
              <w:t>14</w:t>
            </w:r>
            <w:r>
              <w:rPr>
                <w:noProof/>
                <w:webHidden/>
              </w:rPr>
              <w:fldChar w:fldCharType="end"/>
            </w:r>
          </w:hyperlink>
        </w:p>
        <w:p w14:paraId="499955CF" w14:textId="7BCBBE43"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42" w:history="1">
            <w:r w:rsidRPr="00943944">
              <w:rPr>
                <w:rStyle w:val="Hyperlink"/>
                <w:noProof/>
                <w:highlight w:val="white"/>
              </w:rPr>
              <w:t>Acknowledgment by Patient</w:t>
            </w:r>
            <w:r w:rsidRPr="00943944">
              <w:rPr>
                <w:rStyle w:val="Hyperlink"/>
                <w:noProof/>
              </w:rPr>
              <w:t xml:space="preserve"> -</w:t>
            </w:r>
            <w:r w:rsidRPr="00943944">
              <w:rPr>
                <w:rStyle w:val="Hyperlink"/>
                <w:noProof/>
                <w:highlight w:val="red"/>
              </w:rPr>
              <w:t>Verify this is on HHS Site</w:t>
            </w:r>
            <w:r>
              <w:rPr>
                <w:noProof/>
                <w:webHidden/>
              </w:rPr>
              <w:tab/>
            </w:r>
            <w:r>
              <w:rPr>
                <w:noProof/>
                <w:webHidden/>
              </w:rPr>
              <w:fldChar w:fldCharType="begin"/>
            </w:r>
            <w:r>
              <w:rPr>
                <w:noProof/>
                <w:webHidden/>
              </w:rPr>
              <w:instrText xml:space="preserve"> PAGEREF _Toc49181842 \h </w:instrText>
            </w:r>
            <w:r>
              <w:rPr>
                <w:noProof/>
                <w:webHidden/>
              </w:rPr>
            </w:r>
            <w:r>
              <w:rPr>
                <w:noProof/>
                <w:webHidden/>
              </w:rPr>
              <w:fldChar w:fldCharType="separate"/>
            </w:r>
            <w:r w:rsidR="006F176F">
              <w:rPr>
                <w:noProof/>
                <w:webHidden/>
              </w:rPr>
              <w:t>14</w:t>
            </w:r>
            <w:r>
              <w:rPr>
                <w:noProof/>
                <w:webHidden/>
              </w:rPr>
              <w:fldChar w:fldCharType="end"/>
            </w:r>
          </w:hyperlink>
        </w:p>
        <w:p w14:paraId="1A7DC9DB" w14:textId="3C26AE3E"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43" w:history="1">
            <w:r w:rsidRPr="00943944">
              <w:rPr>
                <w:rStyle w:val="Hyperlink"/>
                <w:noProof/>
                <w:highlight w:val="white"/>
                <w:lang w:val="fr-FR"/>
              </w:rPr>
              <w:t xml:space="preserve">Patient </w:t>
            </w:r>
            <w:r w:rsidRPr="00943944">
              <w:rPr>
                <w:rStyle w:val="Hyperlink"/>
                <w:noProof/>
                <w:highlight w:val="white"/>
              </w:rPr>
              <w:t xml:space="preserve">and </w:t>
            </w:r>
            <w:r w:rsidRPr="00943944">
              <w:rPr>
                <w:rStyle w:val="Hyperlink"/>
                <w:noProof/>
                <w:highlight w:val="white"/>
                <w:lang w:val="fr-FR"/>
              </w:rPr>
              <w:t xml:space="preserve">Provider </w:t>
            </w:r>
            <w:r w:rsidRPr="00943944">
              <w:rPr>
                <w:rStyle w:val="Hyperlink"/>
                <w:noProof/>
                <w:highlight w:val="white"/>
              </w:rPr>
              <w:t>Rights</w:t>
            </w:r>
            <w:r w:rsidRPr="00943944">
              <w:rPr>
                <w:rStyle w:val="Hyperlink"/>
                <w:noProof/>
              </w:rPr>
              <w:t xml:space="preserve"> - </w:t>
            </w:r>
            <w:r w:rsidRPr="00943944">
              <w:rPr>
                <w:rStyle w:val="Hyperlink"/>
                <w:noProof/>
                <w:highlight w:val="red"/>
              </w:rPr>
              <w:t>Verify this is on HHS Site</w:t>
            </w:r>
            <w:r>
              <w:rPr>
                <w:noProof/>
                <w:webHidden/>
              </w:rPr>
              <w:tab/>
            </w:r>
            <w:r>
              <w:rPr>
                <w:noProof/>
                <w:webHidden/>
              </w:rPr>
              <w:fldChar w:fldCharType="begin"/>
            </w:r>
            <w:r>
              <w:rPr>
                <w:noProof/>
                <w:webHidden/>
              </w:rPr>
              <w:instrText xml:space="preserve"> PAGEREF _Toc49181843 \h </w:instrText>
            </w:r>
            <w:r>
              <w:rPr>
                <w:noProof/>
                <w:webHidden/>
              </w:rPr>
            </w:r>
            <w:r>
              <w:rPr>
                <w:noProof/>
                <w:webHidden/>
              </w:rPr>
              <w:fldChar w:fldCharType="separate"/>
            </w:r>
            <w:r w:rsidR="006F176F">
              <w:rPr>
                <w:noProof/>
                <w:webHidden/>
              </w:rPr>
              <w:t>15</w:t>
            </w:r>
            <w:r>
              <w:rPr>
                <w:noProof/>
                <w:webHidden/>
              </w:rPr>
              <w:fldChar w:fldCharType="end"/>
            </w:r>
          </w:hyperlink>
        </w:p>
        <w:p w14:paraId="66B5A05C" w14:textId="579D0495" w:rsidR="00152741" w:rsidRDefault="00152741">
          <w:pPr>
            <w:pStyle w:val="TOC1"/>
            <w:rPr>
              <w:rFonts w:asciiTheme="minorHAnsi" w:eastAsiaTheme="minorEastAsia" w:hAnsiTheme="minorHAnsi" w:cstheme="minorBidi"/>
              <w:color w:val="auto"/>
              <w:sz w:val="22"/>
              <w:szCs w:val="22"/>
            </w:rPr>
          </w:pPr>
          <w:hyperlink w:anchor="_Toc49181844" w:history="1">
            <w:r w:rsidRPr="00943944">
              <w:rPr>
                <w:rStyle w:val="Hyperlink"/>
              </w:rPr>
              <w:t>Individual Privacy Rights</w:t>
            </w:r>
            <w:r>
              <w:rPr>
                <w:webHidden/>
              </w:rPr>
              <w:tab/>
            </w:r>
            <w:r>
              <w:rPr>
                <w:webHidden/>
              </w:rPr>
              <w:fldChar w:fldCharType="begin"/>
            </w:r>
            <w:r>
              <w:rPr>
                <w:webHidden/>
              </w:rPr>
              <w:instrText xml:space="preserve"> PAGEREF _Toc49181844 \h </w:instrText>
            </w:r>
            <w:r>
              <w:rPr>
                <w:webHidden/>
              </w:rPr>
            </w:r>
            <w:r>
              <w:rPr>
                <w:webHidden/>
              </w:rPr>
              <w:fldChar w:fldCharType="separate"/>
            </w:r>
            <w:r w:rsidR="006F176F">
              <w:rPr>
                <w:webHidden/>
              </w:rPr>
              <w:t>15</w:t>
            </w:r>
            <w:r>
              <w:rPr>
                <w:webHidden/>
              </w:rPr>
              <w:fldChar w:fldCharType="end"/>
            </w:r>
          </w:hyperlink>
        </w:p>
        <w:p w14:paraId="60D5E667" w14:textId="6589AEBC" w:rsidR="00152741" w:rsidRDefault="00152741">
          <w:pPr>
            <w:pStyle w:val="TOC1"/>
            <w:rPr>
              <w:rFonts w:asciiTheme="minorHAnsi" w:eastAsiaTheme="minorEastAsia" w:hAnsiTheme="minorHAnsi" w:cstheme="minorBidi"/>
              <w:color w:val="auto"/>
              <w:sz w:val="22"/>
              <w:szCs w:val="22"/>
            </w:rPr>
          </w:pPr>
          <w:hyperlink w:anchor="_Toc49181845" w:history="1">
            <w:r w:rsidRPr="00943944">
              <w:rPr>
                <w:rStyle w:val="Hyperlink"/>
              </w:rPr>
              <w:t>Penalties for Non-Compliance</w:t>
            </w:r>
            <w:r>
              <w:rPr>
                <w:webHidden/>
              </w:rPr>
              <w:tab/>
            </w:r>
            <w:r>
              <w:rPr>
                <w:webHidden/>
              </w:rPr>
              <w:fldChar w:fldCharType="begin"/>
            </w:r>
            <w:r>
              <w:rPr>
                <w:webHidden/>
              </w:rPr>
              <w:instrText xml:space="preserve"> PAGEREF _Toc49181845 \h </w:instrText>
            </w:r>
            <w:r>
              <w:rPr>
                <w:webHidden/>
              </w:rPr>
            </w:r>
            <w:r>
              <w:rPr>
                <w:webHidden/>
              </w:rPr>
              <w:fldChar w:fldCharType="separate"/>
            </w:r>
            <w:r w:rsidR="006F176F">
              <w:rPr>
                <w:webHidden/>
              </w:rPr>
              <w:t>15</w:t>
            </w:r>
            <w:r>
              <w:rPr>
                <w:webHidden/>
              </w:rPr>
              <w:fldChar w:fldCharType="end"/>
            </w:r>
          </w:hyperlink>
        </w:p>
        <w:p w14:paraId="08F4D65D" w14:textId="40DCF758"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46" w:history="1">
            <w:r w:rsidRPr="00943944">
              <w:rPr>
                <w:rStyle w:val="Hyperlink"/>
                <w:noProof/>
                <w:lang w:val="fr-FR"/>
              </w:rPr>
              <w:t xml:space="preserve">Penalty </w:t>
            </w:r>
            <w:r w:rsidRPr="00943944">
              <w:rPr>
                <w:rStyle w:val="Hyperlink"/>
                <w:noProof/>
              </w:rPr>
              <w:t>Guidelines</w:t>
            </w:r>
            <w:r>
              <w:rPr>
                <w:noProof/>
                <w:webHidden/>
              </w:rPr>
              <w:tab/>
            </w:r>
            <w:r>
              <w:rPr>
                <w:noProof/>
                <w:webHidden/>
              </w:rPr>
              <w:fldChar w:fldCharType="begin"/>
            </w:r>
            <w:r>
              <w:rPr>
                <w:noProof/>
                <w:webHidden/>
              </w:rPr>
              <w:instrText xml:space="preserve"> PAGEREF _Toc49181846 \h </w:instrText>
            </w:r>
            <w:r>
              <w:rPr>
                <w:noProof/>
                <w:webHidden/>
              </w:rPr>
            </w:r>
            <w:r>
              <w:rPr>
                <w:noProof/>
                <w:webHidden/>
              </w:rPr>
              <w:fldChar w:fldCharType="separate"/>
            </w:r>
            <w:r w:rsidR="006F176F">
              <w:rPr>
                <w:noProof/>
                <w:webHidden/>
              </w:rPr>
              <w:t>15</w:t>
            </w:r>
            <w:r>
              <w:rPr>
                <w:noProof/>
                <w:webHidden/>
              </w:rPr>
              <w:fldChar w:fldCharType="end"/>
            </w:r>
          </w:hyperlink>
        </w:p>
        <w:p w14:paraId="33D05234" w14:textId="28AAD810" w:rsidR="00152741" w:rsidRDefault="00152741">
          <w:pPr>
            <w:pStyle w:val="TOC2"/>
            <w:tabs>
              <w:tab w:val="right" w:leader="dot" w:pos="9350"/>
            </w:tabs>
            <w:rPr>
              <w:rFonts w:asciiTheme="minorHAnsi" w:eastAsiaTheme="minorEastAsia" w:hAnsiTheme="minorHAnsi" w:cstheme="minorBidi"/>
              <w:noProof/>
              <w:sz w:val="22"/>
              <w:szCs w:val="22"/>
            </w:rPr>
          </w:pPr>
          <w:hyperlink w:anchor="_Toc49181847" w:history="1">
            <w:r w:rsidRPr="00943944">
              <w:rPr>
                <w:rStyle w:val="Hyperlink"/>
                <w:noProof/>
              </w:rPr>
              <w:t xml:space="preserve">Additional </w:t>
            </w:r>
            <w:r w:rsidRPr="00943944">
              <w:rPr>
                <w:rStyle w:val="Hyperlink"/>
                <w:noProof/>
                <w:lang w:val="fr-FR"/>
              </w:rPr>
              <w:t xml:space="preserve">CE </w:t>
            </w:r>
            <w:r w:rsidRPr="00943944">
              <w:rPr>
                <w:rStyle w:val="Hyperlink"/>
                <w:noProof/>
              </w:rPr>
              <w:t>Penalties</w:t>
            </w:r>
            <w:r>
              <w:rPr>
                <w:noProof/>
                <w:webHidden/>
              </w:rPr>
              <w:tab/>
            </w:r>
            <w:r>
              <w:rPr>
                <w:noProof/>
                <w:webHidden/>
              </w:rPr>
              <w:fldChar w:fldCharType="begin"/>
            </w:r>
            <w:r>
              <w:rPr>
                <w:noProof/>
                <w:webHidden/>
              </w:rPr>
              <w:instrText xml:space="preserve"> PAGEREF _Toc49181847 \h </w:instrText>
            </w:r>
            <w:r>
              <w:rPr>
                <w:noProof/>
                <w:webHidden/>
              </w:rPr>
            </w:r>
            <w:r>
              <w:rPr>
                <w:noProof/>
                <w:webHidden/>
              </w:rPr>
              <w:fldChar w:fldCharType="separate"/>
            </w:r>
            <w:r w:rsidR="006F176F">
              <w:rPr>
                <w:noProof/>
                <w:webHidden/>
              </w:rPr>
              <w:t>16</w:t>
            </w:r>
            <w:r>
              <w:rPr>
                <w:noProof/>
                <w:webHidden/>
              </w:rPr>
              <w:fldChar w:fldCharType="end"/>
            </w:r>
          </w:hyperlink>
        </w:p>
        <w:p w14:paraId="59EE5301" w14:textId="6A54D6F5" w:rsidR="00152741" w:rsidRDefault="00152741">
          <w:pPr>
            <w:pStyle w:val="TOC1"/>
            <w:rPr>
              <w:rFonts w:asciiTheme="minorHAnsi" w:eastAsiaTheme="minorEastAsia" w:hAnsiTheme="minorHAnsi" w:cstheme="minorBidi"/>
              <w:color w:val="auto"/>
              <w:sz w:val="22"/>
              <w:szCs w:val="22"/>
            </w:rPr>
          </w:pPr>
          <w:hyperlink w:anchor="_Toc49181848" w:history="1">
            <w:r w:rsidRPr="00943944">
              <w:rPr>
                <w:rStyle w:val="Hyperlink"/>
              </w:rPr>
              <w:t>Where to go with HIPAA questions? (Need to add content)</w:t>
            </w:r>
            <w:r>
              <w:rPr>
                <w:webHidden/>
              </w:rPr>
              <w:tab/>
            </w:r>
            <w:r>
              <w:rPr>
                <w:webHidden/>
              </w:rPr>
              <w:fldChar w:fldCharType="begin"/>
            </w:r>
            <w:r>
              <w:rPr>
                <w:webHidden/>
              </w:rPr>
              <w:instrText xml:space="preserve"> PAGEREF _Toc49181848 \h </w:instrText>
            </w:r>
            <w:r>
              <w:rPr>
                <w:webHidden/>
              </w:rPr>
            </w:r>
            <w:r>
              <w:rPr>
                <w:webHidden/>
              </w:rPr>
              <w:fldChar w:fldCharType="separate"/>
            </w:r>
            <w:r w:rsidR="006F176F">
              <w:rPr>
                <w:webHidden/>
              </w:rPr>
              <w:t>16</w:t>
            </w:r>
            <w:r>
              <w:rPr>
                <w:webHidden/>
              </w:rPr>
              <w:fldChar w:fldCharType="end"/>
            </w:r>
          </w:hyperlink>
        </w:p>
        <w:p w14:paraId="26F33D75" w14:textId="25E28430" w:rsidR="00152741" w:rsidRDefault="00152741">
          <w:pPr>
            <w:pStyle w:val="TOC1"/>
            <w:rPr>
              <w:rFonts w:asciiTheme="minorHAnsi" w:eastAsiaTheme="minorEastAsia" w:hAnsiTheme="minorHAnsi" w:cstheme="minorBidi"/>
              <w:color w:val="auto"/>
              <w:sz w:val="22"/>
              <w:szCs w:val="22"/>
            </w:rPr>
          </w:pPr>
          <w:hyperlink w:anchor="_Toc49181849" w:history="1">
            <w:r w:rsidRPr="00943944">
              <w:rPr>
                <w:rStyle w:val="Hyperlink"/>
                <w:b/>
                <w:bCs/>
              </w:rPr>
              <w:t>HIPAA KNOWLEDGE CHECK QUESTIONS</w:t>
            </w:r>
            <w:r>
              <w:rPr>
                <w:webHidden/>
              </w:rPr>
              <w:tab/>
            </w:r>
            <w:r>
              <w:rPr>
                <w:webHidden/>
              </w:rPr>
              <w:fldChar w:fldCharType="begin"/>
            </w:r>
            <w:r>
              <w:rPr>
                <w:webHidden/>
              </w:rPr>
              <w:instrText xml:space="preserve"> PAGEREF _Toc49181849 \h </w:instrText>
            </w:r>
            <w:r>
              <w:rPr>
                <w:webHidden/>
              </w:rPr>
            </w:r>
            <w:r>
              <w:rPr>
                <w:webHidden/>
              </w:rPr>
              <w:fldChar w:fldCharType="separate"/>
            </w:r>
            <w:r w:rsidR="006F176F">
              <w:rPr>
                <w:webHidden/>
              </w:rPr>
              <w:t>17</w:t>
            </w:r>
            <w:r>
              <w:rPr>
                <w:webHidden/>
              </w:rPr>
              <w:fldChar w:fldCharType="end"/>
            </w:r>
          </w:hyperlink>
        </w:p>
        <w:p w14:paraId="5C898127" w14:textId="5CBA4D3A" w:rsidR="00152741" w:rsidRDefault="00152741">
          <w:pPr>
            <w:pStyle w:val="TOC1"/>
            <w:rPr>
              <w:rFonts w:asciiTheme="minorHAnsi" w:eastAsiaTheme="minorEastAsia" w:hAnsiTheme="minorHAnsi" w:cstheme="minorBidi"/>
              <w:color w:val="auto"/>
              <w:sz w:val="22"/>
              <w:szCs w:val="22"/>
            </w:rPr>
          </w:pPr>
          <w:hyperlink w:anchor="_Toc49181850" w:history="1">
            <w:r w:rsidRPr="00943944">
              <w:rPr>
                <w:rStyle w:val="Hyperlink"/>
                <w:rFonts w:eastAsia="Calibri"/>
              </w:rPr>
              <w:t>Answer Key</w:t>
            </w:r>
            <w:r>
              <w:rPr>
                <w:webHidden/>
              </w:rPr>
              <w:tab/>
            </w:r>
            <w:r>
              <w:rPr>
                <w:webHidden/>
              </w:rPr>
              <w:fldChar w:fldCharType="begin"/>
            </w:r>
            <w:r>
              <w:rPr>
                <w:webHidden/>
              </w:rPr>
              <w:instrText xml:space="preserve"> PAGEREF _Toc49181850 \h </w:instrText>
            </w:r>
            <w:r>
              <w:rPr>
                <w:webHidden/>
              </w:rPr>
            </w:r>
            <w:r>
              <w:rPr>
                <w:webHidden/>
              </w:rPr>
              <w:fldChar w:fldCharType="separate"/>
            </w:r>
            <w:r w:rsidR="006F176F">
              <w:rPr>
                <w:webHidden/>
              </w:rPr>
              <w:t>19</w:t>
            </w:r>
            <w:r>
              <w:rPr>
                <w:webHidden/>
              </w:rPr>
              <w:fldChar w:fldCharType="end"/>
            </w:r>
          </w:hyperlink>
        </w:p>
        <w:p w14:paraId="7842D4A1" w14:textId="5DE997C5" w:rsidR="00352B2F" w:rsidRDefault="00352B2F">
          <w:r w:rsidRPr="000409F1">
            <w:rPr>
              <w:rFonts w:asciiTheme="minorHAnsi" w:hAnsiTheme="minorHAnsi" w:cstheme="minorHAnsi"/>
              <w:noProof/>
            </w:rPr>
            <w:fldChar w:fldCharType="end"/>
          </w:r>
        </w:p>
      </w:sdtContent>
    </w:sdt>
    <w:p w14:paraId="60EE3132" w14:textId="6BB7CF23" w:rsidR="009E1588" w:rsidRDefault="009E1588" w:rsidP="00500AEC">
      <w:pPr>
        <w:pStyle w:val="Heading1"/>
        <w:rPr>
          <w:b/>
          <w:bCs/>
        </w:rPr>
      </w:pPr>
    </w:p>
    <w:p w14:paraId="05925D3E" w14:textId="5B0FB9CF" w:rsidR="00152741" w:rsidRDefault="00152741" w:rsidP="00152741"/>
    <w:p w14:paraId="05583370" w14:textId="23B9FF1F" w:rsidR="00152741" w:rsidRDefault="00152741" w:rsidP="00152741"/>
    <w:p w14:paraId="317CFAEA" w14:textId="22B2B4C2" w:rsidR="00152741" w:rsidRDefault="00152741" w:rsidP="00152741"/>
    <w:p w14:paraId="3CCD3079" w14:textId="26C95C10" w:rsidR="00152741" w:rsidRDefault="00152741" w:rsidP="00152741"/>
    <w:p w14:paraId="15DD9DF1" w14:textId="7200EF01" w:rsidR="00152741" w:rsidRDefault="00152741" w:rsidP="00152741"/>
    <w:p w14:paraId="28DDEC01" w14:textId="64B3B8E7" w:rsidR="00152741" w:rsidRDefault="00152741" w:rsidP="00152741"/>
    <w:p w14:paraId="5DC96E40" w14:textId="13978284" w:rsidR="00152741" w:rsidRDefault="00152741" w:rsidP="00152741"/>
    <w:p w14:paraId="3676BFB2" w14:textId="04A4DCEB" w:rsidR="00152741" w:rsidRDefault="00152741" w:rsidP="00152741"/>
    <w:p w14:paraId="43BBE143" w14:textId="19BDA288" w:rsidR="00152741" w:rsidRDefault="00152741" w:rsidP="00152741"/>
    <w:p w14:paraId="1B10F10F" w14:textId="73FC8205" w:rsidR="00152741" w:rsidRDefault="00152741" w:rsidP="00152741"/>
    <w:p w14:paraId="3914F526" w14:textId="77777777" w:rsidR="00152741" w:rsidRPr="00152741" w:rsidRDefault="00152741" w:rsidP="00152741"/>
    <w:p w14:paraId="6731EC8A" w14:textId="77777777" w:rsidR="00384999" w:rsidRPr="00384999" w:rsidRDefault="00384999" w:rsidP="00384999"/>
    <w:p w14:paraId="7496DA2F" w14:textId="5A3D2346" w:rsidR="00462503" w:rsidRDefault="00462503" w:rsidP="00462503"/>
    <w:p w14:paraId="767F2B56" w14:textId="424CC459" w:rsidR="00462503" w:rsidRPr="00462503" w:rsidRDefault="00462503" w:rsidP="00462503">
      <w:pPr>
        <w:rPr>
          <w:color w:val="C00000"/>
        </w:rPr>
      </w:pPr>
      <w:r w:rsidRPr="00462503">
        <w:rPr>
          <w:color w:val="C00000"/>
        </w:rPr>
        <w:t>Add Introduction video – add closed caption.</w:t>
      </w:r>
    </w:p>
    <w:p w14:paraId="46C268A6" w14:textId="2B357C73" w:rsidR="00152741" w:rsidRDefault="00EE5751" w:rsidP="0084578D">
      <w:pPr>
        <w:pStyle w:val="Heading1"/>
        <w:rPr>
          <w:b/>
          <w:bCs/>
        </w:rPr>
      </w:pPr>
      <w:bookmarkStart w:id="0" w:name="_Toc49181798"/>
      <w:r w:rsidRPr="00FE215D">
        <w:rPr>
          <w:b/>
          <w:bCs/>
        </w:rPr>
        <w:t xml:space="preserve">Module 1 </w:t>
      </w:r>
    </w:p>
    <w:p w14:paraId="3DF420F1" w14:textId="77777777" w:rsidR="00152741" w:rsidRPr="00152741" w:rsidRDefault="00152741" w:rsidP="00152741"/>
    <w:p w14:paraId="456B51F6" w14:textId="740D8C0B" w:rsidR="0084578D" w:rsidRPr="00152741" w:rsidRDefault="0084578D" w:rsidP="00152741">
      <w:pPr>
        <w:pStyle w:val="Heading2"/>
        <w:rPr>
          <w:b/>
          <w:bCs/>
        </w:rPr>
      </w:pPr>
      <w:r w:rsidRPr="00152741">
        <w:rPr>
          <w:b/>
          <w:bCs/>
        </w:rPr>
        <w:t>Introduction</w:t>
      </w:r>
      <w:bookmarkEnd w:id="0"/>
    </w:p>
    <w:p w14:paraId="3A15B46F" w14:textId="2D440EBB" w:rsidR="0084578D" w:rsidRDefault="00500AEC" w:rsidP="0084578D">
      <w:pPr>
        <w:pStyle w:val="NoSpacing"/>
      </w:pPr>
      <w:r w:rsidRPr="0084578D">
        <w:t>Welcome to the HIPAA Training</w:t>
      </w:r>
      <w:r w:rsidR="0084578D">
        <w:t>.</w:t>
      </w:r>
    </w:p>
    <w:p w14:paraId="603AC5EB" w14:textId="5067D2FB" w:rsidR="00500AEC" w:rsidRPr="0084578D" w:rsidRDefault="00500AEC" w:rsidP="0084578D">
      <w:pPr>
        <w:pStyle w:val="NoSpacing"/>
      </w:pPr>
      <w:r w:rsidRPr="0084578D">
        <w:t>In this training, we will learn about three basic concepts related to what it means to be HIPAA compliant. In addition, we will learn about what is protected by HIPAA.</w:t>
      </w:r>
    </w:p>
    <w:p w14:paraId="2E14F20D" w14:textId="4C858D9B" w:rsidR="00500AEC" w:rsidRPr="00500AEC" w:rsidRDefault="00500AEC" w:rsidP="00500AEC">
      <w:pPr>
        <w:pStyle w:val="Heading1"/>
      </w:pPr>
      <w:bookmarkStart w:id="1" w:name="_Toc47572530"/>
      <w:bookmarkStart w:id="2" w:name="_Toc49181799"/>
      <w:r w:rsidRPr="00500AEC">
        <w:rPr>
          <w:highlight w:val="white"/>
        </w:rPr>
        <w:t>What is HIPAA?</w:t>
      </w:r>
      <w:bookmarkEnd w:id="1"/>
      <w:bookmarkEnd w:id="2"/>
    </w:p>
    <w:p w14:paraId="7496BA74" w14:textId="77777777" w:rsidR="00500AEC" w:rsidRPr="0084578D" w:rsidRDefault="00500AEC" w:rsidP="00500AEC">
      <w:p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 xml:space="preserve">HIPAA stands for the </w:t>
      </w:r>
      <w:r w:rsidRPr="0084578D">
        <w:rPr>
          <w:rFonts w:asciiTheme="minorHAnsi" w:hAnsiTheme="minorHAnsi" w:cstheme="minorHAnsi"/>
          <w:b/>
          <w:color w:val="000000"/>
          <w:sz w:val="22"/>
          <w:szCs w:val="22"/>
        </w:rPr>
        <w:t xml:space="preserve">Health Insurance Portability and Accountability Act. </w:t>
      </w:r>
      <w:r w:rsidRPr="0084578D">
        <w:rPr>
          <w:rFonts w:asciiTheme="minorHAnsi" w:hAnsiTheme="minorHAnsi" w:cstheme="minorHAnsi"/>
          <w:color w:val="000000"/>
          <w:sz w:val="22"/>
          <w:szCs w:val="22"/>
        </w:rPr>
        <w:t>It is a federal law that protects the privacy and security of health information.</w:t>
      </w:r>
    </w:p>
    <w:p w14:paraId="557BFD42" w14:textId="77777777" w:rsidR="00500AEC" w:rsidRPr="0084578D" w:rsidRDefault="00500AEC" w:rsidP="00500AEC">
      <w:pPr>
        <w:autoSpaceDE w:val="0"/>
        <w:autoSpaceDN w:val="0"/>
        <w:adjustRightInd w:val="0"/>
        <w:rPr>
          <w:rFonts w:asciiTheme="minorHAnsi" w:hAnsiTheme="minorHAnsi" w:cstheme="minorHAnsi"/>
          <w:color w:val="000000"/>
          <w:sz w:val="22"/>
          <w:szCs w:val="22"/>
        </w:rPr>
      </w:pPr>
    </w:p>
    <w:p w14:paraId="10AFB667" w14:textId="66A838A8" w:rsidR="00500AEC" w:rsidRPr="00914A6C" w:rsidRDefault="00500AEC" w:rsidP="00500AEC">
      <w:pPr>
        <w:autoSpaceDE w:val="0"/>
        <w:autoSpaceDN w:val="0"/>
        <w:adjustRightInd w:val="0"/>
        <w:rPr>
          <w:rFonts w:asciiTheme="minorHAnsi" w:hAnsiTheme="minorHAnsi" w:cstheme="minorHAnsi"/>
          <w:b/>
          <w:color w:val="000000"/>
          <w:sz w:val="22"/>
          <w:szCs w:val="22"/>
          <w:highlight w:val="red"/>
        </w:rPr>
      </w:pPr>
      <w:r w:rsidRPr="00914A6C">
        <w:rPr>
          <w:rFonts w:asciiTheme="minorHAnsi" w:hAnsiTheme="minorHAnsi" w:cstheme="minorHAnsi"/>
          <w:color w:val="000000"/>
          <w:sz w:val="22"/>
          <w:szCs w:val="22"/>
          <w:highlight w:val="red"/>
        </w:rPr>
        <w:t xml:space="preserve">The </w:t>
      </w:r>
      <w:r w:rsidRPr="00914A6C">
        <w:rPr>
          <w:rFonts w:asciiTheme="minorHAnsi" w:hAnsiTheme="minorHAnsi" w:cstheme="minorHAnsi"/>
          <w:b/>
          <w:color w:val="000000"/>
          <w:sz w:val="22"/>
          <w:szCs w:val="22"/>
          <w:highlight w:val="red"/>
        </w:rPr>
        <w:t>Federal Department of Health and Human</w:t>
      </w:r>
      <w:r w:rsidR="00914A6C">
        <w:rPr>
          <w:rFonts w:asciiTheme="minorHAnsi" w:hAnsiTheme="minorHAnsi" w:cstheme="minorHAnsi"/>
          <w:b/>
          <w:color w:val="000000"/>
          <w:sz w:val="22"/>
          <w:szCs w:val="22"/>
          <w:highlight w:val="red"/>
        </w:rPr>
        <w:t xml:space="preserve">  </w:t>
      </w:r>
    </w:p>
    <w:p w14:paraId="0E59B440" w14:textId="310C1A26" w:rsidR="00914A6C" w:rsidRDefault="00500AEC" w:rsidP="00500AEC">
      <w:pPr>
        <w:autoSpaceDE w:val="0"/>
        <w:autoSpaceDN w:val="0"/>
        <w:adjustRightInd w:val="0"/>
        <w:rPr>
          <w:rFonts w:asciiTheme="minorHAnsi" w:hAnsiTheme="minorHAnsi" w:cstheme="minorHAnsi"/>
          <w:color w:val="000000"/>
          <w:sz w:val="22"/>
          <w:szCs w:val="22"/>
        </w:rPr>
      </w:pPr>
      <w:r w:rsidRPr="00914A6C">
        <w:rPr>
          <w:rFonts w:asciiTheme="minorHAnsi" w:hAnsiTheme="minorHAnsi" w:cstheme="minorHAnsi"/>
          <w:b/>
          <w:color w:val="000000"/>
          <w:sz w:val="22"/>
          <w:szCs w:val="22"/>
          <w:highlight w:val="red"/>
        </w:rPr>
        <w:t xml:space="preserve">Services, </w:t>
      </w:r>
      <w:r w:rsidRPr="00914A6C">
        <w:rPr>
          <w:rFonts w:asciiTheme="minorHAnsi" w:hAnsiTheme="minorHAnsi" w:cstheme="minorHAnsi"/>
          <w:color w:val="000000"/>
          <w:sz w:val="22"/>
          <w:szCs w:val="22"/>
          <w:highlight w:val="red"/>
        </w:rPr>
        <w:t>also known as HHS, created three rules found in the Code of Federal Regulations or CFR that are part of HIPAA</w:t>
      </w:r>
      <w:r w:rsidRPr="0084578D">
        <w:rPr>
          <w:rFonts w:asciiTheme="minorHAnsi" w:hAnsiTheme="minorHAnsi" w:cstheme="minorHAnsi"/>
          <w:color w:val="000000"/>
          <w:sz w:val="22"/>
          <w:szCs w:val="22"/>
        </w:rPr>
        <w:t xml:space="preserve">. </w:t>
      </w:r>
    </w:p>
    <w:p w14:paraId="3FF556B3" w14:textId="6291CC5B" w:rsidR="00500AEC" w:rsidRPr="0084578D" w:rsidRDefault="00500AEC" w:rsidP="00500AEC">
      <w:p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These rules are:</w:t>
      </w:r>
    </w:p>
    <w:p w14:paraId="420BDD3B" w14:textId="77777777" w:rsidR="00500AEC" w:rsidRPr="0084578D" w:rsidRDefault="00500AEC" w:rsidP="00360602">
      <w:pPr>
        <w:numPr>
          <w:ilvl w:val="0"/>
          <w:numId w:val="1"/>
        </w:numPr>
        <w:autoSpaceDE w:val="0"/>
        <w:autoSpaceDN w:val="0"/>
        <w:adjustRightInd w:val="0"/>
        <w:ind w:left="720"/>
        <w:rPr>
          <w:rFonts w:asciiTheme="minorHAnsi" w:hAnsiTheme="minorHAnsi" w:cstheme="minorHAnsi"/>
          <w:color w:val="000000"/>
          <w:sz w:val="22"/>
          <w:szCs w:val="22"/>
        </w:rPr>
      </w:pPr>
      <w:r w:rsidRPr="0084578D">
        <w:rPr>
          <w:rFonts w:asciiTheme="minorHAnsi" w:hAnsiTheme="minorHAnsi" w:cstheme="minorHAnsi"/>
          <w:color w:val="000000"/>
          <w:sz w:val="22"/>
          <w:szCs w:val="22"/>
        </w:rPr>
        <w:t>Privacy Rule</w:t>
      </w:r>
    </w:p>
    <w:p w14:paraId="5C32EFDB" w14:textId="77777777" w:rsidR="00500AEC" w:rsidRPr="0084578D" w:rsidRDefault="00500AEC" w:rsidP="00360602">
      <w:pPr>
        <w:numPr>
          <w:ilvl w:val="0"/>
          <w:numId w:val="1"/>
        </w:numPr>
        <w:autoSpaceDE w:val="0"/>
        <w:autoSpaceDN w:val="0"/>
        <w:adjustRightInd w:val="0"/>
        <w:ind w:left="720"/>
        <w:rPr>
          <w:rFonts w:asciiTheme="minorHAnsi" w:hAnsiTheme="minorHAnsi" w:cstheme="minorHAnsi"/>
          <w:color w:val="000000"/>
          <w:sz w:val="22"/>
          <w:szCs w:val="22"/>
        </w:rPr>
      </w:pPr>
      <w:r w:rsidRPr="0084578D">
        <w:rPr>
          <w:rFonts w:asciiTheme="minorHAnsi" w:hAnsiTheme="minorHAnsi" w:cstheme="minorHAnsi"/>
          <w:color w:val="000000"/>
          <w:sz w:val="22"/>
          <w:szCs w:val="22"/>
        </w:rPr>
        <w:t>Security Rule</w:t>
      </w:r>
    </w:p>
    <w:p w14:paraId="29289314" w14:textId="4F4FCFCD" w:rsidR="00500AEC" w:rsidRPr="0084578D" w:rsidRDefault="00914A6C" w:rsidP="00360602">
      <w:pPr>
        <w:numPr>
          <w:ilvl w:val="0"/>
          <w:numId w:val="1"/>
        </w:numPr>
        <w:autoSpaceDE w:val="0"/>
        <w:autoSpaceDN w:val="0"/>
        <w:adjustRightInd w:val="0"/>
        <w:ind w:left="720"/>
        <w:rPr>
          <w:rFonts w:asciiTheme="minorHAnsi" w:hAnsiTheme="minorHAnsi" w:cstheme="minorHAnsi"/>
          <w:color w:val="000000"/>
          <w:sz w:val="22"/>
          <w:szCs w:val="22"/>
        </w:rPr>
      </w:pPr>
      <w:r>
        <w:rPr>
          <w:rFonts w:asciiTheme="minorHAnsi" w:hAnsiTheme="minorHAnsi" w:cstheme="minorHAnsi"/>
          <w:color w:val="000000"/>
          <w:sz w:val="22"/>
          <w:szCs w:val="22"/>
        </w:rPr>
        <w:t>Individual Privacy Right</w:t>
      </w:r>
    </w:p>
    <w:p w14:paraId="0DE31A01" w14:textId="77777777" w:rsidR="00500AEC" w:rsidRPr="0084578D" w:rsidRDefault="00500AEC" w:rsidP="00500AEC">
      <w:pPr>
        <w:autoSpaceDE w:val="0"/>
        <w:autoSpaceDN w:val="0"/>
        <w:adjustRightInd w:val="0"/>
        <w:rPr>
          <w:rFonts w:asciiTheme="minorHAnsi" w:hAnsiTheme="minorHAnsi" w:cstheme="minorHAnsi"/>
          <w:color w:val="000000"/>
          <w:sz w:val="22"/>
          <w:szCs w:val="22"/>
        </w:rPr>
      </w:pPr>
    </w:p>
    <w:p w14:paraId="7570F9BA" w14:textId="19729028" w:rsidR="00500AEC" w:rsidRPr="0084578D" w:rsidRDefault="00500AEC" w:rsidP="00500AEC">
      <w:p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 xml:space="preserve">We will discuss </w:t>
      </w:r>
      <w:r w:rsidR="00256713" w:rsidRPr="0084578D">
        <w:rPr>
          <w:rFonts w:asciiTheme="minorHAnsi" w:hAnsiTheme="minorHAnsi" w:cstheme="minorHAnsi"/>
          <w:color w:val="000000"/>
          <w:sz w:val="22"/>
          <w:szCs w:val="22"/>
        </w:rPr>
        <w:t xml:space="preserve">in detail the </w:t>
      </w:r>
      <w:r w:rsidRPr="0084578D">
        <w:rPr>
          <w:rFonts w:asciiTheme="minorHAnsi" w:hAnsiTheme="minorHAnsi" w:cstheme="minorHAnsi"/>
          <w:color w:val="000000"/>
          <w:sz w:val="22"/>
          <w:szCs w:val="22"/>
        </w:rPr>
        <w:t>three general statements on what it means to be HIPAA compliant on the next slide.</w:t>
      </w:r>
      <w:r w:rsidR="00256713" w:rsidRPr="0084578D">
        <w:rPr>
          <w:rFonts w:asciiTheme="minorHAnsi" w:hAnsiTheme="minorHAnsi" w:cstheme="minorHAnsi"/>
          <w:color w:val="000000"/>
          <w:sz w:val="22"/>
          <w:szCs w:val="22"/>
        </w:rPr>
        <w:t xml:space="preserve"> </w:t>
      </w:r>
    </w:p>
    <w:p w14:paraId="5D4901AE" w14:textId="7DC5C0C9" w:rsidR="00256713" w:rsidRPr="00737B29" w:rsidRDefault="00256713" w:rsidP="00256713">
      <w:pPr>
        <w:pStyle w:val="Heading1"/>
        <w:rPr>
          <w:rFonts w:eastAsia="Times New Roman"/>
        </w:rPr>
      </w:pPr>
      <w:bookmarkStart w:id="3" w:name="_Toc47572532"/>
      <w:bookmarkStart w:id="4" w:name="_Toc49181800"/>
      <w:r>
        <w:rPr>
          <w:rFonts w:eastAsia="Times New Roman"/>
        </w:rPr>
        <w:t>Three</w:t>
      </w:r>
      <w:r w:rsidRPr="00737B29">
        <w:rPr>
          <w:rFonts w:eastAsia="Times New Roman"/>
        </w:rPr>
        <w:t xml:space="preserve"> </w:t>
      </w:r>
      <w:r>
        <w:rPr>
          <w:rFonts w:eastAsia="Times New Roman"/>
        </w:rPr>
        <w:t xml:space="preserve">Key </w:t>
      </w:r>
      <w:r w:rsidRPr="00737B29">
        <w:rPr>
          <w:rFonts w:eastAsia="Times New Roman"/>
        </w:rPr>
        <w:t>Aspects of Compliance</w:t>
      </w:r>
      <w:bookmarkEnd w:id="3"/>
      <w:bookmarkEnd w:id="4"/>
    </w:p>
    <w:p w14:paraId="54D256A3" w14:textId="77777777" w:rsidR="00256713" w:rsidRPr="00256713" w:rsidRDefault="00256713" w:rsidP="00360602">
      <w:pPr>
        <w:pStyle w:val="NoSpacing"/>
        <w:numPr>
          <w:ilvl w:val="0"/>
          <w:numId w:val="2"/>
        </w:numPr>
        <w:rPr>
          <w:rFonts w:cstheme="minorHAnsi"/>
        </w:rPr>
      </w:pPr>
      <w:r w:rsidRPr="00256713">
        <w:rPr>
          <w:rFonts w:cstheme="minorHAnsi"/>
          <w:b/>
        </w:rPr>
        <w:t xml:space="preserve">Privacy </w:t>
      </w:r>
      <w:r w:rsidRPr="00256713">
        <w:rPr>
          <w:rFonts w:cstheme="minorHAnsi"/>
        </w:rPr>
        <w:t>- HIPAA compliance is a privacy issue first. It allows Protected Health Information to be shared in limited circumstances. HIPAA privacy regulations apply regardless of the format of the data.</w:t>
      </w:r>
    </w:p>
    <w:p w14:paraId="245290AB" w14:textId="77777777" w:rsidR="00256713" w:rsidRPr="00256713" w:rsidRDefault="00256713" w:rsidP="00256713">
      <w:pPr>
        <w:pStyle w:val="NoSpacing"/>
        <w:rPr>
          <w:rFonts w:cstheme="minorHAnsi"/>
        </w:rPr>
      </w:pPr>
    </w:p>
    <w:p w14:paraId="0E84C7B7" w14:textId="77777777" w:rsidR="00256713" w:rsidRPr="00256713" w:rsidRDefault="00256713" w:rsidP="00360602">
      <w:pPr>
        <w:pStyle w:val="NoSpacing"/>
        <w:numPr>
          <w:ilvl w:val="0"/>
          <w:numId w:val="2"/>
        </w:numPr>
        <w:rPr>
          <w:rFonts w:cstheme="minorHAnsi"/>
        </w:rPr>
      </w:pPr>
      <w:r w:rsidRPr="00256713">
        <w:rPr>
          <w:rFonts w:cstheme="minorHAnsi"/>
          <w:b/>
        </w:rPr>
        <w:t xml:space="preserve">Information Security </w:t>
      </w:r>
      <w:r w:rsidRPr="00256713">
        <w:rPr>
          <w:rFonts w:cstheme="minorHAnsi"/>
        </w:rPr>
        <w:t xml:space="preserve">- HIPAA compliance involves law and technology. The HIPAA Security rule lays out the minimum IT and physical security standards </w:t>
      </w:r>
    </w:p>
    <w:p w14:paraId="16EE77EC" w14:textId="77777777" w:rsidR="00256713" w:rsidRPr="00256713" w:rsidRDefault="00256713" w:rsidP="00256713">
      <w:pPr>
        <w:pStyle w:val="NoSpacing"/>
        <w:rPr>
          <w:rFonts w:cstheme="minorHAnsi"/>
        </w:rPr>
      </w:pPr>
    </w:p>
    <w:p w14:paraId="557B544D" w14:textId="77777777" w:rsidR="00256713" w:rsidRPr="00256713" w:rsidRDefault="00256713" w:rsidP="00360602">
      <w:pPr>
        <w:pStyle w:val="NoSpacing"/>
        <w:numPr>
          <w:ilvl w:val="0"/>
          <w:numId w:val="2"/>
        </w:numPr>
        <w:rPr>
          <w:rFonts w:cstheme="minorHAnsi"/>
        </w:rPr>
      </w:pPr>
      <w:bookmarkStart w:id="5" w:name="_Hlk48825529"/>
      <w:r w:rsidRPr="00256713">
        <w:rPr>
          <w:rFonts w:cstheme="minorHAnsi"/>
          <w:b/>
        </w:rPr>
        <w:t xml:space="preserve">Individual Privacy Rights </w:t>
      </w:r>
      <w:bookmarkEnd w:id="5"/>
      <w:r w:rsidRPr="00256713">
        <w:rPr>
          <w:rFonts w:cstheme="minorHAnsi"/>
        </w:rPr>
        <w:t>- HIPAA not only protects privacy data, it gives individuals rights regarding how their private data is used, shared and accessed.</w:t>
      </w:r>
    </w:p>
    <w:p w14:paraId="4F981F3B" w14:textId="20B07150" w:rsidR="00500AEC" w:rsidRPr="00500AEC" w:rsidRDefault="00500AEC" w:rsidP="00500AEC">
      <w:pPr>
        <w:pStyle w:val="Heading1"/>
      </w:pPr>
      <w:bookmarkStart w:id="6" w:name="_Toc47572531"/>
      <w:bookmarkStart w:id="7" w:name="_Toc49181801"/>
      <w:r w:rsidRPr="00BB0F90">
        <w:t xml:space="preserve">What </w:t>
      </w:r>
      <w:r w:rsidR="00E0382D" w:rsidRPr="00BB0F90">
        <w:t>d</w:t>
      </w:r>
      <w:r w:rsidRPr="00BB0F90">
        <w:t xml:space="preserve">oes </w:t>
      </w:r>
      <w:r w:rsidR="00E0382D" w:rsidRPr="00BB0F90">
        <w:t>i</w:t>
      </w:r>
      <w:r w:rsidRPr="00BB0F90">
        <w:t xml:space="preserve">t </w:t>
      </w:r>
      <w:r w:rsidR="00E0382D" w:rsidRPr="00BB0F90">
        <w:t>m</w:t>
      </w:r>
      <w:r w:rsidRPr="00BB0F90">
        <w:t xml:space="preserve">ean to be </w:t>
      </w:r>
      <w:r w:rsidR="00E0382D" w:rsidRPr="00BB0F90">
        <w:t>“</w:t>
      </w:r>
      <w:r w:rsidRPr="00BB0F90">
        <w:t xml:space="preserve">HIPAA </w:t>
      </w:r>
      <w:r w:rsidR="00E0382D" w:rsidRPr="00BB0F90">
        <w:t>C</w:t>
      </w:r>
      <w:r w:rsidRPr="00BB0F90">
        <w:t>ompliant</w:t>
      </w:r>
      <w:r w:rsidR="00E0382D" w:rsidRPr="00BB0F90">
        <w:t>”</w:t>
      </w:r>
      <w:r w:rsidRPr="00BB0F90">
        <w:t>?</w:t>
      </w:r>
      <w:bookmarkEnd w:id="6"/>
      <w:bookmarkEnd w:id="7"/>
      <w:r w:rsidRPr="00500AEC">
        <w:t xml:space="preserve"> </w:t>
      </w:r>
    </w:p>
    <w:p w14:paraId="0B062E99" w14:textId="37EFF652" w:rsidR="00500AEC" w:rsidRDefault="00500AEC" w:rsidP="0084578D">
      <w:pPr>
        <w:rPr>
          <w:rFonts w:asciiTheme="minorHAnsi" w:hAnsiTheme="minorHAnsi" w:cstheme="minorHAnsi"/>
          <w:color w:val="000000"/>
          <w:sz w:val="22"/>
          <w:szCs w:val="22"/>
        </w:rPr>
      </w:pPr>
      <w:r w:rsidRPr="0084578D">
        <w:rPr>
          <w:rFonts w:asciiTheme="minorHAnsi" w:hAnsiTheme="minorHAnsi" w:cstheme="minorHAnsi"/>
          <w:sz w:val="22"/>
          <w:szCs w:val="22"/>
        </w:rPr>
        <w:t>Being compliant requires ongoing efforts and is a dynamic process.</w:t>
      </w:r>
      <w:r w:rsidR="0084578D">
        <w:rPr>
          <w:rFonts w:asciiTheme="minorHAnsi" w:hAnsiTheme="minorHAnsi" w:cstheme="minorHAnsi"/>
          <w:sz w:val="22"/>
          <w:szCs w:val="22"/>
        </w:rPr>
        <w:t xml:space="preserve"> </w:t>
      </w:r>
      <w:r w:rsidRPr="0084578D">
        <w:rPr>
          <w:rFonts w:asciiTheme="minorHAnsi" w:hAnsiTheme="minorHAnsi" w:cstheme="minorHAnsi"/>
          <w:color w:val="000000"/>
          <w:sz w:val="22"/>
          <w:szCs w:val="22"/>
        </w:rPr>
        <w:t>Organizations and their employees must first achieve compliance and then must maintain their level of</w:t>
      </w:r>
      <w:r w:rsidR="0084578D">
        <w:rPr>
          <w:rFonts w:asciiTheme="minorHAnsi" w:hAnsiTheme="minorHAnsi" w:cstheme="minorHAnsi"/>
          <w:color w:val="000000"/>
          <w:sz w:val="22"/>
          <w:szCs w:val="22"/>
        </w:rPr>
        <w:t xml:space="preserve"> </w:t>
      </w:r>
      <w:r w:rsidRPr="0084578D">
        <w:rPr>
          <w:rFonts w:asciiTheme="minorHAnsi" w:hAnsiTheme="minorHAnsi" w:cstheme="minorHAnsi"/>
          <w:color w:val="000000"/>
          <w:sz w:val="22"/>
          <w:szCs w:val="22"/>
        </w:rPr>
        <w:t>HIPAA compliance by ensuring that daily activity is performed within HIPAA’s privacy and security guidelines. HIPAA compliance can be measured by audits or other reviews.</w:t>
      </w:r>
    </w:p>
    <w:p w14:paraId="0E34BE2C" w14:textId="46F39031" w:rsidR="00394C21" w:rsidRPr="00BB0F90" w:rsidRDefault="00DB668E" w:rsidP="00394C21">
      <w:pPr>
        <w:rPr>
          <w:rFonts w:asciiTheme="minorHAnsi" w:hAnsiTheme="minorHAnsi" w:cstheme="minorHAnsi"/>
          <w:b/>
          <w:bCs/>
          <w:color w:val="000000"/>
          <w:sz w:val="22"/>
          <w:szCs w:val="22"/>
        </w:rPr>
      </w:pPr>
      <w:r w:rsidRPr="00BB0F90">
        <w:rPr>
          <w:rFonts w:asciiTheme="minorHAnsi" w:hAnsiTheme="minorHAnsi" w:cstheme="minorHAnsi"/>
          <w:b/>
          <w:bCs/>
          <w:color w:val="000000"/>
          <w:sz w:val="22"/>
          <w:szCs w:val="22"/>
        </w:rPr>
        <w:t>Add statement- That says in order to be HIPPA complian</w:t>
      </w:r>
      <w:r w:rsidR="00BB0F90">
        <w:rPr>
          <w:rFonts w:asciiTheme="minorHAnsi" w:hAnsiTheme="minorHAnsi" w:cstheme="minorHAnsi"/>
          <w:b/>
          <w:bCs/>
          <w:color w:val="000000"/>
          <w:sz w:val="22"/>
          <w:szCs w:val="22"/>
        </w:rPr>
        <w:t>t</w:t>
      </w:r>
      <w:r w:rsidRPr="00BB0F90">
        <w:rPr>
          <w:rFonts w:asciiTheme="minorHAnsi" w:hAnsiTheme="minorHAnsi" w:cstheme="minorHAnsi"/>
          <w:b/>
          <w:bCs/>
          <w:color w:val="000000"/>
          <w:sz w:val="22"/>
          <w:szCs w:val="22"/>
        </w:rPr>
        <w:t xml:space="preserve"> Ramsey must provide annual training.  </w:t>
      </w:r>
    </w:p>
    <w:p w14:paraId="5EA439CE" w14:textId="6061422E" w:rsidR="00394C21" w:rsidRPr="00394C21" w:rsidRDefault="00394C21" w:rsidP="00394C21">
      <w:pPr>
        <w:pStyle w:val="Heading2"/>
        <w:rPr>
          <w:b/>
          <w:bCs/>
        </w:rPr>
      </w:pPr>
      <w:r w:rsidRPr="00394C21">
        <w:rPr>
          <w:b/>
          <w:bCs/>
        </w:rPr>
        <w:t>Quiz Questions</w:t>
      </w:r>
    </w:p>
    <w:p w14:paraId="0F4C6A42" w14:textId="77777777" w:rsidR="00394C21" w:rsidRPr="0084578D" w:rsidRDefault="00394C21" w:rsidP="0084578D">
      <w:pPr>
        <w:rPr>
          <w:rFonts w:asciiTheme="minorHAnsi" w:hAnsiTheme="minorHAnsi" w:cstheme="minorHAnsi"/>
          <w:color w:val="000000"/>
          <w:sz w:val="22"/>
          <w:szCs w:val="22"/>
        </w:rPr>
      </w:pPr>
    </w:p>
    <w:p w14:paraId="5DC72B6B" w14:textId="76AECF84" w:rsidR="00DA6489" w:rsidRDefault="00DA6489" w:rsidP="00DA6489">
      <w:pPr>
        <w:pStyle w:val="Heading1"/>
      </w:pPr>
      <w:bookmarkStart w:id="8" w:name="_Toc49181802"/>
      <w:r>
        <w:t>HIPAA Background</w:t>
      </w:r>
      <w:bookmarkEnd w:id="8"/>
    </w:p>
    <w:p w14:paraId="148A2198" w14:textId="77777777" w:rsidR="00DA6489" w:rsidRPr="0084578D" w:rsidRDefault="00DA6489" w:rsidP="00DA6489">
      <w:pPr>
        <w:rPr>
          <w:rFonts w:asciiTheme="minorHAnsi" w:hAnsiTheme="minorHAnsi" w:cstheme="minorHAnsi"/>
          <w:sz w:val="22"/>
          <w:szCs w:val="22"/>
          <w:shd w:val="clear" w:color="auto" w:fill="FFFFFF"/>
        </w:rPr>
      </w:pPr>
      <w:r w:rsidRPr="0084578D">
        <w:rPr>
          <w:rFonts w:asciiTheme="minorHAnsi" w:hAnsiTheme="minorHAnsi" w:cstheme="minorHAnsi"/>
          <w:b/>
          <w:bCs/>
          <w:sz w:val="22"/>
          <w:szCs w:val="22"/>
          <w:shd w:val="clear" w:color="auto" w:fill="FFFFFF"/>
        </w:rPr>
        <w:t>HIPAA</w:t>
      </w:r>
      <w:r w:rsidRPr="0084578D">
        <w:rPr>
          <w:rFonts w:asciiTheme="minorHAnsi" w:hAnsiTheme="minorHAnsi" w:cstheme="minorHAnsi"/>
          <w:sz w:val="22"/>
          <w:szCs w:val="22"/>
          <w:shd w:val="clear" w:color="auto" w:fill="FFFFFF"/>
        </w:rPr>
        <w:t xml:space="preserve"> was enacted as a broad Congressional attempt at healthcare reform - it was initially introduced in Congress as the Kennedy-Kassebaum Bill. </w:t>
      </w:r>
    </w:p>
    <w:p w14:paraId="76B2656B" w14:textId="77777777" w:rsidR="00DA6489" w:rsidRPr="0084578D" w:rsidRDefault="00DA6489" w:rsidP="00DA6489">
      <w:pPr>
        <w:rPr>
          <w:rFonts w:asciiTheme="minorHAnsi" w:hAnsiTheme="minorHAnsi" w:cstheme="minorHAnsi"/>
          <w:sz w:val="22"/>
          <w:szCs w:val="22"/>
          <w:shd w:val="clear" w:color="auto" w:fill="FFFFFF"/>
        </w:rPr>
      </w:pPr>
    </w:p>
    <w:p w14:paraId="23F18138" w14:textId="1237833D" w:rsidR="00DA6489" w:rsidRPr="0084578D" w:rsidRDefault="00DA6489" w:rsidP="00DA6489">
      <w:pPr>
        <w:rPr>
          <w:rFonts w:asciiTheme="minorHAnsi" w:hAnsiTheme="minorHAnsi" w:cstheme="minorHAnsi"/>
          <w:sz w:val="22"/>
          <w:szCs w:val="22"/>
        </w:rPr>
      </w:pPr>
      <w:r w:rsidRPr="0084578D">
        <w:rPr>
          <w:rFonts w:asciiTheme="minorHAnsi" w:hAnsiTheme="minorHAnsi" w:cstheme="minorHAnsi"/>
          <w:sz w:val="22"/>
          <w:szCs w:val="22"/>
          <w:shd w:val="clear" w:color="auto" w:fill="FFFFFF"/>
        </w:rPr>
        <w:t>The landmark Act was passed in 1996 with two objectives. One was to ensure that individuals would be able to maintain their health insurance between jobs.</w:t>
      </w:r>
    </w:p>
    <w:p w14:paraId="364061CE" w14:textId="77777777" w:rsidR="00DA6489" w:rsidRPr="0084578D" w:rsidRDefault="00DA6489" w:rsidP="00360602">
      <w:pPr>
        <w:numPr>
          <w:ilvl w:val="0"/>
          <w:numId w:val="3"/>
        </w:numPr>
        <w:shd w:val="clear" w:color="auto" w:fill="FFFFFF"/>
        <w:spacing w:before="100" w:beforeAutospacing="1" w:after="100" w:afterAutospacing="1"/>
        <w:rPr>
          <w:rFonts w:asciiTheme="minorHAnsi" w:hAnsiTheme="minorHAnsi" w:cstheme="minorHAnsi"/>
          <w:color w:val="333333"/>
          <w:sz w:val="22"/>
          <w:szCs w:val="22"/>
        </w:rPr>
      </w:pPr>
      <w:r w:rsidRPr="0084578D">
        <w:rPr>
          <w:rFonts w:asciiTheme="minorHAnsi" w:hAnsiTheme="minorHAnsi" w:cstheme="minorHAnsi"/>
          <w:color w:val="333333"/>
          <w:sz w:val="22"/>
          <w:szCs w:val="22"/>
        </w:rPr>
        <w:t>One was to ensure that individuals would be able to maintain their health insurance between jobs.  This is the Health Insurance Portability part of the Act.  It is relatively straightforward, and has been successfully implemented.</w:t>
      </w:r>
    </w:p>
    <w:p w14:paraId="5EF4D9F3" w14:textId="37BFC7FF" w:rsidR="00DA6489" w:rsidRPr="0084578D" w:rsidRDefault="00DA6489" w:rsidP="00360602">
      <w:pPr>
        <w:numPr>
          <w:ilvl w:val="0"/>
          <w:numId w:val="3"/>
        </w:numPr>
        <w:shd w:val="clear" w:color="auto" w:fill="FFFFFF"/>
        <w:spacing w:before="100" w:beforeAutospacing="1" w:after="100" w:afterAutospacing="1"/>
        <w:rPr>
          <w:rFonts w:asciiTheme="minorHAnsi" w:hAnsiTheme="minorHAnsi" w:cstheme="minorHAnsi"/>
          <w:color w:val="333333"/>
          <w:sz w:val="22"/>
          <w:szCs w:val="22"/>
        </w:rPr>
      </w:pPr>
      <w:r w:rsidRPr="0084578D">
        <w:rPr>
          <w:rFonts w:asciiTheme="minorHAnsi" w:hAnsiTheme="minorHAnsi" w:cstheme="minorHAnsi"/>
          <w:color w:val="333333"/>
          <w:sz w:val="22"/>
          <w:szCs w:val="22"/>
        </w:rPr>
        <w:t>The second part of the Act is the "Accountability" portion.  This section is designed to ensure the security and confidentiality of patient information/data.  In addition, it mandates uniform standards for electronic data transmission of administrative and financial data relating to patient health information.</w:t>
      </w:r>
    </w:p>
    <w:p w14:paraId="536865BE" w14:textId="2AECC39E" w:rsidR="00E0382D" w:rsidRDefault="00EE5751" w:rsidP="00E0382D">
      <w:pPr>
        <w:pStyle w:val="Heading1"/>
        <w:rPr>
          <w:rFonts w:eastAsia="Times New Roman"/>
          <w:b/>
          <w:bCs/>
        </w:rPr>
      </w:pPr>
      <w:bookmarkStart w:id="9" w:name="_Toc49181803"/>
      <w:r w:rsidRPr="00EE5751">
        <w:rPr>
          <w:rFonts w:eastAsia="Times New Roman"/>
          <w:b/>
          <w:bCs/>
        </w:rPr>
        <w:t xml:space="preserve">Module </w:t>
      </w:r>
      <w:r w:rsidR="00FA4852">
        <w:rPr>
          <w:rFonts w:eastAsia="Times New Roman"/>
          <w:b/>
          <w:bCs/>
        </w:rPr>
        <w:t>2</w:t>
      </w:r>
      <w:r w:rsidRPr="00EE5751">
        <w:rPr>
          <w:rFonts w:eastAsia="Times New Roman"/>
          <w:b/>
          <w:bCs/>
        </w:rPr>
        <w:t xml:space="preserve"> HIPAA </w:t>
      </w:r>
      <w:r w:rsidR="00E0382D" w:rsidRPr="00EE5751">
        <w:rPr>
          <w:rFonts w:eastAsia="Times New Roman"/>
          <w:b/>
          <w:bCs/>
        </w:rPr>
        <w:t>Definitions</w:t>
      </w:r>
      <w:bookmarkEnd w:id="9"/>
    </w:p>
    <w:p w14:paraId="79878E9E" w14:textId="77777777" w:rsidR="00384999" w:rsidRDefault="00384999" w:rsidP="00384999">
      <w:pPr>
        <w:pStyle w:val="NoSpacing"/>
      </w:pPr>
    </w:p>
    <w:p w14:paraId="0E8E28D3" w14:textId="1509AE93" w:rsidR="00EE5751" w:rsidRPr="00394C21" w:rsidRDefault="00EE5751" w:rsidP="00394C21">
      <w:pPr>
        <w:pStyle w:val="Heading2"/>
        <w:rPr>
          <w:b/>
          <w:bCs/>
        </w:rPr>
      </w:pPr>
      <w:bookmarkStart w:id="10" w:name="_Toc49181804"/>
      <w:r w:rsidRPr="00394C21">
        <w:rPr>
          <w:b/>
          <w:bCs/>
        </w:rPr>
        <w:t>Introduction</w:t>
      </w:r>
      <w:bookmarkEnd w:id="10"/>
      <w:r w:rsidRPr="00394C21">
        <w:rPr>
          <w:b/>
          <w:bCs/>
        </w:rPr>
        <w:t xml:space="preserve"> </w:t>
      </w:r>
    </w:p>
    <w:p w14:paraId="702E0BF9" w14:textId="08A58A90" w:rsidR="00EE5751" w:rsidRPr="00EE5751" w:rsidRDefault="00EE5751" w:rsidP="00384999">
      <w:pPr>
        <w:pStyle w:val="NoSpacing"/>
      </w:pPr>
      <w:r>
        <w:t>In this section will cover the most common term of HIPAA.  Let’s review what they are;</w:t>
      </w:r>
    </w:p>
    <w:p w14:paraId="0D47F245" w14:textId="77777777" w:rsidR="00384999" w:rsidRDefault="00384999" w:rsidP="00352B2F">
      <w:pPr>
        <w:pStyle w:val="Heading2"/>
      </w:pPr>
    </w:p>
    <w:p w14:paraId="60913264" w14:textId="366A1D40" w:rsidR="00E0382D" w:rsidRPr="00E0382D" w:rsidRDefault="00E0382D" w:rsidP="00352B2F">
      <w:pPr>
        <w:pStyle w:val="Heading2"/>
      </w:pPr>
      <w:bookmarkStart w:id="11" w:name="_Toc49181805"/>
      <w:r w:rsidRPr="00E0382D">
        <w:t>Health Information Definition</w:t>
      </w:r>
      <w:bookmarkEnd w:id="11"/>
    </w:p>
    <w:p w14:paraId="3D2A6D49" w14:textId="77777777" w:rsidR="00E0382D" w:rsidRPr="00E0382D" w:rsidRDefault="00E0382D" w:rsidP="00EE5751">
      <w:pPr>
        <w:pStyle w:val="NoSpacing"/>
      </w:pPr>
      <w:r w:rsidRPr="00E0382D">
        <w:t>“</w:t>
      </w:r>
      <w:r w:rsidRPr="00E0382D">
        <w:rPr>
          <w:b/>
          <w:bCs/>
        </w:rPr>
        <w:t>Health Information"</w:t>
      </w:r>
      <w:r w:rsidRPr="00E0382D">
        <w:t xml:space="preserve"> means any information in any form regarding an individual’s medical condition, the provision of their medical care, or the payment for their medical care that is created by an entity subject to HIPAA.</w:t>
      </w:r>
    </w:p>
    <w:p w14:paraId="1FAF62C3" w14:textId="5E70C6FE" w:rsidR="00E0382D" w:rsidRPr="0084578D" w:rsidRDefault="00E0382D" w:rsidP="00E0382D">
      <w:pPr>
        <w:autoSpaceDE w:val="0"/>
        <w:autoSpaceDN w:val="0"/>
        <w:adjustRightInd w:val="0"/>
        <w:spacing w:after="320"/>
        <w:jc w:val="both"/>
        <w:rPr>
          <w:rFonts w:asciiTheme="minorHAnsi" w:hAnsiTheme="minorHAnsi" w:cstheme="minorHAnsi"/>
          <w:color w:val="000000"/>
          <w:sz w:val="22"/>
          <w:szCs w:val="22"/>
        </w:rPr>
      </w:pPr>
      <w:r w:rsidRPr="00E0382D">
        <w:rPr>
          <w:rFonts w:cstheme="minorHAnsi"/>
          <w:b/>
          <w:bCs/>
          <w:color w:val="000000"/>
        </w:rPr>
        <w:t>“</w:t>
      </w:r>
      <w:r w:rsidRPr="0084578D">
        <w:rPr>
          <w:rFonts w:asciiTheme="minorHAnsi" w:hAnsiTheme="minorHAnsi" w:cstheme="minorHAnsi"/>
          <w:b/>
          <w:bCs/>
          <w:color w:val="000000"/>
          <w:sz w:val="22"/>
          <w:szCs w:val="22"/>
        </w:rPr>
        <w:t xml:space="preserve">Protected health information” </w:t>
      </w:r>
      <w:r w:rsidRPr="0084578D">
        <w:rPr>
          <w:rFonts w:asciiTheme="minorHAnsi" w:hAnsiTheme="minorHAnsi" w:cstheme="minorHAnsi"/>
          <w:color w:val="000000"/>
          <w:sz w:val="22"/>
          <w:szCs w:val="22"/>
        </w:rPr>
        <w:t xml:space="preserve">has a two-part definition: </w:t>
      </w:r>
    </w:p>
    <w:p w14:paraId="266C9321" w14:textId="77777777" w:rsidR="00E0382D" w:rsidRPr="0084578D" w:rsidRDefault="00E0382D" w:rsidP="00360602">
      <w:pPr>
        <w:pStyle w:val="ListParagraph"/>
        <w:numPr>
          <w:ilvl w:val="0"/>
          <w:numId w:val="4"/>
        </w:num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 xml:space="preserve">an </w:t>
      </w:r>
      <w:r w:rsidRPr="0084578D">
        <w:rPr>
          <w:rFonts w:asciiTheme="minorHAnsi" w:hAnsiTheme="minorHAnsi" w:cstheme="minorHAnsi"/>
          <w:b/>
          <w:bCs/>
          <w:color w:val="000000"/>
          <w:sz w:val="22"/>
          <w:szCs w:val="22"/>
        </w:rPr>
        <w:t>individual identifier</w:t>
      </w:r>
      <w:r w:rsidRPr="0084578D">
        <w:rPr>
          <w:rFonts w:asciiTheme="minorHAnsi" w:hAnsiTheme="minorHAnsi" w:cstheme="minorHAnsi"/>
          <w:color w:val="000000"/>
          <w:sz w:val="22"/>
          <w:szCs w:val="22"/>
        </w:rPr>
        <w:t xml:space="preserve"> (like a person's name or social security number)</w:t>
      </w:r>
    </w:p>
    <w:p w14:paraId="2E552CFC" w14:textId="22358404" w:rsidR="00E0382D" w:rsidRPr="0084578D" w:rsidRDefault="00E0382D" w:rsidP="00360602">
      <w:pPr>
        <w:pStyle w:val="ListParagraph"/>
        <w:numPr>
          <w:ilvl w:val="0"/>
          <w:numId w:val="4"/>
        </w:num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 xml:space="preserve">and </w:t>
      </w:r>
      <w:r w:rsidRPr="0084578D">
        <w:rPr>
          <w:rFonts w:asciiTheme="minorHAnsi" w:hAnsiTheme="minorHAnsi" w:cstheme="minorHAnsi"/>
          <w:b/>
          <w:bCs/>
          <w:color w:val="000000"/>
          <w:sz w:val="22"/>
          <w:szCs w:val="22"/>
        </w:rPr>
        <w:t>health information</w:t>
      </w:r>
      <w:r w:rsidRPr="0084578D">
        <w:rPr>
          <w:rFonts w:asciiTheme="minorHAnsi" w:hAnsiTheme="minorHAnsi" w:cstheme="minorHAnsi"/>
          <w:color w:val="000000"/>
          <w:sz w:val="22"/>
          <w:szCs w:val="22"/>
        </w:rPr>
        <w:t xml:space="preserve"> about the individual.</w:t>
      </w:r>
    </w:p>
    <w:p w14:paraId="7A165F59" w14:textId="77777777" w:rsidR="00384999" w:rsidRPr="00384999" w:rsidRDefault="00384999" w:rsidP="00384999">
      <w:pPr>
        <w:autoSpaceDE w:val="0"/>
        <w:autoSpaceDN w:val="0"/>
        <w:adjustRightInd w:val="0"/>
        <w:rPr>
          <w:rFonts w:cstheme="minorHAnsi"/>
          <w:color w:val="000000"/>
        </w:rPr>
      </w:pPr>
    </w:p>
    <w:p w14:paraId="71147F14" w14:textId="1E9C91F1" w:rsidR="00E0382D" w:rsidRPr="00FB2671" w:rsidRDefault="00E0382D" w:rsidP="00352B2F">
      <w:pPr>
        <w:pStyle w:val="Heading2"/>
        <w:rPr>
          <w:rFonts w:eastAsia="Times New Roman"/>
        </w:rPr>
      </w:pPr>
      <w:bookmarkStart w:id="12" w:name="_Toc47572537"/>
      <w:bookmarkStart w:id="13" w:name="_Toc49181806"/>
      <w:r w:rsidRPr="00FB2671">
        <w:rPr>
          <w:rFonts w:eastAsia="Times New Roman"/>
        </w:rPr>
        <w:t>Defining Protected Health Information (PHI)</w:t>
      </w:r>
      <w:bookmarkEnd w:id="12"/>
      <w:bookmarkEnd w:id="13"/>
    </w:p>
    <w:p w14:paraId="597CA22E" w14:textId="77777777" w:rsidR="00E0382D" w:rsidRPr="0084578D" w:rsidRDefault="00E0382D" w:rsidP="00E0382D">
      <w:pPr>
        <w:autoSpaceDE w:val="0"/>
        <w:autoSpaceDN w:val="0"/>
        <w:adjustRightInd w:val="0"/>
        <w:spacing w:after="300"/>
        <w:ind w:right="920"/>
        <w:jc w:val="both"/>
        <w:rPr>
          <w:rFonts w:asciiTheme="minorHAnsi" w:hAnsiTheme="minorHAnsi" w:cstheme="minorHAnsi"/>
          <w:color w:val="000000"/>
          <w:sz w:val="22"/>
          <w:szCs w:val="22"/>
        </w:rPr>
      </w:pPr>
      <w:r w:rsidRPr="0084578D">
        <w:rPr>
          <w:rFonts w:asciiTheme="minorHAnsi" w:hAnsiTheme="minorHAnsi" w:cstheme="minorHAnsi"/>
          <w:b/>
          <w:bCs/>
          <w:sz w:val="22"/>
          <w:szCs w:val="22"/>
        </w:rPr>
        <w:t xml:space="preserve">Protect Health Information - </w:t>
      </w:r>
      <w:r w:rsidRPr="0084578D">
        <w:rPr>
          <w:rFonts w:asciiTheme="minorHAnsi" w:hAnsiTheme="minorHAnsi" w:cstheme="minorHAnsi"/>
          <w:color w:val="000000"/>
          <w:sz w:val="22"/>
          <w:szCs w:val="22"/>
        </w:rPr>
        <w:t>"Protected health information means individually identifiable health information:</w:t>
      </w:r>
    </w:p>
    <w:p w14:paraId="1D66A9C9" w14:textId="77777777" w:rsidR="00E0382D" w:rsidRPr="0084578D" w:rsidRDefault="00E0382D" w:rsidP="00360602">
      <w:pPr>
        <w:numPr>
          <w:ilvl w:val="0"/>
          <w:numId w:val="5"/>
        </w:numPr>
        <w:autoSpaceDE w:val="0"/>
        <w:autoSpaceDN w:val="0"/>
        <w:adjustRightInd w:val="0"/>
        <w:spacing w:after="98"/>
        <w:ind w:left="360" w:hanging="360"/>
        <w:rPr>
          <w:rFonts w:asciiTheme="minorHAnsi" w:hAnsiTheme="minorHAnsi" w:cstheme="minorHAnsi"/>
          <w:b/>
          <w:bCs/>
          <w:color w:val="000000"/>
          <w:sz w:val="22"/>
          <w:szCs w:val="22"/>
        </w:rPr>
      </w:pPr>
      <w:r w:rsidRPr="0084578D">
        <w:rPr>
          <w:rFonts w:asciiTheme="minorHAnsi" w:hAnsiTheme="minorHAnsi" w:cstheme="minorHAnsi"/>
          <w:b/>
          <w:bCs/>
          <w:color w:val="000000"/>
          <w:sz w:val="22"/>
          <w:szCs w:val="22"/>
          <w:lang w:val="fr-FR"/>
        </w:rPr>
        <w:t>General D</w:t>
      </w:r>
      <w:r w:rsidRPr="0084578D">
        <w:rPr>
          <w:rFonts w:asciiTheme="minorHAnsi" w:hAnsiTheme="minorHAnsi" w:cstheme="minorHAnsi"/>
          <w:b/>
          <w:bCs/>
          <w:color w:val="000000"/>
          <w:sz w:val="22"/>
          <w:szCs w:val="22"/>
        </w:rPr>
        <w:t>efinition :</w:t>
      </w:r>
    </w:p>
    <w:p w14:paraId="068C4D27" w14:textId="77777777" w:rsidR="00E0382D" w:rsidRPr="0084578D" w:rsidRDefault="00E0382D" w:rsidP="00360602">
      <w:pPr>
        <w:pStyle w:val="ListParagraph"/>
        <w:numPr>
          <w:ilvl w:val="0"/>
          <w:numId w:val="6"/>
        </w:numPr>
        <w:autoSpaceDE w:val="0"/>
        <w:autoSpaceDN w:val="0"/>
        <w:adjustRightInd w:val="0"/>
        <w:spacing w:after="52"/>
        <w:ind w:left="1350"/>
        <w:rPr>
          <w:rFonts w:asciiTheme="minorHAnsi" w:hAnsiTheme="minorHAnsi" w:cstheme="minorHAnsi"/>
          <w:color w:val="000000"/>
          <w:sz w:val="22"/>
          <w:szCs w:val="22"/>
        </w:rPr>
      </w:pPr>
      <w:r w:rsidRPr="0084578D">
        <w:rPr>
          <w:rFonts w:asciiTheme="minorHAnsi" w:hAnsiTheme="minorHAnsi" w:cstheme="minorHAnsi"/>
          <w:color w:val="000000"/>
          <w:sz w:val="22"/>
          <w:szCs w:val="22"/>
          <w:lang w:val="fr-FR"/>
        </w:rPr>
        <w:t xml:space="preserve">Information </w:t>
      </w:r>
      <w:r w:rsidRPr="0084578D">
        <w:rPr>
          <w:rFonts w:asciiTheme="minorHAnsi" w:hAnsiTheme="minorHAnsi" w:cstheme="minorHAnsi"/>
          <w:color w:val="000000"/>
          <w:sz w:val="22"/>
          <w:szCs w:val="22"/>
        </w:rPr>
        <w:t>that identifies an individual and describes his/her medical condition or treatment</w:t>
      </w:r>
    </w:p>
    <w:p w14:paraId="4F788F6F" w14:textId="77777777" w:rsidR="00E0382D" w:rsidRPr="0084578D" w:rsidRDefault="00E0382D" w:rsidP="00360602">
      <w:pPr>
        <w:numPr>
          <w:ilvl w:val="0"/>
          <w:numId w:val="5"/>
        </w:numPr>
        <w:autoSpaceDE w:val="0"/>
        <w:autoSpaceDN w:val="0"/>
        <w:adjustRightInd w:val="0"/>
        <w:ind w:left="360" w:hanging="360"/>
        <w:rPr>
          <w:rFonts w:asciiTheme="minorHAnsi" w:hAnsiTheme="minorHAnsi" w:cstheme="minorHAnsi"/>
          <w:b/>
          <w:bCs/>
          <w:color w:val="000000"/>
          <w:sz w:val="22"/>
          <w:szCs w:val="22"/>
        </w:rPr>
      </w:pPr>
      <w:r w:rsidRPr="0084578D">
        <w:rPr>
          <w:rFonts w:asciiTheme="minorHAnsi" w:hAnsiTheme="minorHAnsi" w:cstheme="minorHAnsi"/>
          <w:b/>
          <w:bCs/>
          <w:color w:val="000000"/>
          <w:sz w:val="22"/>
          <w:szCs w:val="22"/>
        </w:rPr>
        <w:t>Specifically Includes:</w:t>
      </w:r>
    </w:p>
    <w:p w14:paraId="5F236CFD" w14:textId="77777777" w:rsidR="00E0382D" w:rsidRPr="0084578D" w:rsidRDefault="00E0382D" w:rsidP="00360602">
      <w:pPr>
        <w:pStyle w:val="ListParagraph"/>
        <w:numPr>
          <w:ilvl w:val="0"/>
          <w:numId w:val="7"/>
        </w:numPr>
        <w:autoSpaceDE w:val="0"/>
        <w:autoSpaceDN w:val="0"/>
        <w:adjustRightInd w:val="0"/>
        <w:spacing w:after="150"/>
        <w:rPr>
          <w:rFonts w:asciiTheme="minorHAnsi" w:hAnsiTheme="minorHAnsi" w:cstheme="minorHAnsi"/>
          <w:color w:val="000000"/>
          <w:sz w:val="22"/>
          <w:szCs w:val="22"/>
        </w:rPr>
      </w:pPr>
      <w:r w:rsidRPr="0084578D">
        <w:rPr>
          <w:rFonts w:asciiTheme="minorHAnsi" w:hAnsiTheme="minorHAnsi" w:cstheme="minorHAnsi"/>
          <w:color w:val="000000"/>
          <w:sz w:val="22"/>
          <w:szCs w:val="22"/>
        </w:rPr>
        <w:t xml:space="preserve">Clinical information </w:t>
      </w:r>
    </w:p>
    <w:p w14:paraId="6D1913AD" w14:textId="77777777" w:rsidR="00E0382D" w:rsidRPr="0084578D" w:rsidRDefault="00E0382D" w:rsidP="00360602">
      <w:pPr>
        <w:pStyle w:val="ListParagraph"/>
        <w:numPr>
          <w:ilvl w:val="0"/>
          <w:numId w:val="7"/>
        </w:numPr>
        <w:autoSpaceDE w:val="0"/>
        <w:autoSpaceDN w:val="0"/>
        <w:adjustRightInd w:val="0"/>
        <w:spacing w:after="150"/>
        <w:rPr>
          <w:rFonts w:asciiTheme="minorHAnsi" w:hAnsiTheme="minorHAnsi" w:cstheme="minorHAnsi"/>
          <w:color w:val="000000"/>
          <w:sz w:val="22"/>
          <w:szCs w:val="22"/>
        </w:rPr>
      </w:pPr>
      <w:r w:rsidRPr="0084578D">
        <w:rPr>
          <w:rFonts w:asciiTheme="minorHAnsi" w:hAnsiTheme="minorHAnsi" w:cstheme="minorHAnsi"/>
          <w:color w:val="000000"/>
          <w:sz w:val="22"/>
          <w:szCs w:val="22"/>
        </w:rPr>
        <w:t>Information on Payment</w:t>
      </w:r>
    </w:p>
    <w:p w14:paraId="7614D805" w14:textId="77777777" w:rsidR="00E0382D" w:rsidRPr="0084578D" w:rsidRDefault="00E0382D" w:rsidP="00360602">
      <w:pPr>
        <w:pStyle w:val="ListParagraph"/>
        <w:numPr>
          <w:ilvl w:val="0"/>
          <w:numId w:val="7"/>
        </w:numPr>
        <w:autoSpaceDE w:val="0"/>
        <w:autoSpaceDN w:val="0"/>
        <w:adjustRightInd w:val="0"/>
        <w:spacing w:after="150"/>
        <w:rPr>
          <w:rFonts w:asciiTheme="minorHAnsi" w:hAnsiTheme="minorHAnsi" w:cstheme="minorHAnsi"/>
          <w:color w:val="000000"/>
          <w:sz w:val="22"/>
          <w:szCs w:val="22"/>
        </w:rPr>
      </w:pPr>
      <w:r w:rsidRPr="0084578D">
        <w:rPr>
          <w:rFonts w:asciiTheme="minorHAnsi" w:hAnsiTheme="minorHAnsi" w:cstheme="minorHAnsi"/>
          <w:color w:val="000000"/>
          <w:sz w:val="22"/>
          <w:szCs w:val="22"/>
        </w:rPr>
        <w:t>Basic Demographic Information</w:t>
      </w:r>
    </w:p>
    <w:p w14:paraId="18B0218B" w14:textId="77777777" w:rsidR="00E0382D" w:rsidRPr="0084578D" w:rsidRDefault="00E0382D" w:rsidP="00360602">
      <w:pPr>
        <w:pStyle w:val="ListParagraph"/>
        <w:numPr>
          <w:ilvl w:val="0"/>
          <w:numId w:val="7"/>
        </w:numPr>
        <w:autoSpaceDE w:val="0"/>
        <w:autoSpaceDN w:val="0"/>
        <w:adjustRightInd w:val="0"/>
        <w:spacing w:after="150"/>
        <w:rPr>
          <w:rFonts w:asciiTheme="minorHAnsi" w:hAnsiTheme="minorHAnsi" w:cstheme="minorHAnsi"/>
          <w:color w:val="000000"/>
          <w:sz w:val="22"/>
          <w:szCs w:val="22"/>
        </w:rPr>
      </w:pPr>
      <w:r w:rsidRPr="0084578D">
        <w:rPr>
          <w:rFonts w:asciiTheme="minorHAnsi" w:hAnsiTheme="minorHAnsi" w:cstheme="minorHAnsi"/>
          <w:color w:val="000000"/>
          <w:sz w:val="22"/>
          <w:szCs w:val="22"/>
        </w:rPr>
        <w:t>Name, Address, and Telephone Number</w:t>
      </w:r>
    </w:p>
    <w:p w14:paraId="3803905D" w14:textId="77777777" w:rsidR="00E0382D" w:rsidRPr="0084578D" w:rsidRDefault="00E0382D" w:rsidP="00360602">
      <w:pPr>
        <w:numPr>
          <w:ilvl w:val="0"/>
          <w:numId w:val="5"/>
        </w:numPr>
        <w:autoSpaceDE w:val="0"/>
        <w:autoSpaceDN w:val="0"/>
        <w:adjustRightInd w:val="0"/>
        <w:ind w:left="360" w:hanging="360"/>
        <w:rPr>
          <w:rFonts w:asciiTheme="minorHAnsi" w:hAnsiTheme="minorHAnsi" w:cstheme="minorHAnsi"/>
          <w:b/>
          <w:bCs/>
          <w:color w:val="000000"/>
          <w:sz w:val="22"/>
          <w:szCs w:val="22"/>
        </w:rPr>
      </w:pPr>
      <w:r w:rsidRPr="0084578D">
        <w:rPr>
          <w:rFonts w:asciiTheme="minorHAnsi" w:hAnsiTheme="minorHAnsi" w:cstheme="minorHAnsi"/>
          <w:b/>
          <w:bCs/>
          <w:color w:val="000000"/>
          <w:sz w:val="22"/>
          <w:szCs w:val="22"/>
        </w:rPr>
        <w:t>Includes Physical or Electronic Information</w:t>
      </w:r>
    </w:p>
    <w:p w14:paraId="7BC60278" w14:textId="77777777" w:rsidR="00E0382D" w:rsidRPr="0084578D" w:rsidRDefault="00E0382D" w:rsidP="00360602">
      <w:pPr>
        <w:numPr>
          <w:ilvl w:val="0"/>
          <w:numId w:val="8"/>
        </w:numPr>
        <w:autoSpaceDE w:val="0"/>
        <w:autoSpaceDN w:val="0"/>
        <w:adjustRightInd w:val="0"/>
        <w:ind w:left="1440"/>
        <w:rPr>
          <w:rFonts w:asciiTheme="minorHAnsi" w:hAnsiTheme="minorHAnsi" w:cstheme="minorHAnsi"/>
          <w:color w:val="000000"/>
          <w:sz w:val="22"/>
          <w:szCs w:val="22"/>
        </w:rPr>
      </w:pPr>
      <w:r w:rsidRPr="0084578D">
        <w:rPr>
          <w:rFonts w:asciiTheme="minorHAnsi" w:hAnsiTheme="minorHAnsi" w:cstheme="minorHAnsi"/>
          <w:color w:val="000000"/>
          <w:sz w:val="22"/>
          <w:szCs w:val="22"/>
        </w:rPr>
        <w:t>Healthcare Services</w:t>
      </w:r>
    </w:p>
    <w:p w14:paraId="63F331E7" w14:textId="35A810ED" w:rsidR="00E0382D" w:rsidRDefault="00E0382D" w:rsidP="00E0382D">
      <w:pPr>
        <w:pStyle w:val="Heading2"/>
      </w:pPr>
      <w:bookmarkStart w:id="14" w:name="_Toc49181807"/>
      <w:r>
        <w:t>Covered Entity Definition</w:t>
      </w:r>
      <w:bookmarkEnd w:id="14"/>
    </w:p>
    <w:p w14:paraId="6474D274" w14:textId="77777777" w:rsidR="00EE5751" w:rsidRPr="0084578D" w:rsidRDefault="00EE5751" w:rsidP="00EE5751">
      <w:pPr>
        <w:rPr>
          <w:rFonts w:asciiTheme="minorHAnsi" w:hAnsiTheme="minorHAnsi" w:cstheme="minorHAnsi"/>
          <w:b/>
          <w:bCs/>
          <w:sz w:val="22"/>
          <w:szCs w:val="22"/>
        </w:rPr>
      </w:pPr>
      <w:bookmarkStart w:id="15" w:name="_Toc47572555"/>
      <w:r w:rsidRPr="0084578D">
        <w:rPr>
          <w:rFonts w:asciiTheme="minorHAnsi" w:hAnsiTheme="minorHAnsi" w:cstheme="minorHAnsi"/>
          <w:b/>
          <w:bCs/>
          <w:sz w:val="22"/>
          <w:szCs w:val="22"/>
          <w:highlight w:val="white"/>
        </w:rPr>
        <w:t>What is a Covered Entity?</w:t>
      </w:r>
      <w:bookmarkEnd w:id="15"/>
    </w:p>
    <w:p w14:paraId="70BAA3F3" w14:textId="5EF54010" w:rsidR="00EE5751" w:rsidRPr="0084578D" w:rsidRDefault="00EE5751" w:rsidP="001E7033">
      <w:pPr>
        <w:autoSpaceDE w:val="0"/>
        <w:autoSpaceDN w:val="0"/>
        <w:adjustRightInd w:val="0"/>
        <w:ind w:left="720"/>
        <w:rPr>
          <w:rFonts w:asciiTheme="minorHAnsi" w:hAnsiTheme="minorHAnsi" w:cstheme="minorHAnsi"/>
          <w:color w:val="222222"/>
          <w:sz w:val="22"/>
          <w:szCs w:val="22"/>
          <w:shd w:val="clear" w:color="auto" w:fill="FFFFFF"/>
        </w:rPr>
      </w:pPr>
      <w:r w:rsidRPr="0084578D">
        <w:rPr>
          <w:rFonts w:asciiTheme="minorHAnsi" w:hAnsiTheme="minorHAnsi" w:cstheme="minorHAnsi"/>
          <w:b/>
          <w:bCs/>
          <w:color w:val="222222"/>
          <w:sz w:val="22"/>
          <w:szCs w:val="22"/>
          <w:shd w:val="clear" w:color="auto" w:fill="FFFFFF"/>
        </w:rPr>
        <w:t>Covered Entities</w:t>
      </w:r>
      <w:r w:rsidRPr="0084578D">
        <w:rPr>
          <w:rFonts w:asciiTheme="minorHAnsi" w:hAnsiTheme="minorHAnsi" w:cstheme="minorHAnsi"/>
          <w:color w:val="222222"/>
          <w:sz w:val="22"/>
          <w:szCs w:val="22"/>
          <w:shd w:val="clear" w:color="auto" w:fill="FFFFFF"/>
        </w:rPr>
        <w:t> are defined in the HIPAA rules as</w:t>
      </w:r>
      <w:r w:rsidR="001E7033">
        <w:rPr>
          <w:rFonts w:asciiTheme="minorHAnsi" w:hAnsiTheme="minorHAnsi" w:cstheme="minorHAnsi"/>
          <w:color w:val="222222"/>
          <w:sz w:val="22"/>
          <w:szCs w:val="22"/>
          <w:shd w:val="clear" w:color="auto" w:fill="FFFFFF"/>
        </w:rPr>
        <w:t>;</w:t>
      </w:r>
      <w:r w:rsidRPr="0084578D">
        <w:rPr>
          <w:rFonts w:asciiTheme="minorHAnsi" w:hAnsiTheme="minorHAnsi" w:cstheme="minorHAnsi"/>
          <w:color w:val="222222"/>
          <w:sz w:val="22"/>
          <w:szCs w:val="22"/>
          <w:shd w:val="clear" w:color="auto" w:fill="FFFFFF"/>
        </w:rPr>
        <w:t xml:space="preserve"> </w:t>
      </w:r>
    </w:p>
    <w:p w14:paraId="43308C20" w14:textId="77777777" w:rsidR="00EE5751" w:rsidRPr="0084578D" w:rsidRDefault="00EE5751" w:rsidP="001E7033">
      <w:pPr>
        <w:pStyle w:val="ListParagraph"/>
        <w:numPr>
          <w:ilvl w:val="0"/>
          <w:numId w:val="9"/>
        </w:numPr>
        <w:autoSpaceDE w:val="0"/>
        <w:autoSpaceDN w:val="0"/>
        <w:adjustRightInd w:val="0"/>
        <w:ind w:left="1170"/>
        <w:rPr>
          <w:rFonts w:asciiTheme="minorHAnsi" w:hAnsiTheme="minorHAnsi" w:cstheme="minorHAnsi"/>
          <w:color w:val="222222"/>
          <w:sz w:val="22"/>
          <w:szCs w:val="22"/>
          <w:shd w:val="clear" w:color="auto" w:fill="FFFFFF"/>
        </w:rPr>
      </w:pPr>
      <w:r w:rsidRPr="0084578D">
        <w:rPr>
          <w:rFonts w:asciiTheme="minorHAnsi" w:hAnsiTheme="minorHAnsi" w:cstheme="minorHAnsi"/>
          <w:color w:val="222222"/>
          <w:sz w:val="22"/>
          <w:szCs w:val="22"/>
          <w:shd w:val="clear" w:color="auto" w:fill="FFFFFF"/>
        </w:rPr>
        <w:t>Health Plans</w:t>
      </w:r>
    </w:p>
    <w:p w14:paraId="387C825D" w14:textId="4D204CD4" w:rsidR="00EE5751" w:rsidRPr="0084578D" w:rsidRDefault="00EE5751" w:rsidP="001E7033">
      <w:pPr>
        <w:pStyle w:val="ListParagraph"/>
        <w:numPr>
          <w:ilvl w:val="0"/>
          <w:numId w:val="9"/>
        </w:numPr>
        <w:autoSpaceDE w:val="0"/>
        <w:autoSpaceDN w:val="0"/>
        <w:adjustRightInd w:val="0"/>
        <w:ind w:left="1170"/>
        <w:rPr>
          <w:rFonts w:asciiTheme="minorHAnsi" w:hAnsiTheme="minorHAnsi" w:cstheme="minorHAnsi"/>
          <w:b/>
          <w:bCs/>
          <w:color w:val="000000"/>
          <w:sz w:val="22"/>
          <w:szCs w:val="22"/>
          <w:u w:val="single"/>
        </w:rPr>
      </w:pPr>
      <w:r w:rsidRPr="0084578D">
        <w:rPr>
          <w:rFonts w:asciiTheme="minorHAnsi" w:hAnsiTheme="minorHAnsi" w:cstheme="minorHAnsi"/>
          <w:color w:val="222222"/>
          <w:sz w:val="22"/>
          <w:szCs w:val="22"/>
          <w:shd w:val="clear" w:color="auto" w:fill="FFFFFF"/>
        </w:rPr>
        <w:t xml:space="preserve">Health Care Clearinghouses  </w:t>
      </w:r>
    </w:p>
    <w:p w14:paraId="1BA2025A" w14:textId="6B3045AE" w:rsidR="00EE5751" w:rsidRPr="001E7033" w:rsidRDefault="00EE5751" w:rsidP="001E7033">
      <w:pPr>
        <w:pStyle w:val="ListParagraph"/>
        <w:numPr>
          <w:ilvl w:val="0"/>
          <w:numId w:val="9"/>
        </w:numPr>
        <w:autoSpaceDE w:val="0"/>
        <w:autoSpaceDN w:val="0"/>
        <w:adjustRightInd w:val="0"/>
        <w:ind w:left="1170"/>
        <w:rPr>
          <w:rFonts w:asciiTheme="minorHAnsi" w:hAnsiTheme="minorHAnsi" w:cstheme="minorHAnsi"/>
          <w:b/>
          <w:bCs/>
          <w:color w:val="000000"/>
          <w:sz w:val="22"/>
          <w:szCs w:val="22"/>
          <w:u w:val="single"/>
        </w:rPr>
      </w:pPr>
      <w:r w:rsidRPr="0084578D">
        <w:rPr>
          <w:rFonts w:asciiTheme="minorHAnsi" w:hAnsiTheme="minorHAnsi" w:cstheme="minorHAnsi"/>
          <w:color w:val="222222"/>
          <w:sz w:val="22"/>
          <w:szCs w:val="22"/>
          <w:shd w:val="clear" w:color="auto" w:fill="FFFFFF"/>
        </w:rPr>
        <w:t>Health Care providers who electronically transmit any health information in connection with transactions for which HHS has adopted standards.</w:t>
      </w:r>
    </w:p>
    <w:p w14:paraId="71DCAA60" w14:textId="77777777" w:rsidR="001E7033" w:rsidRDefault="001E7033" w:rsidP="001E7033">
      <w:pPr>
        <w:autoSpaceDE w:val="0"/>
        <w:autoSpaceDN w:val="0"/>
        <w:adjustRightInd w:val="0"/>
        <w:rPr>
          <w:rFonts w:asciiTheme="minorHAnsi" w:hAnsiTheme="minorHAnsi" w:cstheme="minorHAnsi"/>
          <w:b/>
          <w:bCs/>
          <w:color w:val="000000"/>
          <w:sz w:val="22"/>
          <w:szCs w:val="22"/>
          <w:u w:val="single"/>
        </w:rPr>
      </w:pPr>
    </w:p>
    <w:p w14:paraId="35EE1282" w14:textId="5AEDBD31" w:rsidR="001E7033" w:rsidRPr="001E7033" w:rsidRDefault="001E7033" w:rsidP="001E7033">
      <w:pPr>
        <w:rPr>
          <w:rFonts w:asciiTheme="minorHAnsi" w:hAnsiTheme="minorHAnsi"/>
          <w:b/>
          <w:bCs/>
          <w:sz w:val="22"/>
          <w:szCs w:val="22"/>
        </w:rPr>
      </w:pPr>
      <w:r w:rsidRPr="001E7033">
        <w:rPr>
          <w:rFonts w:asciiTheme="minorHAnsi" w:hAnsiTheme="minorHAnsi"/>
          <w:b/>
          <w:bCs/>
          <w:sz w:val="22"/>
          <w:szCs w:val="22"/>
        </w:rPr>
        <w:t>Examples of a Cover Entity listed below;</w:t>
      </w:r>
    </w:p>
    <w:p w14:paraId="1D414DF3" w14:textId="2C3BFB2C" w:rsidR="008A7AA8" w:rsidRDefault="008A7AA8" w:rsidP="00E4133D">
      <w:pPr>
        <w:autoSpaceDE w:val="0"/>
        <w:autoSpaceDN w:val="0"/>
        <w:adjustRightInd w:val="0"/>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3116"/>
        <w:gridCol w:w="3117"/>
        <w:gridCol w:w="3117"/>
      </w:tblGrid>
      <w:tr w:rsidR="00B86821" w14:paraId="4FF367F4" w14:textId="77777777" w:rsidTr="00B86821">
        <w:tc>
          <w:tcPr>
            <w:tcW w:w="3116" w:type="dxa"/>
            <w:shd w:val="clear" w:color="auto" w:fill="FFD966" w:themeFill="accent4" w:themeFillTint="99"/>
          </w:tcPr>
          <w:p w14:paraId="2049DAC8" w14:textId="752A2515" w:rsidR="00B86821" w:rsidRDefault="00B86821" w:rsidP="00E4133D">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Health Plans</w:t>
            </w:r>
          </w:p>
        </w:tc>
        <w:tc>
          <w:tcPr>
            <w:tcW w:w="3117" w:type="dxa"/>
            <w:shd w:val="clear" w:color="auto" w:fill="FFD966" w:themeFill="accent4" w:themeFillTint="99"/>
          </w:tcPr>
          <w:p w14:paraId="4C5AEE51" w14:textId="701E1F9E" w:rsidR="00B86821" w:rsidRDefault="00B86821" w:rsidP="00E4133D">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Health Care Clearinghouses</w:t>
            </w:r>
          </w:p>
        </w:tc>
        <w:tc>
          <w:tcPr>
            <w:tcW w:w="3117" w:type="dxa"/>
            <w:shd w:val="clear" w:color="auto" w:fill="FFD966" w:themeFill="accent4" w:themeFillTint="99"/>
          </w:tcPr>
          <w:p w14:paraId="57757417" w14:textId="47B7175F" w:rsidR="00B86821" w:rsidRDefault="00B86821" w:rsidP="00E4133D">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Health Care Providers</w:t>
            </w:r>
          </w:p>
        </w:tc>
      </w:tr>
      <w:tr w:rsidR="00B86821" w14:paraId="4E5A7AEE" w14:textId="77777777" w:rsidTr="00B86821">
        <w:tc>
          <w:tcPr>
            <w:tcW w:w="3116" w:type="dxa"/>
          </w:tcPr>
          <w:p w14:paraId="34E1F6E6" w14:textId="0B46CF28" w:rsidR="00B86821" w:rsidRDefault="00B86821" w:rsidP="00E4133D">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This includes;</w:t>
            </w:r>
          </w:p>
          <w:p w14:paraId="3685F6FE" w14:textId="4C61305C" w:rsidR="00B86821" w:rsidRDefault="00B86821" w:rsidP="00E4133D">
            <w:pPr>
              <w:autoSpaceDE w:val="0"/>
              <w:autoSpaceDN w:val="0"/>
              <w:adjustRightInd w:val="0"/>
              <w:rPr>
                <w:rFonts w:asciiTheme="minorHAnsi" w:hAnsiTheme="minorHAnsi" w:cstheme="minorHAnsi"/>
                <w:color w:val="000000"/>
                <w:sz w:val="22"/>
                <w:szCs w:val="22"/>
              </w:rPr>
            </w:pPr>
          </w:p>
          <w:p w14:paraId="47891B34" w14:textId="3E15E0E6" w:rsidR="00B86821" w:rsidRPr="00F60F22" w:rsidRDefault="00B86821" w:rsidP="00F60F22">
            <w:pPr>
              <w:pStyle w:val="ListParagraph"/>
              <w:numPr>
                <w:ilvl w:val="0"/>
                <w:numId w:val="53"/>
              </w:numPr>
              <w:autoSpaceDE w:val="0"/>
              <w:autoSpaceDN w:val="0"/>
              <w:adjustRightInd w:val="0"/>
              <w:rPr>
                <w:rFonts w:asciiTheme="minorHAnsi" w:hAnsiTheme="minorHAnsi" w:cstheme="minorHAnsi"/>
                <w:color w:val="000000"/>
                <w:sz w:val="22"/>
                <w:szCs w:val="22"/>
              </w:rPr>
            </w:pPr>
            <w:r w:rsidRPr="00F60F22">
              <w:rPr>
                <w:rFonts w:asciiTheme="minorHAnsi" w:hAnsiTheme="minorHAnsi" w:cstheme="minorHAnsi"/>
                <w:color w:val="000000"/>
                <w:sz w:val="22"/>
                <w:szCs w:val="22"/>
              </w:rPr>
              <w:t>Health Insurance Companies</w:t>
            </w:r>
          </w:p>
          <w:p w14:paraId="6861BBE2" w14:textId="0871AF43" w:rsidR="00B86821" w:rsidRDefault="00B86821" w:rsidP="00E4133D">
            <w:pPr>
              <w:autoSpaceDE w:val="0"/>
              <w:autoSpaceDN w:val="0"/>
              <w:adjustRightInd w:val="0"/>
              <w:rPr>
                <w:rFonts w:asciiTheme="minorHAnsi" w:hAnsiTheme="minorHAnsi" w:cstheme="minorHAnsi"/>
                <w:color w:val="000000"/>
                <w:sz w:val="22"/>
                <w:szCs w:val="22"/>
              </w:rPr>
            </w:pPr>
          </w:p>
          <w:p w14:paraId="0C5D4EDF" w14:textId="278ADC08" w:rsidR="00B86821" w:rsidRPr="00F60F22" w:rsidRDefault="00B86821" w:rsidP="00F60F22">
            <w:pPr>
              <w:pStyle w:val="ListParagraph"/>
              <w:numPr>
                <w:ilvl w:val="0"/>
                <w:numId w:val="53"/>
              </w:numPr>
              <w:autoSpaceDE w:val="0"/>
              <w:autoSpaceDN w:val="0"/>
              <w:adjustRightInd w:val="0"/>
              <w:rPr>
                <w:rFonts w:asciiTheme="minorHAnsi" w:hAnsiTheme="minorHAnsi" w:cstheme="minorHAnsi"/>
                <w:color w:val="000000"/>
                <w:sz w:val="22"/>
                <w:szCs w:val="22"/>
              </w:rPr>
            </w:pPr>
            <w:r w:rsidRPr="00F60F22">
              <w:rPr>
                <w:rFonts w:asciiTheme="minorHAnsi" w:hAnsiTheme="minorHAnsi" w:cstheme="minorHAnsi"/>
                <w:color w:val="000000"/>
                <w:sz w:val="22"/>
                <w:szCs w:val="22"/>
              </w:rPr>
              <w:t>HMO’s</w:t>
            </w:r>
          </w:p>
          <w:p w14:paraId="1527DEAC" w14:textId="35963611" w:rsidR="00B86821" w:rsidRDefault="00B86821" w:rsidP="00E4133D">
            <w:pPr>
              <w:autoSpaceDE w:val="0"/>
              <w:autoSpaceDN w:val="0"/>
              <w:adjustRightInd w:val="0"/>
              <w:rPr>
                <w:rFonts w:asciiTheme="minorHAnsi" w:hAnsiTheme="minorHAnsi" w:cstheme="minorHAnsi"/>
                <w:color w:val="000000"/>
                <w:sz w:val="22"/>
                <w:szCs w:val="22"/>
              </w:rPr>
            </w:pPr>
          </w:p>
          <w:p w14:paraId="5EA4EBE3" w14:textId="4C971FE2" w:rsidR="00B86821" w:rsidRPr="00F60F22" w:rsidRDefault="00B86821" w:rsidP="00F60F22">
            <w:pPr>
              <w:pStyle w:val="ListParagraph"/>
              <w:numPr>
                <w:ilvl w:val="0"/>
                <w:numId w:val="53"/>
              </w:numPr>
              <w:autoSpaceDE w:val="0"/>
              <w:autoSpaceDN w:val="0"/>
              <w:adjustRightInd w:val="0"/>
              <w:rPr>
                <w:rFonts w:asciiTheme="minorHAnsi" w:hAnsiTheme="minorHAnsi" w:cstheme="minorHAnsi"/>
                <w:color w:val="000000"/>
                <w:sz w:val="22"/>
                <w:szCs w:val="22"/>
              </w:rPr>
            </w:pPr>
            <w:r w:rsidRPr="00F60F22">
              <w:rPr>
                <w:rFonts w:asciiTheme="minorHAnsi" w:hAnsiTheme="minorHAnsi" w:cstheme="minorHAnsi"/>
                <w:color w:val="000000"/>
                <w:sz w:val="22"/>
                <w:szCs w:val="22"/>
              </w:rPr>
              <w:t>Company Health Plans</w:t>
            </w:r>
          </w:p>
          <w:p w14:paraId="5CAEF180" w14:textId="3E739185" w:rsidR="00B86821" w:rsidRDefault="00B86821" w:rsidP="00E4133D">
            <w:pPr>
              <w:autoSpaceDE w:val="0"/>
              <w:autoSpaceDN w:val="0"/>
              <w:adjustRightInd w:val="0"/>
              <w:rPr>
                <w:rFonts w:asciiTheme="minorHAnsi" w:hAnsiTheme="minorHAnsi" w:cstheme="minorHAnsi"/>
                <w:color w:val="000000"/>
                <w:sz w:val="22"/>
                <w:szCs w:val="22"/>
              </w:rPr>
            </w:pPr>
          </w:p>
          <w:p w14:paraId="72A262DF" w14:textId="1E16829C" w:rsidR="00B86821" w:rsidRPr="00F60F22" w:rsidRDefault="00B86821" w:rsidP="00F60F22">
            <w:pPr>
              <w:pStyle w:val="ListParagraph"/>
              <w:numPr>
                <w:ilvl w:val="0"/>
                <w:numId w:val="53"/>
              </w:numPr>
              <w:autoSpaceDE w:val="0"/>
              <w:autoSpaceDN w:val="0"/>
              <w:adjustRightInd w:val="0"/>
              <w:rPr>
                <w:rFonts w:asciiTheme="minorHAnsi" w:hAnsiTheme="minorHAnsi" w:cstheme="minorHAnsi"/>
                <w:color w:val="000000"/>
                <w:sz w:val="22"/>
                <w:szCs w:val="22"/>
              </w:rPr>
            </w:pPr>
            <w:r w:rsidRPr="00F60F22">
              <w:rPr>
                <w:rFonts w:asciiTheme="minorHAnsi" w:hAnsiTheme="minorHAnsi" w:cstheme="minorHAnsi"/>
                <w:color w:val="000000"/>
                <w:sz w:val="22"/>
                <w:szCs w:val="22"/>
              </w:rPr>
              <w:t xml:space="preserve">Government programs that pay for health care, such as Medicare, Medicaid, and the Military and Veterans health care programs. </w:t>
            </w:r>
          </w:p>
          <w:p w14:paraId="5FCE303B" w14:textId="77777777" w:rsidR="00B86821" w:rsidRDefault="00B86821" w:rsidP="00E4133D">
            <w:pPr>
              <w:autoSpaceDE w:val="0"/>
              <w:autoSpaceDN w:val="0"/>
              <w:adjustRightInd w:val="0"/>
              <w:rPr>
                <w:rFonts w:asciiTheme="minorHAnsi" w:hAnsiTheme="minorHAnsi" w:cstheme="minorHAnsi"/>
                <w:color w:val="000000"/>
                <w:sz w:val="22"/>
                <w:szCs w:val="22"/>
              </w:rPr>
            </w:pPr>
          </w:p>
          <w:p w14:paraId="47E7CE10" w14:textId="2D3F132E" w:rsidR="00B86821" w:rsidRDefault="00B86821" w:rsidP="00E4133D">
            <w:pPr>
              <w:autoSpaceDE w:val="0"/>
              <w:autoSpaceDN w:val="0"/>
              <w:adjustRightInd w:val="0"/>
              <w:rPr>
                <w:rFonts w:asciiTheme="minorHAnsi" w:hAnsiTheme="minorHAnsi" w:cstheme="minorHAnsi"/>
                <w:color w:val="000000"/>
                <w:sz w:val="22"/>
                <w:szCs w:val="22"/>
              </w:rPr>
            </w:pPr>
          </w:p>
        </w:tc>
        <w:tc>
          <w:tcPr>
            <w:tcW w:w="3117" w:type="dxa"/>
          </w:tcPr>
          <w:p w14:paraId="7EDF12A7" w14:textId="1953CDF9" w:rsidR="00B86821" w:rsidRDefault="00B86821" w:rsidP="00E4133D">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This includes</w:t>
            </w:r>
            <w:r w:rsidR="00F60F22">
              <w:rPr>
                <w:rFonts w:asciiTheme="minorHAnsi" w:hAnsiTheme="minorHAnsi" w:cstheme="minorHAnsi"/>
                <w:color w:val="000000"/>
                <w:sz w:val="22"/>
                <w:szCs w:val="22"/>
              </w:rPr>
              <w:t>;</w:t>
            </w:r>
          </w:p>
          <w:p w14:paraId="3F118028" w14:textId="1D6E48F0" w:rsidR="00F60F22" w:rsidRDefault="00F60F22" w:rsidP="00E4133D">
            <w:pPr>
              <w:autoSpaceDE w:val="0"/>
              <w:autoSpaceDN w:val="0"/>
              <w:adjustRightInd w:val="0"/>
              <w:rPr>
                <w:rFonts w:asciiTheme="minorHAnsi" w:hAnsiTheme="minorHAnsi" w:cstheme="minorHAnsi"/>
                <w:color w:val="000000"/>
                <w:sz w:val="22"/>
                <w:szCs w:val="22"/>
              </w:rPr>
            </w:pPr>
          </w:p>
          <w:p w14:paraId="75EDDCFC" w14:textId="390555C9" w:rsidR="00F60F22" w:rsidRPr="00F60F22" w:rsidRDefault="00F60F22" w:rsidP="00F60F22">
            <w:pPr>
              <w:pStyle w:val="ListParagraph"/>
              <w:numPr>
                <w:ilvl w:val="0"/>
                <w:numId w:val="54"/>
              </w:numPr>
              <w:autoSpaceDE w:val="0"/>
              <w:autoSpaceDN w:val="0"/>
              <w:adjustRightInd w:val="0"/>
              <w:rPr>
                <w:sz w:val="22"/>
                <w:szCs w:val="22"/>
              </w:rPr>
            </w:pPr>
            <w:r w:rsidRPr="00F60F22">
              <w:rPr>
                <w:rFonts w:asciiTheme="minorHAnsi" w:hAnsiTheme="minorHAnsi"/>
                <w:sz w:val="22"/>
                <w:szCs w:val="22"/>
              </w:rPr>
              <w:t>Clearinghouses are essentially electronic stations or hubs that allow healthcare practices to transmit electronic claims to insurance carriers in a secure way that protects Patient Health Information, or protected Health Information</w:t>
            </w:r>
            <w:r w:rsidRPr="00F60F22">
              <w:rPr>
                <w:sz w:val="22"/>
                <w:szCs w:val="22"/>
              </w:rPr>
              <w:t>.</w:t>
            </w:r>
          </w:p>
          <w:p w14:paraId="2AF0E0D4" w14:textId="77777777" w:rsidR="00F60F22" w:rsidRPr="00F60F22" w:rsidRDefault="00F60F22" w:rsidP="00E4133D">
            <w:pPr>
              <w:autoSpaceDE w:val="0"/>
              <w:autoSpaceDN w:val="0"/>
              <w:adjustRightInd w:val="0"/>
              <w:rPr>
                <w:rFonts w:asciiTheme="minorHAnsi" w:hAnsiTheme="minorHAnsi" w:cstheme="minorHAnsi"/>
                <w:color w:val="000000"/>
                <w:sz w:val="22"/>
                <w:szCs w:val="22"/>
              </w:rPr>
            </w:pPr>
          </w:p>
          <w:p w14:paraId="22D90E29" w14:textId="724FEA5E" w:rsidR="00B86821" w:rsidRDefault="00B86821" w:rsidP="00E4133D">
            <w:pPr>
              <w:autoSpaceDE w:val="0"/>
              <w:autoSpaceDN w:val="0"/>
              <w:adjustRightInd w:val="0"/>
              <w:rPr>
                <w:rFonts w:asciiTheme="minorHAnsi" w:hAnsiTheme="minorHAnsi" w:cstheme="minorHAnsi"/>
                <w:color w:val="000000"/>
                <w:sz w:val="22"/>
                <w:szCs w:val="22"/>
              </w:rPr>
            </w:pPr>
          </w:p>
        </w:tc>
        <w:tc>
          <w:tcPr>
            <w:tcW w:w="3117" w:type="dxa"/>
          </w:tcPr>
          <w:p w14:paraId="4DF81C20" w14:textId="77777777" w:rsidR="00B86821" w:rsidRDefault="00F60F22" w:rsidP="00E4133D">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This includes providers such as;</w:t>
            </w:r>
          </w:p>
          <w:p w14:paraId="591D8CBE" w14:textId="77777777" w:rsidR="00F60F22" w:rsidRDefault="00F60F22" w:rsidP="00E4133D">
            <w:pPr>
              <w:autoSpaceDE w:val="0"/>
              <w:autoSpaceDN w:val="0"/>
              <w:adjustRightInd w:val="0"/>
              <w:rPr>
                <w:rFonts w:asciiTheme="minorHAnsi" w:hAnsiTheme="minorHAnsi" w:cstheme="minorHAnsi"/>
                <w:color w:val="000000"/>
                <w:sz w:val="22"/>
                <w:szCs w:val="22"/>
              </w:rPr>
            </w:pPr>
          </w:p>
          <w:p w14:paraId="2DA00FC0" w14:textId="69094EFC" w:rsidR="00F60F22" w:rsidRPr="001E7033" w:rsidRDefault="00F60F22" w:rsidP="001E7033">
            <w:pPr>
              <w:pStyle w:val="ListParagraph"/>
              <w:numPr>
                <w:ilvl w:val="0"/>
                <w:numId w:val="55"/>
              </w:numPr>
              <w:autoSpaceDE w:val="0"/>
              <w:autoSpaceDN w:val="0"/>
              <w:adjustRightInd w:val="0"/>
              <w:rPr>
                <w:rFonts w:asciiTheme="minorHAnsi" w:hAnsiTheme="minorHAnsi" w:cstheme="minorHAnsi"/>
                <w:color w:val="000000"/>
                <w:sz w:val="22"/>
                <w:szCs w:val="22"/>
              </w:rPr>
            </w:pPr>
            <w:r w:rsidRPr="001E7033">
              <w:rPr>
                <w:rFonts w:asciiTheme="minorHAnsi" w:hAnsiTheme="minorHAnsi" w:cstheme="minorHAnsi"/>
                <w:color w:val="000000"/>
                <w:sz w:val="22"/>
                <w:szCs w:val="22"/>
              </w:rPr>
              <w:t>Doctors</w:t>
            </w:r>
          </w:p>
          <w:p w14:paraId="2527F8C8" w14:textId="77777777" w:rsidR="00F60F22" w:rsidRDefault="00F60F22" w:rsidP="00E4133D">
            <w:pPr>
              <w:autoSpaceDE w:val="0"/>
              <w:autoSpaceDN w:val="0"/>
              <w:adjustRightInd w:val="0"/>
              <w:rPr>
                <w:rFonts w:asciiTheme="minorHAnsi" w:hAnsiTheme="minorHAnsi" w:cstheme="minorHAnsi"/>
                <w:color w:val="000000"/>
                <w:sz w:val="22"/>
                <w:szCs w:val="22"/>
              </w:rPr>
            </w:pPr>
          </w:p>
          <w:p w14:paraId="64E96660" w14:textId="097FE554" w:rsidR="00F60F22" w:rsidRPr="001E7033" w:rsidRDefault="00F60F22" w:rsidP="001E7033">
            <w:pPr>
              <w:pStyle w:val="ListParagraph"/>
              <w:numPr>
                <w:ilvl w:val="0"/>
                <w:numId w:val="55"/>
              </w:numPr>
              <w:autoSpaceDE w:val="0"/>
              <w:autoSpaceDN w:val="0"/>
              <w:adjustRightInd w:val="0"/>
              <w:rPr>
                <w:rFonts w:asciiTheme="minorHAnsi" w:hAnsiTheme="minorHAnsi" w:cstheme="minorHAnsi"/>
                <w:color w:val="000000"/>
                <w:sz w:val="22"/>
                <w:szCs w:val="22"/>
              </w:rPr>
            </w:pPr>
            <w:r w:rsidRPr="001E7033">
              <w:rPr>
                <w:rFonts w:asciiTheme="minorHAnsi" w:hAnsiTheme="minorHAnsi" w:cstheme="minorHAnsi"/>
                <w:color w:val="000000"/>
                <w:sz w:val="22"/>
                <w:szCs w:val="22"/>
              </w:rPr>
              <w:t>Clinics</w:t>
            </w:r>
          </w:p>
          <w:p w14:paraId="0A8D84BC" w14:textId="7229E321" w:rsidR="00F60F22" w:rsidRDefault="00F60F22" w:rsidP="00E4133D">
            <w:pPr>
              <w:autoSpaceDE w:val="0"/>
              <w:autoSpaceDN w:val="0"/>
              <w:adjustRightInd w:val="0"/>
              <w:rPr>
                <w:rFonts w:asciiTheme="minorHAnsi" w:hAnsiTheme="minorHAnsi" w:cstheme="minorHAnsi"/>
                <w:color w:val="000000"/>
                <w:sz w:val="22"/>
                <w:szCs w:val="22"/>
              </w:rPr>
            </w:pPr>
          </w:p>
          <w:p w14:paraId="4BFB6A17" w14:textId="2CB0020A" w:rsidR="00F60F22" w:rsidRPr="001E7033" w:rsidRDefault="00F60F22" w:rsidP="001E7033">
            <w:pPr>
              <w:pStyle w:val="ListParagraph"/>
              <w:numPr>
                <w:ilvl w:val="0"/>
                <w:numId w:val="55"/>
              </w:numPr>
              <w:autoSpaceDE w:val="0"/>
              <w:autoSpaceDN w:val="0"/>
              <w:adjustRightInd w:val="0"/>
              <w:rPr>
                <w:rFonts w:asciiTheme="minorHAnsi" w:hAnsiTheme="minorHAnsi" w:cstheme="minorHAnsi"/>
                <w:color w:val="000000"/>
                <w:sz w:val="22"/>
                <w:szCs w:val="22"/>
              </w:rPr>
            </w:pPr>
            <w:r w:rsidRPr="001E7033">
              <w:rPr>
                <w:rFonts w:asciiTheme="minorHAnsi" w:hAnsiTheme="minorHAnsi" w:cstheme="minorHAnsi"/>
                <w:color w:val="000000"/>
                <w:sz w:val="22"/>
                <w:szCs w:val="22"/>
              </w:rPr>
              <w:t>Psychologists</w:t>
            </w:r>
          </w:p>
          <w:p w14:paraId="774B1019" w14:textId="15B58074" w:rsidR="00F60F22" w:rsidRDefault="00F60F22" w:rsidP="00E4133D">
            <w:pPr>
              <w:autoSpaceDE w:val="0"/>
              <w:autoSpaceDN w:val="0"/>
              <w:adjustRightInd w:val="0"/>
              <w:rPr>
                <w:rFonts w:asciiTheme="minorHAnsi" w:hAnsiTheme="minorHAnsi" w:cstheme="minorHAnsi"/>
                <w:color w:val="000000"/>
                <w:sz w:val="22"/>
                <w:szCs w:val="22"/>
              </w:rPr>
            </w:pPr>
          </w:p>
          <w:p w14:paraId="6F0D8EDF" w14:textId="1C12BDAE" w:rsidR="00F60F22" w:rsidRPr="001E7033" w:rsidRDefault="00F60F22" w:rsidP="001E7033">
            <w:pPr>
              <w:pStyle w:val="ListParagraph"/>
              <w:numPr>
                <w:ilvl w:val="0"/>
                <w:numId w:val="55"/>
              </w:numPr>
              <w:autoSpaceDE w:val="0"/>
              <w:autoSpaceDN w:val="0"/>
              <w:adjustRightInd w:val="0"/>
              <w:rPr>
                <w:rFonts w:asciiTheme="minorHAnsi" w:hAnsiTheme="minorHAnsi" w:cstheme="minorHAnsi"/>
                <w:color w:val="000000"/>
                <w:sz w:val="22"/>
                <w:szCs w:val="22"/>
              </w:rPr>
            </w:pPr>
            <w:r w:rsidRPr="001E7033">
              <w:rPr>
                <w:rFonts w:asciiTheme="minorHAnsi" w:hAnsiTheme="minorHAnsi" w:cstheme="minorHAnsi"/>
                <w:color w:val="000000"/>
                <w:sz w:val="22"/>
                <w:szCs w:val="22"/>
              </w:rPr>
              <w:t>Nursing Homes</w:t>
            </w:r>
          </w:p>
          <w:p w14:paraId="1603729D" w14:textId="1D509F91" w:rsidR="00F60F22" w:rsidRDefault="00F60F22" w:rsidP="00E4133D">
            <w:pPr>
              <w:autoSpaceDE w:val="0"/>
              <w:autoSpaceDN w:val="0"/>
              <w:adjustRightInd w:val="0"/>
              <w:rPr>
                <w:rFonts w:asciiTheme="minorHAnsi" w:hAnsiTheme="minorHAnsi" w:cstheme="minorHAnsi"/>
                <w:color w:val="000000"/>
                <w:sz w:val="22"/>
                <w:szCs w:val="22"/>
              </w:rPr>
            </w:pPr>
          </w:p>
          <w:p w14:paraId="39064FCC" w14:textId="5F1C81F6" w:rsidR="00F60F22" w:rsidRPr="001E7033" w:rsidRDefault="001E7033" w:rsidP="001E7033">
            <w:pPr>
              <w:pStyle w:val="ListParagraph"/>
              <w:numPr>
                <w:ilvl w:val="0"/>
                <w:numId w:val="55"/>
              </w:numPr>
              <w:autoSpaceDE w:val="0"/>
              <w:autoSpaceDN w:val="0"/>
              <w:adjustRightInd w:val="0"/>
              <w:rPr>
                <w:rFonts w:asciiTheme="minorHAnsi" w:hAnsiTheme="minorHAnsi" w:cstheme="minorHAnsi"/>
                <w:color w:val="000000"/>
                <w:sz w:val="22"/>
                <w:szCs w:val="22"/>
              </w:rPr>
            </w:pPr>
            <w:r w:rsidRPr="001E7033">
              <w:rPr>
                <w:rFonts w:asciiTheme="minorHAnsi" w:hAnsiTheme="minorHAnsi" w:cstheme="minorHAnsi"/>
                <w:color w:val="000000"/>
                <w:sz w:val="22"/>
                <w:szCs w:val="22"/>
              </w:rPr>
              <w:t>Pharmacies</w:t>
            </w:r>
          </w:p>
          <w:p w14:paraId="6B3AE461" w14:textId="77777777" w:rsidR="001E7033" w:rsidRDefault="001E7033" w:rsidP="00E4133D">
            <w:pPr>
              <w:autoSpaceDE w:val="0"/>
              <w:autoSpaceDN w:val="0"/>
              <w:adjustRightInd w:val="0"/>
              <w:rPr>
                <w:rFonts w:asciiTheme="minorHAnsi" w:hAnsiTheme="minorHAnsi" w:cstheme="minorHAnsi"/>
                <w:color w:val="000000"/>
                <w:sz w:val="22"/>
                <w:szCs w:val="22"/>
              </w:rPr>
            </w:pPr>
          </w:p>
          <w:p w14:paraId="7C010645" w14:textId="51FFFF13" w:rsidR="00F60F22" w:rsidRDefault="00F60F22" w:rsidP="00E4133D">
            <w:pPr>
              <w:autoSpaceDE w:val="0"/>
              <w:autoSpaceDN w:val="0"/>
              <w:adjustRightInd w:val="0"/>
              <w:rPr>
                <w:rFonts w:asciiTheme="minorHAnsi" w:hAnsiTheme="minorHAnsi" w:cstheme="minorHAnsi"/>
                <w:color w:val="000000"/>
                <w:sz w:val="22"/>
                <w:szCs w:val="22"/>
              </w:rPr>
            </w:pPr>
          </w:p>
        </w:tc>
      </w:tr>
    </w:tbl>
    <w:p w14:paraId="141F93CA" w14:textId="687A8AA5" w:rsidR="008A7AA8" w:rsidRDefault="008A7AA8" w:rsidP="00E4133D">
      <w:pPr>
        <w:autoSpaceDE w:val="0"/>
        <w:autoSpaceDN w:val="0"/>
        <w:adjustRightInd w:val="0"/>
        <w:rPr>
          <w:rFonts w:asciiTheme="minorHAnsi" w:hAnsiTheme="minorHAnsi" w:cstheme="minorHAnsi"/>
          <w:color w:val="000000"/>
          <w:sz w:val="22"/>
          <w:szCs w:val="22"/>
        </w:rPr>
      </w:pPr>
    </w:p>
    <w:p w14:paraId="24472F3B" w14:textId="59EBABFF" w:rsidR="00F622F8" w:rsidRDefault="00F622F8" w:rsidP="00E4133D">
      <w:pPr>
        <w:autoSpaceDE w:val="0"/>
        <w:autoSpaceDN w:val="0"/>
        <w:adjustRightInd w:val="0"/>
      </w:pPr>
    </w:p>
    <w:p w14:paraId="6824D269" w14:textId="76B9BB26" w:rsidR="00E0382D" w:rsidRPr="00E0382D" w:rsidRDefault="001E7033" w:rsidP="00E0382D">
      <w:pPr>
        <w:pStyle w:val="NormalWeb"/>
        <w:shd w:val="clear" w:color="auto" w:fill="FFFFFF"/>
        <w:spacing w:before="0" w:beforeAutospacing="0" w:after="30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The</w:t>
      </w:r>
      <w:r w:rsidR="00E0382D" w:rsidRPr="00352B2F">
        <w:rPr>
          <w:rFonts w:asciiTheme="minorHAnsi" w:hAnsiTheme="minorHAnsi" w:cstheme="minorHAnsi"/>
          <w:b/>
          <w:bCs/>
          <w:color w:val="000000"/>
          <w:sz w:val="22"/>
          <w:szCs w:val="22"/>
        </w:rPr>
        <w:t xml:space="preserve"> HIPAA Rules apply to </w:t>
      </w:r>
      <w:r w:rsidR="00E0382D" w:rsidRPr="00E0382D">
        <w:rPr>
          <w:rFonts w:asciiTheme="minorHAnsi" w:hAnsiTheme="minorHAnsi" w:cstheme="minorHAnsi"/>
          <w:b/>
          <w:bCs/>
          <w:color w:val="000000"/>
          <w:sz w:val="22"/>
          <w:szCs w:val="22"/>
        </w:rPr>
        <w:t>C</w:t>
      </w:r>
      <w:r w:rsidR="00E0382D" w:rsidRPr="00E0382D">
        <w:rPr>
          <w:rStyle w:val="Strong"/>
          <w:rFonts w:asciiTheme="minorHAnsi" w:hAnsiTheme="minorHAnsi" w:cstheme="minorHAnsi"/>
          <w:color w:val="000000"/>
          <w:sz w:val="22"/>
          <w:szCs w:val="22"/>
        </w:rPr>
        <w:t xml:space="preserve">overed </w:t>
      </w:r>
      <w:r w:rsidR="00E0382D">
        <w:rPr>
          <w:rStyle w:val="Strong"/>
          <w:rFonts w:asciiTheme="minorHAnsi" w:hAnsiTheme="minorHAnsi" w:cstheme="minorHAnsi"/>
          <w:color w:val="000000"/>
          <w:sz w:val="22"/>
          <w:szCs w:val="22"/>
        </w:rPr>
        <w:t>E</w:t>
      </w:r>
      <w:r w:rsidR="00E0382D" w:rsidRPr="00E0382D">
        <w:rPr>
          <w:rStyle w:val="Strong"/>
          <w:rFonts w:asciiTheme="minorHAnsi" w:hAnsiTheme="minorHAnsi" w:cstheme="minorHAnsi"/>
          <w:color w:val="000000"/>
          <w:sz w:val="22"/>
          <w:szCs w:val="22"/>
        </w:rPr>
        <w:t xml:space="preserve">ntities and </w:t>
      </w:r>
      <w:r w:rsidR="00E0382D">
        <w:rPr>
          <w:rStyle w:val="Strong"/>
          <w:rFonts w:asciiTheme="minorHAnsi" w:hAnsiTheme="minorHAnsi" w:cstheme="minorHAnsi"/>
          <w:color w:val="000000"/>
          <w:sz w:val="22"/>
          <w:szCs w:val="22"/>
        </w:rPr>
        <w:t>B</w:t>
      </w:r>
      <w:r w:rsidR="00E0382D" w:rsidRPr="00E0382D">
        <w:rPr>
          <w:rStyle w:val="Strong"/>
          <w:rFonts w:asciiTheme="minorHAnsi" w:hAnsiTheme="minorHAnsi" w:cstheme="minorHAnsi"/>
          <w:color w:val="000000"/>
          <w:sz w:val="22"/>
          <w:szCs w:val="22"/>
        </w:rPr>
        <w:t xml:space="preserve">usiness </w:t>
      </w:r>
      <w:r w:rsidR="00E0382D">
        <w:rPr>
          <w:rStyle w:val="Strong"/>
          <w:rFonts w:asciiTheme="minorHAnsi" w:hAnsiTheme="minorHAnsi" w:cstheme="minorHAnsi"/>
          <w:color w:val="000000"/>
          <w:sz w:val="22"/>
          <w:szCs w:val="22"/>
        </w:rPr>
        <w:t>A</w:t>
      </w:r>
      <w:r w:rsidR="00E0382D" w:rsidRPr="00E0382D">
        <w:rPr>
          <w:rStyle w:val="Strong"/>
          <w:rFonts w:asciiTheme="minorHAnsi" w:hAnsiTheme="minorHAnsi" w:cstheme="minorHAnsi"/>
          <w:color w:val="000000"/>
          <w:sz w:val="22"/>
          <w:szCs w:val="22"/>
        </w:rPr>
        <w:t>ssociates</w:t>
      </w:r>
      <w:r w:rsidR="00E0382D" w:rsidRPr="00E0382D">
        <w:rPr>
          <w:rFonts w:asciiTheme="minorHAnsi" w:hAnsiTheme="minorHAnsi" w:cstheme="minorHAnsi"/>
          <w:color w:val="000000"/>
          <w:sz w:val="22"/>
          <w:szCs w:val="22"/>
        </w:rPr>
        <w:t>.  </w:t>
      </w:r>
    </w:p>
    <w:p w14:paraId="76507ECD" w14:textId="77777777" w:rsidR="00E0382D" w:rsidRDefault="00E0382D" w:rsidP="00E0382D">
      <w:pPr>
        <w:pStyle w:val="NormalWeb"/>
        <w:shd w:val="clear" w:color="auto" w:fill="FFFFFF"/>
        <w:spacing w:before="0" w:beforeAutospacing="0" w:after="300" w:afterAutospacing="0"/>
        <w:rPr>
          <w:rFonts w:asciiTheme="minorHAnsi" w:hAnsiTheme="minorHAnsi" w:cstheme="minorHAnsi"/>
          <w:color w:val="000000"/>
          <w:sz w:val="22"/>
          <w:szCs w:val="22"/>
        </w:rPr>
      </w:pPr>
      <w:r w:rsidRPr="00E0382D">
        <w:rPr>
          <w:rFonts w:asciiTheme="minorHAnsi" w:hAnsiTheme="minorHAnsi" w:cstheme="minorHAnsi"/>
          <w:color w:val="000000"/>
          <w:sz w:val="22"/>
          <w:szCs w:val="22"/>
        </w:rPr>
        <w:t>Individuals, organizations, and agencies that meet the definition of a </w:t>
      </w:r>
      <w:r w:rsidRPr="00E0382D">
        <w:rPr>
          <w:rFonts w:asciiTheme="minorHAnsi" w:hAnsiTheme="minorHAnsi" w:cstheme="minorHAnsi"/>
          <w:b/>
          <w:bCs/>
          <w:color w:val="000000"/>
          <w:sz w:val="22"/>
          <w:szCs w:val="22"/>
        </w:rPr>
        <w:t>C</w:t>
      </w:r>
      <w:r w:rsidRPr="00E0382D">
        <w:rPr>
          <w:rStyle w:val="Strong"/>
          <w:rFonts w:asciiTheme="minorHAnsi" w:hAnsiTheme="minorHAnsi" w:cstheme="minorHAnsi"/>
          <w:color w:val="000000"/>
          <w:sz w:val="22"/>
          <w:szCs w:val="22"/>
        </w:rPr>
        <w:t xml:space="preserve">overed </w:t>
      </w:r>
      <w:r>
        <w:rPr>
          <w:rStyle w:val="Strong"/>
          <w:rFonts w:asciiTheme="minorHAnsi" w:hAnsiTheme="minorHAnsi" w:cstheme="minorHAnsi"/>
          <w:color w:val="000000"/>
          <w:sz w:val="22"/>
          <w:szCs w:val="22"/>
        </w:rPr>
        <w:t>E</w:t>
      </w:r>
      <w:r w:rsidRPr="00E0382D">
        <w:rPr>
          <w:rStyle w:val="Strong"/>
          <w:rFonts w:asciiTheme="minorHAnsi" w:hAnsiTheme="minorHAnsi" w:cstheme="minorHAnsi"/>
          <w:color w:val="000000"/>
          <w:sz w:val="22"/>
          <w:szCs w:val="22"/>
        </w:rPr>
        <w:t>ntity</w:t>
      </w:r>
      <w:r w:rsidRPr="00E0382D">
        <w:rPr>
          <w:rFonts w:asciiTheme="minorHAnsi" w:hAnsiTheme="minorHAnsi" w:cstheme="minorHAnsi"/>
          <w:color w:val="000000"/>
          <w:sz w:val="22"/>
          <w:szCs w:val="22"/>
        </w:rPr>
        <w:t xml:space="preserve"> under HIPAA must comply with the Rules' requirements to protect the privacy and security of health information and must provide individuals with certain rights with respect to their health information. </w:t>
      </w:r>
    </w:p>
    <w:p w14:paraId="0689558F" w14:textId="6A065130" w:rsidR="00E00874" w:rsidRDefault="00E0382D" w:rsidP="00E0382D">
      <w:pPr>
        <w:pStyle w:val="NormalWeb"/>
        <w:shd w:val="clear" w:color="auto" w:fill="FFFFFF"/>
        <w:spacing w:before="0" w:beforeAutospacing="0" w:after="300" w:afterAutospacing="0"/>
        <w:rPr>
          <w:rFonts w:asciiTheme="minorHAnsi" w:hAnsiTheme="minorHAnsi" w:cstheme="minorHAnsi"/>
          <w:color w:val="000000"/>
          <w:sz w:val="22"/>
          <w:szCs w:val="22"/>
        </w:rPr>
      </w:pPr>
      <w:r w:rsidRPr="00E0382D">
        <w:rPr>
          <w:rFonts w:asciiTheme="minorHAnsi" w:hAnsiTheme="minorHAnsi" w:cstheme="minorHAnsi"/>
          <w:color w:val="000000"/>
          <w:sz w:val="22"/>
          <w:szCs w:val="22"/>
        </w:rPr>
        <w:t>If a covered entity engages a </w:t>
      </w:r>
      <w:r w:rsidRPr="00E0382D">
        <w:rPr>
          <w:rFonts w:asciiTheme="minorHAnsi" w:hAnsiTheme="minorHAnsi" w:cstheme="minorHAnsi"/>
          <w:b/>
          <w:bCs/>
          <w:color w:val="000000"/>
          <w:sz w:val="22"/>
          <w:szCs w:val="22"/>
        </w:rPr>
        <w:t>B</w:t>
      </w:r>
      <w:r w:rsidRPr="00E0382D">
        <w:rPr>
          <w:rStyle w:val="Strong"/>
          <w:rFonts w:asciiTheme="minorHAnsi" w:hAnsiTheme="minorHAnsi" w:cstheme="minorHAnsi"/>
          <w:color w:val="000000"/>
          <w:sz w:val="22"/>
          <w:szCs w:val="22"/>
        </w:rPr>
        <w:t xml:space="preserve">usiness </w:t>
      </w:r>
      <w:r>
        <w:rPr>
          <w:rStyle w:val="Strong"/>
          <w:rFonts w:asciiTheme="minorHAnsi" w:hAnsiTheme="minorHAnsi" w:cstheme="minorHAnsi"/>
          <w:color w:val="000000"/>
          <w:sz w:val="22"/>
          <w:szCs w:val="22"/>
        </w:rPr>
        <w:t>A</w:t>
      </w:r>
      <w:r w:rsidRPr="00E0382D">
        <w:rPr>
          <w:rStyle w:val="Strong"/>
          <w:rFonts w:asciiTheme="minorHAnsi" w:hAnsiTheme="minorHAnsi" w:cstheme="minorHAnsi"/>
          <w:color w:val="000000"/>
          <w:sz w:val="22"/>
          <w:szCs w:val="22"/>
        </w:rPr>
        <w:t>ssociate</w:t>
      </w:r>
      <w:r w:rsidRPr="00E0382D">
        <w:rPr>
          <w:rFonts w:asciiTheme="minorHAnsi" w:hAnsiTheme="minorHAnsi" w:cstheme="minorHAnsi"/>
          <w:color w:val="000000"/>
          <w:sz w:val="22"/>
          <w:szCs w:val="22"/>
        </w:rPr>
        <w:t xml:space="preserve"> to help it carry out its activities and functions, the covered entity must have a written business associate contract or other arrangement with the business associate that establishes specifically what the business associate has been engaged to do and requires the business associate to comply with the Rules’ requirements to protect the privacy and security of protected health information. </w:t>
      </w:r>
    </w:p>
    <w:p w14:paraId="67A8FD34" w14:textId="60574027" w:rsidR="00E0382D" w:rsidRDefault="00E0382D" w:rsidP="00E0382D">
      <w:pPr>
        <w:pStyle w:val="NormalWeb"/>
        <w:shd w:val="clear" w:color="auto" w:fill="FFFFFF"/>
        <w:spacing w:before="0" w:beforeAutospacing="0" w:after="300" w:afterAutospacing="0"/>
        <w:rPr>
          <w:rFonts w:asciiTheme="minorHAnsi" w:hAnsiTheme="minorHAnsi" w:cstheme="minorHAnsi"/>
          <w:color w:val="000000"/>
          <w:sz w:val="22"/>
          <w:szCs w:val="22"/>
        </w:rPr>
      </w:pPr>
      <w:r w:rsidRPr="00E0382D">
        <w:rPr>
          <w:rFonts w:asciiTheme="minorHAnsi" w:hAnsiTheme="minorHAnsi" w:cstheme="minorHAnsi"/>
          <w:color w:val="000000"/>
          <w:sz w:val="22"/>
          <w:szCs w:val="22"/>
        </w:rPr>
        <w:t>In addition to these contractual obligations, business associates are directly liable for compliance with certain provisions of the HIPAA Rules.</w:t>
      </w:r>
    </w:p>
    <w:p w14:paraId="0FDF7CD0" w14:textId="77777777" w:rsidR="001332B8" w:rsidRDefault="001332B8" w:rsidP="001332B8">
      <w:pPr>
        <w:pStyle w:val="Heading2"/>
      </w:pPr>
      <w:bookmarkStart w:id="16" w:name="_Toc49181808"/>
      <w:r>
        <w:t>Business Associate Definition</w:t>
      </w:r>
      <w:bookmarkEnd w:id="16"/>
    </w:p>
    <w:p w14:paraId="0BC3FADA" w14:textId="77777777" w:rsidR="001332B8" w:rsidRPr="0084578D" w:rsidRDefault="001332B8" w:rsidP="001332B8">
      <w:pPr>
        <w:autoSpaceDE w:val="0"/>
        <w:autoSpaceDN w:val="0"/>
        <w:adjustRightInd w:val="0"/>
        <w:spacing w:after="320"/>
        <w:rPr>
          <w:rFonts w:asciiTheme="minorHAnsi" w:hAnsiTheme="minorHAnsi" w:cstheme="minorHAnsi"/>
          <w:color w:val="000000"/>
          <w:sz w:val="22"/>
          <w:szCs w:val="22"/>
        </w:rPr>
      </w:pPr>
      <w:r w:rsidRPr="0084578D">
        <w:rPr>
          <w:rFonts w:asciiTheme="minorHAnsi" w:hAnsiTheme="minorHAnsi" w:cstheme="minorHAnsi"/>
          <w:color w:val="000000"/>
          <w:sz w:val="22"/>
          <w:szCs w:val="22"/>
        </w:rPr>
        <w:t xml:space="preserve">A </w:t>
      </w:r>
      <w:r w:rsidRPr="0084578D">
        <w:rPr>
          <w:rFonts w:asciiTheme="minorHAnsi" w:hAnsiTheme="minorHAnsi" w:cstheme="minorHAnsi"/>
          <w:b/>
          <w:color w:val="000000"/>
          <w:sz w:val="22"/>
          <w:szCs w:val="22"/>
        </w:rPr>
        <w:t xml:space="preserve">Business Associate </w:t>
      </w:r>
      <w:r w:rsidRPr="0084578D">
        <w:rPr>
          <w:rFonts w:asciiTheme="minorHAnsi" w:hAnsiTheme="minorHAnsi" w:cstheme="minorHAnsi"/>
          <w:color w:val="000000"/>
          <w:sz w:val="22"/>
          <w:szCs w:val="22"/>
        </w:rPr>
        <w:t>is defined as a person or company that creates, receives, or transmits Protected Health Information on behalf of a covered entity.</w:t>
      </w:r>
    </w:p>
    <w:p w14:paraId="787B3504" w14:textId="77777777" w:rsidR="001332B8" w:rsidRPr="0084578D" w:rsidRDefault="001332B8" w:rsidP="001332B8">
      <w:p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A Business Associate does not</w:t>
      </w:r>
      <w:r w:rsidRPr="0084578D">
        <w:rPr>
          <w:rFonts w:asciiTheme="minorHAnsi" w:hAnsiTheme="minorHAnsi" w:cstheme="minorHAnsi"/>
          <w:b/>
          <w:color w:val="000000"/>
          <w:sz w:val="22"/>
          <w:szCs w:val="22"/>
        </w:rPr>
        <w:t xml:space="preserve"> </w:t>
      </w:r>
      <w:r w:rsidRPr="0084578D">
        <w:rPr>
          <w:rFonts w:asciiTheme="minorHAnsi" w:hAnsiTheme="minorHAnsi" w:cstheme="minorHAnsi"/>
          <w:color w:val="000000"/>
          <w:sz w:val="22"/>
          <w:szCs w:val="22"/>
        </w:rPr>
        <w:t>work directly for the covered entity as a permanent employee or in the capacity as a member of the covered entity's workforce.</w:t>
      </w:r>
    </w:p>
    <w:p w14:paraId="29ADC0A8" w14:textId="77777777" w:rsidR="001332B8" w:rsidRPr="00352B2F" w:rsidRDefault="001332B8" w:rsidP="001332B8">
      <w:pPr>
        <w:pStyle w:val="Heading2"/>
      </w:pPr>
      <w:bookmarkStart w:id="17" w:name="_Toc49181809"/>
      <w:r w:rsidRPr="00352B2F">
        <w:rPr>
          <w:highlight w:val="white"/>
        </w:rPr>
        <w:t>BAs and HIPAA Rules</w:t>
      </w:r>
      <w:bookmarkEnd w:id="17"/>
    </w:p>
    <w:p w14:paraId="09C4BD95" w14:textId="77777777" w:rsidR="001332B8" w:rsidRPr="0084578D" w:rsidRDefault="001332B8" w:rsidP="001332B8">
      <w:pPr>
        <w:autoSpaceDE w:val="0"/>
        <w:autoSpaceDN w:val="0"/>
        <w:adjustRightInd w:val="0"/>
        <w:spacing w:after="260"/>
        <w:rPr>
          <w:rFonts w:asciiTheme="minorHAnsi" w:hAnsiTheme="minorHAnsi" w:cstheme="minorHAnsi"/>
          <w:color w:val="000000"/>
          <w:sz w:val="22"/>
          <w:szCs w:val="22"/>
        </w:rPr>
      </w:pPr>
      <w:r w:rsidRPr="0084578D">
        <w:rPr>
          <w:rFonts w:asciiTheme="minorHAnsi" w:hAnsiTheme="minorHAnsi" w:cstheme="minorHAnsi"/>
          <w:color w:val="000000"/>
          <w:sz w:val="22"/>
          <w:szCs w:val="22"/>
        </w:rPr>
        <w:t>The list is very broad and covers many types of activity. For example, consulting, legal, management, and administrative services can be performed by a Business Associate.</w:t>
      </w:r>
    </w:p>
    <w:p w14:paraId="5BA9BAB8" w14:textId="77777777" w:rsidR="001332B8" w:rsidRPr="0084578D" w:rsidRDefault="001332B8" w:rsidP="001332B8">
      <w:p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 xml:space="preserve">The list also includes </w:t>
      </w:r>
      <w:r w:rsidRPr="0084578D">
        <w:rPr>
          <w:rFonts w:asciiTheme="minorHAnsi" w:hAnsiTheme="minorHAnsi" w:cstheme="minorHAnsi"/>
          <w:b/>
          <w:color w:val="000000"/>
          <w:sz w:val="22"/>
          <w:szCs w:val="22"/>
        </w:rPr>
        <w:t xml:space="preserve">subcontractors </w:t>
      </w:r>
      <w:r w:rsidRPr="0084578D">
        <w:rPr>
          <w:rFonts w:asciiTheme="minorHAnsi" w:hAnsiTheme="minorHAnsi" w:cstheme="minorHAnsi"/>
          <w:color w:val="000000"/>
          <w:sz w:val="22"/>
          <w:szCs w:val="22"/>
        </w:rPr>
        <w:t xml:space="preserve">that create, receive, maintain, or transmit Protected Health Information on behalf of a Business Associate. </w:t>
      </w:r>
    </w:p>
    <w:p w14:paraId="196D0A86" w14:textId="77777777" w:rsidR="001332B8" w:rsidRPr="0084578D" w:rsidRDefault="001332B8" w:rsidP="001332B8">
      <w:p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In other words, a company or person that works for a Business Associate as a subcontractor would be a Business Associate.</w:t>
      </w:r>
    </w:p>
    <w:p w14:paraId="59F66B12" w14:textId="5524BC70" w:rsidR="00E00874" w:rsidRDefault="00E00874" w:rsidP="009E1588">
      <w:pPr>
        <w:pStyle w:val="Heading2"/>
        <w:ind w:left="360"/>
        <w:rPr>
          <w:color w:val="C00000"/>
        </w:rPr>
      </w:pPr>
      <w:bookmarkStart w:id="18" w:name="_Toc49181810"/>
      <w:r w:rsidRPr="009E1588">
        <w:rPr>
          <w:rStyle w:val="Heading3Char"/>
        </w:rPr>
        <w:t>Hybrid Entity Definition</w:t>
      </w:r>
      <w:bookmarkEnd w:id="18"/>
      <w:r w:rsidR="00EE5751">
        <w:t xml:space="preserve"> </w:t>
      </w:r>
    </w:p>
    <w:p w14:paraId="55F531F0" w14:textId="77777777" w:rsidR="009E1588" w:rsidRPr="009E1588" w:rsidRDefault="009E1588" w:rsidP="009E1588">
      <w:pPr>
        <w:pStyle w:val="NoSpacing"/>
      </w:pPr>
    </w:p>
    <w:p w14:paraId="2DE5FECE" w14:textId="4F9EF4F1" w:rsidR="00352B2F" w:rsidRPr="0084578D" w:rsidRDefault="00E00874" w:rsidP="009E1588">
      <w:pPr>
        <w:ind w:left="360"/>
        <w:rPr>
          <w:rFonts w:asciiTheme="minorHAnsi" w:hAnsiTheme="minorHAnsi" w:cstheme="minorHAnsi"/>
          <w:sz w:val="22"/>
          <w:szCs w:val="22"/>
        </w:rPr>
      </w:pPr>
      <w:r w:rsidRPr="0084578D">
        <w:rPr>
          <w:rStyle w:val="Strong"/>
          <w:rFonts w:asciiTheme="minorHAnsi" w:hAnsiTheme="minorHAnsi" w:cstheme="minorHAnsi"/>
          <w:color w:val="000000"/>
          <w:sz w:val="22"/>
          <w:szCs w:val="22"/>
          <w:shd w:val="clear" w:color="auto" w:fill="FFFFFF"/>
        </w:rPr>
        <w:t>Hybrid Entity</w:t>
      </w:r>
      <w:r w:rsidRPr="0084578D">
        <w:rPr>
          <w:rFonts w:asciiTheme="minorHAnsi" w:hAnsiTheme="minorHAnsi" w:cstheme="minorHAnsi"/>
          <w:color w:val="000000"/>
          <w:sz w:val="22"/>
          <w:szCs w:val="22"/>
          <w:shd w:val="clear" w:color="auto" w:fill="FFFFFF"/>
        </w:rPr>
        <w:t xml:space="preserve"> – </w:t>
      </w:r>
      <w:r w:rsidRPr="0084578D">
        <w:rPr>
          <w:rFonts w:asciiTheme="minorHAnsi" w:hAnsiTheme="minorHAnsi" w:cstheme="minorHAnsi"/>
          <w:color w:val="333333"/>
          <w:sz w:val="22"/>
          <w:szCs w:val="22"/>
          <w:shd w:val="clear" w:color="auto" w:fill="FFFFFF"/>
        </w:rPr>
        <w:t> </w:t>
      </w:r>
      <w:r w:rsidR="00352B2F" w:rsidRPr="0084578D">
        <w:rPr>
          <w:rFonts w:asciiTheme="minorHAnsi" w:hAnsiTheme="minorHAnsi" w:cstheme="minorHAnsi"/>
          <w:sz w:val="22"/>
          <w:szCs w:val="22"/>
        </w:rPr>
        <w:t xml:space="preserve">A HIPAA Hybrid Entity is a single legal organization that has some functions covered by HIPAA and some that are not. Ramsey County is a HIPAA hybrid entity. As a result, not every part of the county needs to comply with HIPAA. </w:t>
      </w:r>
    </w:p>
    <w:p w14:paraId="2027B431" w14:textId="77777777" w:rsidR="009E1588" w:rsidRPr="0084578D" w:rsidRDefault="009E1588" w:rsidP="009E1588">
      <w:pPr>
        <w:pStyle w:val="NoSpacing"/>
        <w:rPr>
          <w:rFonts w:cstheme="minorHAnsi"/>
        </w:rPr>
      </w:pPr>
    </w:p>
    <w:p w14:paraId="6549FBF0" w14:textId="694AB241" w:rsidR="00352B2F" w:rsidRPr="0084578D" w:rsidRDefault="00352B2F" w:rsidP="009E1588">
      <w:pPr>
        <w:ind w:left="360"/>
        <w:rPr>
          <w:rFonts w:asciiTheme="minorHAnsi" w:hAnsiTheme="minorHAnsi" w:cstheme="minorHAnsi"/>
          <w:color w:val="C00000"/>
          <w:sz w:val="22"/>
          <w:szCs w:val="22"/>
        </w:rPr>
      </w:pPr>
      <w:r w:rsidRPr="0084578D">
        <w:rPr>
          <w:rFonts w:asciiTheme="minorHAnsi" w:hAnsiTheme="minorHAnsi" w:cstheme="minorHAnsi"/>
          <w:sz w:val="22"/>
          <w:szCs w:val="22"/>
        </w:rPr>
        <w:t xml:space="preserve">The county designates which departments are covered by HIPAA in the HIPAA Healthcare Component table, posted on RamseyNet. </w:t>
      </w:r>
      <w:r w:rsidRPr="0084578D">
        <w:rPr>
          <w:rFonts w:asciiTheme="minorHAnsi" w:hAnsiTheme="minorHAnsi" w:cstheme="minorHAnsi"/>
          <w:color w:val="C00000"/>
          <w:sz w:val="22"/>
          <w:szCs w:val="22"/>
        </w:rPr>
        <w:t>Add a real link to RamseyNet.</w:t>
      </w:r>
    </w:p>
    <w:p w14:paraId="71A55B00" w14:textId="77777777" w:rsidR="009E1588" w:rsidRPr="0084578D" w:rsidRDefault="009E1588" w:rsidP="009E1588">
      <w:pPr>
        <w:pStyle w:val="NoSpacing"/>
        <w:rPr>
          <w:rFonts w:cstheme="minorHAnsi"/>
        </w:rPr>
      </w:pPr>
    </w:p>
    <w:p w14:paraId="1E448A06" w14:textId="4355D875" w:rsidR="00E00874" w:rsidRPr="0084578D" w:rsidRDefault="00E00874" w:rsidP="009E1588">
      <w:pPr>
        <w:ind w:left="360"/>
        <w:rPr>
          <w:rFonts w:asciiTheme="minorHAnsi" w:hAnsiTheme="minorHAnsi" w:cstheme="minorHAnsi"/>
          <w:sz w:val="22"/>
          <w:szCs w:val="22"/>
          <w:shd w:val="clear" w:color="auto" w:fill="FFFFFF"/>
        </w:rPr>
      </w:pPr>
      <w:r w:rsidRPr="0084578D">
        <w:rPr>
          <w:rFonts w:asciiTheme="minorHAnsi" w:hAnsiTheme="minorHAnsi" w:cstheme="minorHAnsi"/>
          <w:sz w:val="22"/>
          <w:szCs w:val="22"/>
          <w:shd w:val="clear" w:color="auto" w:fill="FFFFFF"/>
        </w:rPr>
        <w:t>So much for the legal definition; let’s break that down a little. A covered entity means a company that offers some health care-related services and some non-health care-related services. A covered function means anything that would render the performer a health plan, health care provider, or health care clearing house.</w:t>
      </w:r>
    </w:p>
    <w:p w14:paraId="4F5DD027" w14:textId="77777777" w:rsidR="00384999" w:rsidRPr="009E1588" w:rsidRDefault="00384999" w:rsidP="009E1588">
      <w:pPr>
        <w:ind w:left="360"/>
        <w:rPr>
          <w:rFonts w:cstheme="minorHAnsi"/>
          <w:shd w:val="clear" w:color="auto" w:fill="FFFFFF"/>
        </w:rPr>
      </w:pPr>
    </w:p>
    <w:p w14:paraId="69E4EE1D" w14:textId="77777777" w:rsidR="00352B2F" w:rsidRPr="0084578D" w:rsidRDefault="00352B2F" w:rsidP="00352B2F">
      <w:p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 xml:space="preserve">The list also includes </w:t>
      </w:r>
      <w:r w:rsidRPr="0084578D">
        <w:rPr>
          <w:rFonts w:asciiTheme="minorHAnsi" w:hAnsiTheme="minorHAnsi" w:cstheme="minorHAnsi"/>
          <w:b/>
          <w:color w:val="000000"/>
          <w:sz w:val="22"/>
          <w:szCs w:val="22"/>
        </w:rPr>
        <w:t xml:space="preserve">subcontractors </w:t>
      </w:r>
      <w:r w:rsidRPr="0084578D">
        <w:rPr>
          <w:rFonts w:asciiTheme="minorHAnsi" w:hAnsiTheme="minorHAnsi" w:cstheme="minorHAnsi"/>
          <w:color w:val="000000"/>
          <w:sz w:val="22"/>
          <w:szCs w:val="22"/>
        </w:rPr>
        <w:t xml:space="preserve">that create, receive, maintain, or transmit Protected Health Information on behalf of a Business Associate. </w:t>
      </w:r>
    </w:p>
    <w:p w14:paraId="3D34A342" w14:textId="18706133" w:rsidR="00352B2F" w:rsidRDefault="00352B2F" w:rsidP="00352B2F">
      <w:pPr>
        <w:autoSpaceDE w:val="0"/>
        <w:autoSpaceDN w:val="0"/>
        <w:adjustRightInd w:val="0"/>
        <w:rPr>
          <w:rFonts w:asciiTheme="minorHAnsi" w:hAnsiTheme="minorHAnsi" w:cstheme="minorHAnsi"/>
          <w:color w:val="000000"/>
          <w:sz w:val="22"/>
          <w:szCs w:val="22"/>
        </w:rPr>
      </w:pPr>
      <w:r w:rsidRPr="0084578D">
        <w:rPr>
          <w:rFonts w:asciiTheme="minorHAnsi" w:hAnsiTheme="minorHAnsi" w:cstheme="minorHAnsi"/>
          <w:color w:val="000000"/>
          <w:sz w:val="22"/>
          <w:szCs w:val="22"/>
        </w:rPr>
        <w:t>In other words, a company or person that works for a Business Associate as a subcontractor would be a Business Associate.</w:t>
      </w:r>
    </w:p>
    <w:p w14:paraId="2A4D9262" w14:textId="77777777" w:rsidR="00394C21" w:rsidRPr="0084578D" w:rsidRDefault="00394C21" w:rsidP="00352B2F">
      <w:pPr>
        <w:autoSpaceDE w:val="0"/>
        <w:autoSpaceDN w:val="0"/>
        <w:adjustRightInd w:val="0"/>
        <w:rPr>
          <w:rFonts w:asciiTheme="minorHAnsi" w:hAnsiTheme="minorHAnsi" w:cstheme="minorHAnsi"/>
          <w:color w:val="000000"/>
          <w:sz w:val="22"/>
          <w:szCs w:val="22"/>
        </w:rPr>
      </w:pPr>
    </w:p>
    <w:p w14:paraId="76135873" w14:textId="0E13FC1D" w:rsidR="00352B2F" w:rsidRPr="00394C21" w:rsidRDefault="00352B2F" w:rsidP="00394C21">
      <w:pPr>
        <w:pStyle w:val="Heading2"/>
        <w:rPr>
          <w:b/>
          <w:bCs/>
        </w:rPr>
      </w:pPr>
      <w:bookmarkStart w:id="19" w:name="_Toc47572557"/>
      <w:bookmarkStart w:id="20" w:name="_Toc49181811"/>
      <w:r w:rsidRPr="00394C21">
        <w:rPr>
          <w:b/>
          <w:bCs/>
        </w:rPr>
        <w:t>Quiz Question</w:t>
      </w:r>
      <w:bookmarkEnd w:id="19"/>
      <w:bookmarkEnd w:id="20"/>
    </w:p>
    <w:p w14:paraId="1859E773" w14:textId="5B44370D" w:rsidR="00352B2F" w:rsidRPr="0062283E" w:rsidRDefault="00352B2F" w:rsidP="00352B2F">
      <w:pPr>
        <w:pStyle w:val="NoSpacing"/>
        <w:rPr>
          <w:rFonts w:cstheme="minorHAnsi"/>
          <w:b/>
          <w:bCs/>
        </w:rPr>
      </w:pPr>
      <w:r w:rsidRPr="0062283E">
        <w:rPr>
          <w:rFonts w:cstheme="minorHAnsi"/>
          <w:b/>
          <w:bCs/>
        </w:rPr>
        <w:t xml:space="preserve">Which of these is not a </w:t>
      </w:r>
      <w:r w:rsidR="00152741">
        <w:rPr>
          <w:rFonts w:cstheme="minorHAnsi"/>
          <w:b/>
          <w:bCs/>
        </w:rPr>
        <w:t>C</w:t>
      </w:r>
      <w:r w:rsidRPr="0062283E">
        <w:rPr>
          <w:rFonts w:cstheme="minorHAnsi"/>
          <w:b/>
          <w:bCs/>
        </w:rPr>
        <w:t xml:space="preserve">overed </w:t>
      </w:r>
      <w:r w:rsidR="00152741">
        <w:rPr>
          <w:rFonts w:cstheme="minorHAnsi"/>
          <w:b/>
          <w:bCs/>
        </w:rPr>
        <w:t>E</w:t>
      </w:r>
      <w:r w:rsidRPr="0062283E">
        <w:rPr>
          <w:rFonts w:cstheme="minorHAnsi"/>
          <w:b/>
          <w:bCs/>
        </w:rPr>
        <w:t>ntity?</w:t>
      </w:r>
    </w:p>
    <w:p w14:paraId="4C10DF93" w14:textId="77777777" w:rsidR="00352B2F" w:rsidRPr="0062283E" w:rsidRDefault="00352B2F" w:rsidP="00352B2F">
      <w:pPr>
        <w:autoSpaceDE w:val="0"/>
        <w:autoSpaceDN w:val="0"/>
        <w:adjustRightInd w:val="0"/>
        <w:ind w:left="160" w:right="4560"/>
        <w:rPr>
          <w:rFonts w:asciiTheme="minorHAnsi" w:hAnsiTheme="minorHAnsi" w:cstheme="minorHAnsi"/>
          <w:color w:val="000000"/>
          <w:sz w:val="22"/>
          <w:szCs w:val="22"/>
        </w:rPr>
      </w:pPr>
      <w:r w:rsidRPr="0062283E">
        <w:rPr>
          <w:rFonts w:asciiTheme="minorHAnsi" w:hAnsiTheme="minorHAnsi" w:cstheme="minorHAnsi"/>
          <w:color w:val="000000"/>
          <w:sz w:val="22"/>
          <w:szCs w:val="22"/>
        </w:rPr>
        <w:t xml:space="preserve">A)  Health Plan </w:t>
      </w:r>
    </w:p>
    <w:p w14:paraId="3E5DD81A" w14:textId="77777777" w:rsidR="00352B2F" w:rsidRPr="0062283E" w:rsidRDefault="00352B2F" w:rsidP="00352B2F">
      <w:pPr>
        <w:autoSpaceDE w:val="0"/>
        <w:autoSpaceDN w:val="0"/>
        <w:adjustRightInd w:val="0"/>
        <w:ind w:left="160" w:right="4560"/>
        <w:rPr>
          <w:rFonts w:asciiTheme="minorHAnsi" w:hAnsiTheme="minorHAnsi" w:cstheme="minorHAnsi"/>
          <w:color w:val="000000"/>
          <w:sz w:val="22"/>
          <w:szCs w:val="22"/>
        </w:rPr>
      </w:pPr>
      <w:r w:rsidRPr="0062283E">
        <w:rPr>
          <w:rFonts w:asciiTheme="minorHAnsi" w:hAnsiTheme="minorHAnsi" w:cstheme="minorHAnsi"/>
          <w:color w:val="000000"/>
          <w:sz w:val="22"/>
          <w:szCs w:val="22"/>
        </w:rPr>
        <w:t xml:space="preserve">B)  Healthcare Provider </w:t>
      </w:r>
    </w:p>
    <w:p w14:paraId="31384526" w14:textId="77777777" w:rsidR="00352B2F" w:rsidRPr="0062283E" w:rsidRDefault="00352B2F" w:rsidP="00352B2F">
      <w:pPr>
        <w:autoSpaceDE w:val="0"/>
        <w:autoSpaceDN w:val="0"/>
        <w:adjustRightInd w:val="0"/>
        <w:ind w:left="160" w:right="4560"/>
        <w:rPr>
          <w:rFonts w:asciiTheme="minorHAnsi" w:hAnsiTheme="minorHAnsi" w:cstheme="minorHAnsi"/>
          <w:color w:val="000000"/>
          <w:sz w:val="22"/>
          <w:szCs w:val="22"/>
        </w:rPr>
      </w:pPr>
      <w:r w:rsidRPr="0062283E">
        <w:rPr>
          <w:rFonts w:asciiTheme="minorHAnsi" w:hAnsiTheme="minorHAnsi" w:cstheme="minorHAnsi"/>
          <w:color w:val="000000"/>
          <w:sz w:val="22"/>
          <w:szCs w:val="22"/>
        </w:rPr>
        <w:t xml:space="preserve">C)  Healthcare Clearinghouse </w:t>
      </w:r>
    </w:p>
    <w:p w14:paraId="56C18544" w14:textId="15278572" w:rsidR="00352B2F" w:rsidRDefault="00352B2F" w:rsidP="00352B2F">
      <w:pPr>
        <w:autoSpaceDE w:val="0"/>
        <w:autoSpaceDN w:val="0"/>
        <w:adjustRightInd w:val="0"/>
        <w:ind w:left="160" w:right="4560"/>
        <w:rPr>
          <w:rFonts w:asciiTheme="minorHAnsi" w:hAnsiTheme="minorHAnsi" w:cstheme="minorHAnsi"/>
          <w:color w:val="000000"/>
          <w:sz w:val="22"/>
          <w:szCs w:val="22"/>
        </w:rPr>
      </w:pPr>
      <w:r w:rsidRPr="0062283E">
        <w:rPr>
          <w:rFonts w:asciiTheme="minorHAnsi" w:hAnsiTheme="minorHAnsi" w:cstheme="minorHAnsi"/>
          <w:color w:val="000000"/>
          <w:sz w:val="22"/>
          <w:szCs w:val="22"/>
        </w:rPr>
        <w:t>D)  Financial Consultant</w:t>
      </w:r>
    </w:p>
    <w:p w14:paraId="28372EA6" w14:textId="77777777" w:rsidR="00152741" w:rsidRDefault="00152741" w:rsidP="00352B2F">
      <w:pPr>
        <w:autoSpaceDE w:val="0"/>
        <w:autoSpaceDN w:val="0"/>
        <w:adjustRightInd w:val="0"/>
        <w:ind w:left="160" w:right="4560"/>
        <w:rPr>
          <w:rFonts w:asciiTheme="minorHAnsi" w:hAnsiTheme="minorHAnsi" w:cstheme="minorHAnsi"/>
          <w:color w:val="000000"/>
          <w:sz w:val="22"/>
          <w:szCs w:val="22"/>
        </w:rPr>
      </w:pPr>
    </w:p>
    <w:p w14:paraId="786D6AC4" w14:textId="18A5E3BB" w:rsidR="00230B66" w:rsidRDefault="00230B66" w:rsidP="00352B2F">
      <w:pPr>
        <w:autoSpaceDE w:val="0"/>
        <w:autoSpaceDN w:val="0"/>
        <w:adjustRightInd w:val="0"/>
        <w:ind w:left="160" w:right="4560"/>
        <w:rPr>
          <w:rFonts w:asciiTheme="minorHAnsi" w:hAnsiTheme="minorHAnsi" w:cstheme="minorHAnsi"/>
          <w:color w:val="000000"/>
          <w:sz w:val="22"/>
          <w:szCs w:val="22"/>
        </w:rPr>
      </w:pPr>
    </w:p>
    <w:p w14:paraId="1AFAFBE6" w14:textId="73600609" w:rsidR="00EE5751" w:rsidRPr="00FE215D" w:rsidRDefault="00EE5751" w:rsidP="00EE5751">
      <w:pPr>
        <w:pStyle w:val="Heading1"/>
        <w:rPr>
          <w:b/>
          <w:bCs/>
        </w:rPr>
      </w:pPr>
      <w:bookmarkStart w:id="21" w:name="_Toc49181812"/>
      <w:r w:rsidRPr="00FE215D">
        <w:rPr>
          <w:b/>
          <w:bCs/>
        </w:rPr>
        <w:t xml:space="preserve">Module </w:t>
      </w:r>
      <w:r w:rsidR="00FA4852" w:rsidRPr="00FE215D">
        <w:rPr>
          <w:b/>
          <w:bCs/>
        </w:rPr>
        <w:t>3</w:t>
      </w:r>
      <w:r w:rsidRPr="00FE215D">
        <w:rPr>
          <w:b/>
          <w:bCs/>
        </w:rPr>
        <w:t xml:space="preserve"> Privacy Rule</w:t>
      </w:r>
      <w:bookmarkEnd w:id="21"/>
    </w:p>
    <w:p w14:paraId="4CBD6E0A" w14:textId="77777777" w:rsidR="00152741" w:rsidRDefault="00152741" w:rsidP="000409F1">
      <w:pPr>
        <w:pStyle w:val="Heading2"/>
        <w:rPr>
          <w:b/>
          <w:bCs/>
        </w:rPr>
      </w:pPr>
    </w:p>
    <w:p w14:paraId="64F7CFBA" w14:textId="5B5E53B0" w:rsidR="00A00841" w:rsidRPr="00152741" w:rsidRDefault="00A00841" w:rsidP="000409F1">
      <w:pPr>
        <w:pStyle w:val="Heading2"/>
        <w:rPr>
          <w:b/>
          <w:bCs/>
        </w:rPr>
      </w:pPr>
      <w:bookmarkStart w:id="22" w:name="_Toc49181813"/>
      <w:r w:rsidRPr="00152741">
        <w:rPr>
          <w:b/>
          <w:bCs/>
        </w:rPr>
        <w:t>Introduction</w:t>
      </w:r>
      <w:bookmarkEnd w:id="22"/>
    </w:p>
    <w:p w14:paraId="27398DDF" w14:textId="0B94A3BF" w:rsidR="00C64D63" w:rsidRDefault="00C64D63" w:rsidP="00384999">
      <w:pPr>
        <w:pStyle w:val="NoSpacing"/>
        <w:rPr>
          <w:rFonts w:cstheme="minorHAnsi"/>
          <w:color w:val="222222"/>
          <w:shd w:val="clear" w:color="auto" w:fill="FFFFFF"/>
        </w:rPr>
      </w:pPr>
      <w:r w:rsidRPr="00C64D63">
        <w:rPr>
          <w:rFonts w:cstheme="minorHAnsi"/>
          <w:color w:val="222222"/>
          <w:shd w:val="clear" w:color="auto" w:fill="FFFFFF"/>
        </w:rPr>
        <w:t>The HIPAA Privacy Rule establishes national standards to protect individuals' medical records and other personal health information and applies to health plans, health care clearinghouses, and those health care providers that conduct certain health care transactions electronically.</w:t>
      </w:r>
    </w:p>
    <w:p w14:paraId="605A8E5B" w14:textId="77777777" w:rsidR="00384999" w:rsidRPr="00C64D63" w:rsidRDefault="00384999" w:rsidP="00384999">
      <w:pPr>
        <w:pStyle w:val="NoSpacing"/>
        <w:rPr>
          <w:rFonts w:cstheme="minorHAnsi"/>
        </w:rPr>
      </w:pPr>
    </w:p>
    <w:p w14:paraId="6DC29C69" w14:textId="3024103C" w:rsidR="00C64D63" w:rsidRPr="00C64D63" w:rsidRDefault="00C64D63" w:rsidP="009E1588">
      <w:pPr>
        <w:pStyle w:val="Heading2"/>
      </w:pPr>
      <w:bookmarkStart w:id="23" w:name="_Toc49181814"/>
      <w:r>
        <w:rPr>
          <w:rFonts w:eastAsia="Times New Roman"/>
          <w:highlight w:val="white"/>
        </w:rPr>
        <w:t>Minimum Necessary Uses</w:t>
      </w:r>
      <w:bookmarkEnd w:id="23"/>
    </w:p>
    <w:p w14:paraId="67AF7174" w14:textId="77777777" w:rsidR="007C31D1" w:rsidRDefault="007C31D1" w:rsidP="00C64D63">
      <w:pPr>
        <w:autoSpaceDE w:val="0"/>
        <w:autoSpaceDN w:val="0"/>
        <w:adjustRightInd w:val="0"/>
        <w:ind w:hanging="15"/>
        <w:rPr>
          <w:rFonts w:asciiTheme="minorHAnsi" w:hAnsiTheme="minorHAnsi" w:cstheme="minorHAnsi"/>
          <w:color w:val="000000"/>
          <w:sz w:val="22"/>
          <w:szCs w:val="22"/>
        </w:rPr>
      </w:pPr>
    </w:p>
    <w:p w14:paraId="7A1DA235" w14:textId="5AC23671" w:rsidR="00C64D63" w:rsidRPr="0062283E" w:rsidRDefault="00C64D63" w:rsidP="00C64D63">
      <w:pPr>
        <w:autoSpaceDE w:val="0"/>
        <w:autoSpaceDN w:val="0"/>
        <w:adjustRightInd w:val="0"/>
        <w:ind w:hanging="15"/>
        <w:rPr>
          <w:rFonts w:asciiTheme="minorHAnsi" w:hAnsiTheme="minorHAnsi" w:cstheme="minorHAnsi"/>
          <w:color w:val="000000"/>
          <w:sz w:val="22"/>
          <w:szCs w:val="22"/>
        </w:rPr>
      </w:pPr>
      <w:r w:rsidRPr="0062283E">
        <w:rPr>
          <w:rFonts w:asciiTheme="minorHAnsi" w:hAnsiTheme="minorHAnsi" w:cstheme="minorHAnsi"/>
          <w:color w:val="000000"/>
          <w:sz w:val="22"/>
          <w:szCs w:val="22"/>
        </w:rPr>
        <w:t xml:space="preserve">The </w:t>
      </w:r>
      <w:r w:rsidRPr="0062283E">
        <w:rPr>
          <w:rFonts w:asciiTheme="minorHAnsi" w:hAnsiTheme="minorHAnsi" w:cstheme="minorHAnsi"/>
          <w:b/>
          <w:color w:val="000000"/>
          <w:sz w:val="22"/>
          <w:szCs w:val="22"/>
        </w:rPr>
        <w:t xml:space="preserve">"Minimum Necessary" </w:t>
      </w:r>
      <w:r w:rsidRPr="0062283E">
        <w:rPr>
          <w:rFonts w:asciiTheme="minorHAnsi" w:hAnsiTheme="minorHAnsi" w:cstheme="minorHAnsi"/>
          <w:bCs/>
          <w:color w:val="000000"/>
          <w:sz w:val="22"/>
          <w:szCs w:val="22"/>
        </w:rPr>
        <w:t xml:space="preserve">dictates that </w:t>
      </w:r>
      <w:r w:rsidRPr="0062283E">
        <w:rPr>
          <w:rFonts w:asciiTheme="minorHAnsi" w:hAnsiTheme="minorHAnsi" w:cstheme="minorHAnsi"/>
          <w:color w:val="000000"/>
          <w:sz w:val="22"/>
          <w:szCs w:val="22"/>
        </w:rPr>
        <w:t xml:space="preserve">employees should only access the "minimum necessary" amount of PHI, to perform their job functions. This regulates whether an employee can access PHI, including the amount, and type of PHI. </w:t>
      </w:r>
    </w:p>
    <w:p w14:paraId="6C50B8AD" w14:textId="77777777" w:rsidR="00C64D63" w:rsidRPr="0062283E" w:rsidRDefault="00C64D63" w:rsidP="00C64D63">
      <w:pPr>
        <w:pStyle w:val="NoSpacing"/>
        <w:rPr>
          <w:rFonts w:cstheme="minorHAnsi"/>
        </w:rPr>
      </w:pPr>
    </w:p>
    <w:p w14:paraId="352415E3" w14:textId="7B4DA21A" w:rsidR="00C64D63" w:rsidRPr="0062283E" w:rsidRDefault="00C64D63" w:rsidP="00C64D63">
      <w:pPr>
        <w:autoSpaceDE w:val="0"/>
        <w:autoSpaceDN w:val="0"/>
        <w:adjustRightInd w:val="0"/>
        <w:spacing w:after="340"/>
        <w:rPr>
          <w:rFonts w:asciiTheme="minorHAnsi" w:hAnsiTheme="minorHAnsi" w:cstheme="minorHAnsi"/>
          <w:color w:val="000000"/>
          <w:sz w:val="22"/>
          <w:szCs w:val="22"/>
        </w:rPr>
      </w:pPr>
      <w:r w:rsidRPr="0062283E">
        <w:rPr>
          <w:rFonts w:asciiTheme="minorHAnsi" w:hAnsiTheme="minorHAnsi" w:cstheme="minorHAnsi"/>
          <w:color w:val="000000"/>
          <w:sz w:val="22"/>
          <w:szCs w:val="22"/>
        </w:rPr>
        <w:t xml:space="preserve">Ramsey County must authorize access to PHI in accordance with the Privacy and Security Rules. Employees should be restricted to accessing only the amount of PHI necessary to perform their jobs. </w:t>
      </w:r>
    </w:p>
    <w:p w14:paraId="446862FB" w14:textId="77777777" w:rsidR="00C64D63" w:rsidRPr="0062283E" w:rsidRDefault="00C64D63" w:rsidP="00C64D63">
      <w:pPr>
        <w:rPr>
          <w:rFonts w:asciiTheme="minorHAnsi" w:hAnsiTheme="minorHAnsi" w:cstheme="minorHAnsi"/>
          <w:sz w:val="22"/>
          <w:szCs w:val="22"/>
        </w:rPr>
      </w:pPr>
      <w:r w:rsidRPr="0062283E">
        <w:rPr>
          <w:rFonts w:asciiTheme="minorHAnsi" w:hAnsiTheme="minorHAnsi" w:cstheme="minorHAnsi"/>
          <w:sz w:val="22"/>
          <w:szCs w:val="22"/>
        </w:rPr>
        <w:t>Once an employee is granted access to a system containing PHI, they may only access the records necessary to do their job. And, systems containing PHI should track which staff members access which records to ensure only the minimum necessary is accessed.</w:t>
      </w:r>
    </w:p>
    <w:p w14:paraId="1027721F" w14:textId="77777777" w:rsidR="00316245" w:rsidRDefault="00316245" w:rsidP="009E1588">
      <w:pPr>
        <w:rPr>
          <w:rFonts w:asciiTheme="minorHAnsi" w:hAnsiTheme="minorHAnsi" w:cstheme="minorHAnsi"/>
          <w:b/>
          <w:bCs/>
          <w:sz w:val="22"/>
          <w:szCs w:val="22"/>
        </w:rPr>
      </w:pPr>
    </w:p>
    <w:p w14:paraId="2A03DC32" w14:textId="7C88335D" w:rsidR="00C64D63" w:rsidRDefault="00C64D63" w:rsidP="009E1588">
      <w:pPr>
        <w:rPr>
          <w:rFonts w:asciiTheme="minorHAnsi" w:hAnsiTheme="minorHAnsi" w:cstheme="minorHAnsi"/>
          <w:sz w:val="22"/>
          <w:szCs w:val="22"/>
        </w:rPr>
      </w:pPr>
      <w:r w:rsidRPr="001E1CA4">
        <w:rPr>
          <w:rFonts w:asciiTheme="minorHAnsi" w:hAnsiTheme="minorHAnsi" w:cstheme="minorHAnsi"/>
          <w:b/>
          <w:bCs/>
          <w:sz w:val="22"/>
          <w:szCs w:val="22"/>
        </w:rPr>
        <w:t>For example</w:t>
      </w:r>
      <w:r w:rsidRPr="0062283E">
        <w:rPr>
          <w:rFonts w:asciiTheme="minorHAnsi" w:hAnsiTheme="minorHAnsi" w:cstheme="minorHAnsi"/>
          <w:sz w:val="22"/>
          <w:szCs w:val="22"/>
        </w:rPr>
        <w:t>, a child and teen checkups nurse can access PHI about a patient she treated, but should not be granted access to PHI belonging to patients in other areas of the county.</w:t>
      </w:r>
    </w:p>
    <w:p w14:paraId="3E85E1BE" w14:textId="40F7DAB9" w:rsidR="0062283E" w:rsidRDefault="0062283E" w:rsidP="009E1588">
      <w:pPr>
        <w:rPr>
          <w:rFonts w:asciiTheme="minorHAnsi" w:hAnsiTheme="minorHAnsi" w:cstheme="minorHAnsi"/>
          <w:sz w:val="22"/>
          <w:szCs w:val="22"/>
        </w:rPr>
      </w:pPr>
    </w:p>
    <w:p w14:paraId="24D46D00" w14:textId="52DF2D78" w:rsidR="00A00841" w:rsidRDefault="00A00841" w:rsidP="007C31D1">
      <w:pPr>
        <w:pStyle w:val="Heading2"/>
      </w:pPr>
      <w:bookmarkStart w:id="24" w:name="_Toc49181815"/>
      <w:r>
        <w:t>Permitted Disclosures</w:t>
      </w:r>
      <w:bookmarkEnd w:id="24"/>
    </w:p>
    <w:p w14:paraId="3549AC08" w14:textId="59F02214" w:rsidR="00C64D63" w:rsidRDefault="00C64D63" w:rsidP="00C64D63">
      <w:pPr>
        <w:rPr>
          <w:rFonts w:asciiTheme="minorHAnsi" w:hAnsiTheme="minorHAnsi" w:cstheme="minorHAnsi"/>
          <w:sz w:val="22"/>
          <w:szCs w:val="22"/>
        </w:rPr>
      </w:pPr>
      <w:r w:rsidRPr="001E1CA4">
        <w:rPr>
          <w:rFonts w:asciiTheme="minorHAnsi" w:hAnsiTheme="minorHAnsi" w:cstheme="minorHAnsi"/>
          <w:sz w:val="22"/>
          <w:szCs w:val="22"/>
        </w:rPr>
        <w:t>HIPAA Privacy Rule: Permitted PHI uses and Disclosures</w:t>
      </w:r>
    </w:p>
    <w:p w14:paraId="1323015C" w14:textId="77777777" w:rsidR="00316245" w:rsidRPr="001E1CA4" w:rsidRDefault="00316245" w:rsidP="00C64D63">
      <w:pPr>
        <w:rPr>
          <w:rFonts w:asciiTheme="minorHAnsi" w:hAnsiTheme="minorHAnsi" w:cstheme="minorHAnsi"/>
          <w:sz w:val="22"/>
          <w:szCs w:val="22"/>
        </w:rPr>
      </w:pPr>
    </w:p>
    <w:p w14:paraId="66597483" w14:textId="24A18D78" w:rsidR="00C64D63" w:rsidRDefault="00C64D63" w:rsidP="007C31D1">
      <w:pPr>
        <w:shd w:val="clear" w:color="auto" w:fill="FFFFFF"/>
        <w:spacing w:after="60"/>
        <w:rPr>
          <w:rFonts w:asciiTheme="minorHAnsi" w:hAnsiTheme="minorHAnsi" w:cstheme="minorHAnsi"/>
          <w:color w:val="222222"/>
          <w:sz w:val="22"/>
          <w:szCs w:val="22"/>
        </w:rPr>
      </w:pPr>
      <w:r w:rsidRPr="0062283E">
        <w:rPr>
          <w:rFonts w:asciiTheme="minorHAnsi" w:hAnsiTheme="minorHAnsi" w:cstheme="minorHAnsi"/>
          <w:b/>
          <w:bCs/>
          <w:color w:val="222222"/>
          <w:sz w:val="22"/>
          <w:szCs w:val="22"/>
        </w:rPr>
        <w:t>To the Individual</w:t>
      </w:r>
      <w:r w:rsidRPr="0062283E">
        <w:rPr>
          <w:rFonts w:asciiTheme="minorHAnsi" w:hAnsiTheme="minorHAnsi" w:cstheme="minorHAnsi"/>
          <w:color w:val="222222"/>
          <w:sz w:val="22"/>
          <w:szCs w:val="22"/>
        </w:rPr>
        <w:t xml:space="preserve"> – A HIPAA covered entity may disclose protected health information to the individual who is the subject of the information.</w:t>
      </w:r>
    </w:p>
    <w:p w14:paraId="42718E8F" w14:textId="767AB39C" w:rsidR="00126D10" w:rsidRPr="00126D10" w:rsidRDefault="00126D10" w:rsidP="00126D10">
      <w:pPr>
        <w:pStyle w:val="NormalWeb"/>
        <w:shd w:val="clear" w:color="auto" w:fill="FFFFFF"/>
        <w:spacing w:before="225" w:beforeAutospacing="0" w:after="150" w:afterAutospacing="0" w:line="330" w:lineRule="atLeast"/>
        <w:rPr>
          <w:rFonts w:asciiTheme="minorHAnsi" w:hAnsiTheme="minorHAnsi"/>
          <w:color w:val="333333"/>
          <w:sz w:val="22"/>
          <w:szCs w:val="22"/>
        </w:rPr>
      </w:pPr>
      <w:r w:rsidRPr="00126D10">
        <w:rPr>
          <w:rStyle w:val="Strong"/>
          <w:rFonts w:asciiTheme="minorHAnsi" w:hAnsiTheme="minorHAnsi"/>
          <w:color w:val="333333"/>
          <w:sz w:val="22"/>
          <w:szCs w:val="22"/>
        </w:rPr>
        <w:t xml:space="preserve">Treatment, Payment, </w:t>
      </w:r>
      <w:r w:rsidR="001A39A7">
        <w:rPr>
          <w:rStyle w:val="Strong"/>
          <w:rFonts w:asciiTheme="minorHAnsi" w:hAnsiTheme="minorHAnsi"/>
          <w:color w:val="333333"/>
          <w:sz w:val="22"/>
          <w:szCs w:val="22"/>
        </w:rPr>
        <w:t>and</w:t>
      </w:r>
      <w:r w:rsidRPr="00126D10">
        <w:rPr>
          <w:rStyle w:val="Strong"/>
          <w:rFonts w:asciiTheme="minorHAnsi" w:hAnsiTheme="minorHAnsi"/>
          <w:color w:val="333333"/>
          <w:sz w:val="22"/>
          <w:szCs w:val="22"/>
        </w:rPr>
        <w:t xml:space="preserve"> </w:t>
      </w:r>
      <w:r w:rsidR="001A39A7">
        <w:rPr>
          <w:rStyle w:val="Strong"/>
          <w:rFonts w:asciiTheme="minorHAnsi" w:hAnsiTheme="minorHAnsi"/>
          <w:color w:val="333333"/>
          <w:sz w:val="22"/>
          <w:szCs w:val="22"/>
        </w:rPr>
        <w:t xml:space="preserve">Health Care </w:t>
      </w:r>
      <w:r w:rsidRPr="00126D10">
        <w:rPr>
          <w:rStyle w:val="Strong"/>
          <w:rFonts w:asciiTheme="minorHAnsi" w:hAnsiTheme="minorHAnsi"/>
          <w:color w:val="333333"/>
          <w:sz w:val="22"/>
          <w:szCs w:val="22"/>
        </w:rPr>
        <w:t>Operations</w:t>
      </w:r>
      <w:r w:rsidRPr="00126D10">
        <w:rPr>
          <w:rFonts w:asciiTheme="minorHAnsi" w:hAnsiTheme="minorHAnsi"/>
          <w:color w:val="333333"/>
          <w:sz w:val="22"/>
          <w:szCs w:val="22"/>
        </w:rPr>
        <w:t xml:space="preserve"> – A covered entity may use and disclose PHI for its own treatment, payment, and </w:t>
      </w:r>
      <w:r w:rsidR="001A39A7">
        <w:rPr>
          <w:rFonts w:asciiTheme="minorHAnsi" w:hAnsiTheme="minorHAnsi"/>
          <w:color w:val="333333"/>
          <w:sz w:val="22"/>
          <w:szCs w:val="22"/>
        </w:rPr>
        <w:t xml:space="preserve">health care </w:t>
      </w:r>
      <w:r w:rsidRPr="00126D10">
        <w:rPr>
          <w:rFonts w:asciiTheme="minorHAnsi" w:hAnsiTheme="minorHAnsi"/>
          <w:color w:val="333333"/>
          <w:sz w:val="22"/>
          <w:szCs w:val="22"/>
        </w:rPr>
        <w:t>operations activities. Other disclosures include provider treatment and payment activities</w:t>
      </w:r>
      <w:r w:rsidR="001A39A7">
        <w:rPr>
          <w:rFonts w:asciiTheme="minorHAnsi" w:hAnsiTheme="minorHAnsi"/>
          <w:color w:val="333333"/>
          <w:sz w:val="22"/>
          <w:szCs w:val="22"/>
        </w:rPr>
        <w:t>.</w:t>
      </w:r>
    </w:p>
    <w:p w14:paraId="1976D71F" w14:textId="7DC80A4D" w:rsidR="00126D10" w:rsidRDefault="00126D10" w:rsidP="00126D10">
      <w:pPr>
        <w:pStyle w:val="NormalWeb"/>
        <w:shd w:val="clear" w:color="auto" w:fill="FFFFFF"/>
        <w:spacing w:before="225" w:beforeAutospacing="0" w:after="150" w:afterAutospacing="0" w:line="330" w:lineRule="atLeast"/>
        <w:rPr>
          <w:rFonts w:asciiTheme="minorHAnsi" w:hAnsiTheme="minorHAnsi"/>
          <w:color w:val="333333"/>
          <w:sz w:val="22"/>
          <w:szCs w:val="22"/>
        </w:rPr>
      </w:pPr>
      <w:r w:rsidRPr="00126D10">
        <w:rPr>
          <w:rFonts w:asciiTheme="minorHAnsi" w:hAnsiTheme="minorHAnsi"/>
          <w:color w:val="333333"/>
          <w:sz w:val="22"/>
          <w:szCs w:val="22"/>
        </w:rPr>
        <w:t>Another option is obtaining consent – written permission from individuals to use and disclose their PHI for treatment, payment, and health care operations. Consent is optional under the Privacy Rule for all covered entities.</w:t>
      </w:r>
    </w:p>
    <w:p w14:paraId="10D7BBFB" w14:textId="2B5B8C3C" w:rsidR="00C64D63" w:rsidRDefault="00C64D63" w:rsidP="007C31D1">
      <w:pPr>
        <w:shd w:val="clear" w:color="auto" w:fill="FFFFFF"/>
        <w:spacing w:after="60"/>
        <w:rPr>
          <w:rFonts w:asciiTheme="minorHAnsi" w:hAnsiTheme="minorHAnsi" w:cstheme="minorHAnsi"/>
          <w:color w:val="222222"/>
          <w:sz w:val="22"/>
          <w:szCs w:val="22"/>
        </w:rPr>
      </w:pPr>
      <w:r w:rsidRPr="007C31D1">
        <w:rPr>
          <w:rFonts w:asciiTheme="minorHAnsi" w:hAnsiTheme="minorHAnsi" w:cstheme="minorHAnsi"/>
          <w:b/>
          <w:bCs/>
          <w:color w:val="222222"/>
          <w:sz w:val="22"/>
          <w:szCs w:val="22"/>
        </w:rPr>
        <w:t>A covered entity may use and disclose PHI for its own treatment</w:t>
      </w:r>
      <w:r w:rsidRPr="007C31D1">
        <w:rPr>
          <w:rFonts w:asciiTheme="minorHAnsi" w:hAnsiTheme="minorHAnsi" w:cstheme="minorHAnsi"/>
          <w:color w:val="222222"/>
          <w:sz w:val="22"/>
          <w:szCs w:val="22"/>
        </w:rPr>
        <w:t>, payment, and health care operations activities.</w:t>
      </w:r>
    </w:p>
    <w:p w14:paraId="721FAFBD" w14:textId="5D018AFB" w:rsidR="009D696C" w:rsidRDefault="009D696C" w:rsidP="007C31D1">
      <w:pPr>
        <w:shd w:val="clear" w:color="auto" w:fill="FFFFFF"/>
        <w:spacing w:after="60"/>
        <w:rPr>
          <w:rFonts w:asciiTheme="minorHAnsi" w:hAnsiTheme="minorHAnsi" w:cstheme="minorHAnsi"/>
          <w:color w:val="222222"/>
          <w:sz w:val="22"/>
          <w:szCs w:val="22"/>
        </w:rPr>
      </w:pPr>
    </w:p>
    <w:p w14:paraId="1F3DA05E" w14:textId="3D169C97" w:rsidR="009D696C" w:rsidRDefault="009D696C" w:rsidP="007C31D1">
      <w:pPr>
        <w:shd w:val="clear" w:color="auto" w:fill="FFFFFF"/>
        <w:spacing w:after="60"/>
        <w:rPr>
          <w:rFonts w:asciiTheme="minorHAnsi" w:hAnsiTheme="minorHAnsi" w:cstheme="minorHAnsi"/>
          <w:color w:val="222222"/>
          <w:sz w:val="22"/>
          <w:szCs w:val="22"/>
        </w:rPr>
      </w:pPr>
    </w:p>
    <w:p w14:paraId="278218C2" w14:textId="77777777" w:rsidR="009D696C" w:rsidRPr="007C31D1" w:rsidRDefault="009D696C" w:rsidP="007C31D1">
      <w:pPr>
        <w:shd w:val="clear" w:color="auto" w:fill="FFFFFF"/>
        <w:spacing w:after="60"/>
        <w:rPr>
          <w:rFonts w:asciiTheme="minorHAnsi" w:hAnsiTheme="minorHAnsi" w:cstheme="minorHAnsi"/>
          <w:color w:val="222222"/>
          <w:sz w:val="22"/>
          <w:szCs w:val="22"/>
        </w:rPr>
      </w:pPr>
    </w:p>
    <w:p w14:paraId="39BBD8C4" w14:textId="77777777" w:rsidR="00F74076" w:rsidRDefault="00F74076" w:rsidP="00F74076">
      <w:pPr>
        <w:pStyle w:val="Heading1"/>
      </w:pPr>
      <w:bookmarkStart w:id="25" w:name="_Toc49181816"/>
      <w:r w:rsidRPr="00EC6491">
        <w:t>Uses and Disclosures for Treatment</w:t>
      </w:r>
      <w:r>
        <w:t xml:space="preserve"> and</w:t>
      </w:r>
      <w:r w:rsidRPr="00EC6491">
        <w:t xml:space="preserve"> Payment</w:t>
      </w:r>
      <w:r>
        <w:t>s</w:t>
      </w:r>
      <w:bookmarkEnd w:id="25"/>
    </w:p>
    <w:p w14:paraId="7677A0DB" w14:textId="0AD3D41D" w:rsidR="00F74076" w:rsidRDefault="00F74076" w:rsidP="00F74076">
      <w:pPr>
        <w:rPr>
          <w:rFonts w:asciiTheme="minorHAnsi" w:hAnsiTheme="minorHAnsi" w:cs="Arial"/>
          <w:b/>
          <w:bCs/>
          <w:color w:val="000000"/>
          <w:sz w:val="22"/>
          <w:szCs w:val="22"/>
        </w:rPr>
      </w:pPr>
      <w:r w:rsidRPr="006B0BA4">
        <w:rPr>
          <w:rFonts w:asciiTheme="minorHAnsi" w:hAnsiTheme="minorHAnsi" w:cs="Arial"/>
          <w:color w:val="222222"/>
          <w:sz w:val="22"/>
          <w:szCs w:val="22"/>
          <w:shd w:val="clear" w:color="auto" w:fill="FFFFFF"/>
        </w:rPr>
        <w:t>The </w:t>
      </w:r>
      <w:r w:rsidRPr="006B0BA4">
        <w:rPr>
          <w:rFonts w:asciiTheme="minorHAnsi" w:hAnsiTheme="minorHAnsi" w:cs="Arial"/>
          <w:b/>
          <w:bCs/>
          <w:color w:val="222222"/>
          <w:sz w:val="22"/>
          <w:szCs w:val="22"/>
          <w:shd w:val="clear" w:color="auto" w:fill="FFFFFF"/>
        </w:rPr>
        <w:t>HIPAA</w:t>
      </w:r>
      <w:r w:rsidRPr="006B0BA4">
        <w:rPr>
          <w:rFonts w:asciiTheme="minorHAnsi" w:hAnsiTheme="minorHAnsi" w:cs="Arial"/>
          <w:color w:val="222222"/>
          <w:sz w:val="22"/>
          <w:szCs w:val="22"/>
          <w:shd w:val="clear" w:color="auto" w:fill="FFFFFF"/>
        </w:rPr>
        <w:t> Privacy Rule permits a health care provider to </w:t>
      </w:r>
      <w:r w:rsidRPr="006B0BA4">
        <w:rPr>
          <w:rFonts w:asciiTheme="minorHAnsi" w:hAnsiTheme="minorHAnsi" w:cs="Arial"/>
          <w:b/>
          <w:bCs/>
          <w:color w:val="222222"/>
          <w:sz w:val="22"/>
          <w:szCs w:val="22"/>
          <w:shd w:val="clear" w:color="auto" w:fill="FFFFFF"/>
        </w:rPr>
        <w:t>disclose</w:t>
      </w:r>
      <w:r w:rsidRPr="006B0BA4">
        <w:rPr>
          <w:rFonts w:asciiTheme="minorHAnsi" w:hAnsiTheme="minorHAnsi" w:cs="Arial"/>
          <w:color w:val="222222"/>
          <w:sz w:val="22"/>
          <w:szCs w:val="22"/>
          <w:shd w:val="clear" w:color="auto" w:fill="FFFFFF"/>
        </w:rPr>
        <w:t> protected health information about an individual, without the individual's authorization, to another health care provider for that provider's </w:t>
      </w:r>
      <w:r w:rsidRPr="006B0BA4">
        <w:rPr>
          <w:rFonts w:asciiTheme="minorHAnsi" w:hAnsiTheme="minorHAnsi" w:cs="Arial"/>
          <w:b/>
          <w:bCs/>
          <w:color w:val="222222"/>
          <w:sz w:val="22"/>
          <w:szCs w:val="22"/>
          <w:shd w:val="clear" w:color="auto" w:fill="FFFFFF"/>
        </w:rPr>
        <w:t>treatment or payment</w:t>
      </w:r>
      <w:r w:rsidRPr="006B0BA4">
        <w:rPr>
          <w:rFonts w:asciiTheme="minorHAnsi" w:hAnsiTheme="minorHAnsi" w:cs="Arial"/>
          <w:color w:val="222222"/>
          <w:sz w:val="22"/>
          <w:szCs w:val="22"/>
          <w:shd w:val="clear" w:color="auto" w:fill="FFFFFF"/>
        </w:rPr>
        <w:t> purposes, as well as to another covered entity for certain health care operations</w:t>
      </w:r>
      <w:r w:rsidR="007D26BA">
        <w:rPr>
          <w:rFonts w:asciiTheme="minorHAnsi" w:hAnsiTheme="minorHAnsi" w:cs="Arial"/>
          <w:color w:val="222222"/>
          <w:sz w:val="22"/>
          <w:szCs w:val="22"/>
          <w:shd w:val="clear" w:color="auto" w:fill="FFFFFF"/>
        </w:rPr>
        <w:t xml:space="preserve"> such as….</w:t>
      </w:r>
    </w:p>
    <w:p w14:paraId="6662E09A" w14:textId="77777777" w:rsidR="00F74076" w:rsidRDefault="00F74076" w:rsidP="00F74076">
      <w:pPr>
        <w:autoSpaceDE w:val="0"/>
        <w:autoSpaceDN w:val="0"/>
        <w:adjustRightInd w:val="0"/>
        <w:rPr>
          <w:rFonts w:asciiTheme="minorHAnsi" w:hAnsiTheme="minorHAnsi"/>
          <w:b/>
          <w:bCs/>
          <w:sz w:val="22"/>
          <w:szCs w:val="22"/>
        </w:rPr>
      </w:pPr>
    </w:p>
    <w:p w14:paraId="196AC541" w14:textId="77777777" w:rsidR="00F74076" w:rsidRPr="006E30B2" w:rsidRDefault="00F74076" w:rsidP="00F74076">
      <w:pPr>
        <w:autoSpaceDE w:val="0"/>
        <w:autoSpaceDN w:val="0"/>
        <w:adjustRightInd w:val="0"/>
        <w:rPr>
          <w:rFonts w:asciiTheme="minorHAnsi" w:hAnsiTheme="minorHAnsi" w:cs="Arial"/>
          <w:b/>
          <w:bCs/>
          <w:color w:val="000000"/>
          <w:sz w:val="22"/>
          <w:szCs w:val="22"/>
        </w:rPr>
      </w:pPr>
      <w:r w:rsidRPr="006E30B2">
        <w:rPr>
          <w:rFonts w:asciiTheme="minorHAnsi" w:hAnsiTheme="minorHAnsi" w:cs="Arial"/>
          <w:b/>
          <w:bCs/>
          <w:color w:val="000000"/>
          <w:sz w:val="22"/>
          <w:szCs w:val="22"/>
        </w:rPr>
        <w:t xml:space="preserve">Health </w:t>
      </w:r>
      <w:r>
        <w:rPr>
          <w:rFonts w:asciiTheme="minorHAnsi" w:hAnsiTheme="minorHAnsi" w:cs="Arial"/>
          <w:b/>
          <w:bCs/>
          <w:color w:val="000000"/>
          <w:sz w:val="22"/>
          <w:szCs w:val="22"/>
        </w:rPr>
        <w:t>C</w:t>
      </w:r>
      <w:r w:rsidRPr="006E30B2">
        <w:rPr>
          <w:rFonts w:asciiTheme="minorHAnsi" w:hAnsiTheme="minorHAnsi" w:cs="Arial"/>
          <w:b/>
          <w:bCs/>
          <w:color w:val="000000"/>
          <w:sz w:val="22"/>
          <w:szCs w:val="22"/>
        </w:rPr>
        <w:t xml:space="preserve">are </w:t>
      </w:r>
      <w:r>
        <w:rPr>
          <w:rFonts w:asciiTheme="minorHAnsi" w:hAnsiTheme="minorHAnsi" w:cs="Arial"/>
          <w:b/>
          <w:bCs/>
          <w:color w:val="000000"/>
          <w:sz w:val="22"/>
          <w:szCs w:val="22"/>
        </w:rPr>
        <w:t>O</w:t>
      </w:r>
      <w:r w:rsidRPr="006E30B2">
        <w:rPr>
          <w:rFonts w:asciiTheme="minorHAnsi" w:hAnsiTheme="minorHAnsi" w:cs="Arial"/>
          <w:b/>
          <w:bCs/>
          <w:color w:val="000000"/>
          <w:sz w:val="22"/>
          <w:szCs w:val="22"/>
        </w:rPr>
        <w:t>perations include:</w:t>
      </w:r>
    </w:p>
    <w:p w14:paraId="301E1F9D" w14:textId="77777777" w:rsidR="00F74076" w:rsidRPr="006E30B2" w:rsidRDefault="00F74076"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Maintenance of medical records</w:t>
      </w:r>
    </w:p>
    <w:p w14:paraId="0EAF8B14" w14:textId="77777777" w:rsidR="00F74076" w:rsidRPr="006E30B2" w:rsidRDefault="00F74076"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 xml:space="preserve">Maintenance of accounting records </w:t>
      </w:r>
    </w:p>
    <w:p w14:paraId="7F7724DA" w14:textId="77777777" w:rsidR="00F74076" w:rsidRPr="006E30B2" w:rsidRDefault="00F74076"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Quality assurance activities</w:t>
      </w:r>
    </w:p>
    <w:p w14:paraId="18CDADF1" w14:textId="77777777" w:rsidR="00F74076" w:rsidRPr="006E30B2" w:rsidRDefault="00F74076"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 xml:space="preserve">Staff credentialing and performance evaluation </w:t>
      </w:r>
    </w:p>
    <w:p w14:paraId="2596BC03" w14:textId="77777777" w:rsidR="00F74076" w:rsidRPr="006E30B2" w:rsidRDefault="00F74076"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 xml:space="preserve">Conducting financial and management audits </w:t>
      </w:r>
    </w:p>
    <w:p w14:paraId="22B7812E" w14:textId="77777777" w:rsidR="00F74076" w:rsidRPr="006E30B2" w:rsidRDefault="00F74076"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 xml:space="preserve">Investigating complaints </w:t>
      </w:r>
    </w:p>
    <w:p w14:paraId="74E37D20" w14:textId="77777777" w:rsidR="00F74076" w:rsidRPr="006E30B2" w:rsidRDefault="00F74076"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Supporting legal activities</w:t>
      </w:r>
    </w:p>
    <w:p w14:paraId="56443666" w14:textId="77777777" w:rsidR="00F74076" w:rsidRPr="006E30B2" w:rsidRDefault="00F74076"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Resolving grievances</w:t>
      </w:r>
    </w:p>
    <w:p w14:paraId="2251DDEF" w14:textId="77777777" w:rsidR="00F74076" w:rsidRDefault="00F74076" w:rsidP="0062283E">
      <w:pPr>
        <w:rPr>
          <w:rFonts w:asciiTheme="minorHAnsi" w:hAnsiTheme="minorHAnsi" w:cstheme="minorHAnsi"/>
          <w:sz w:val="22"/>
          <w:szCs w:val="22"/>
        </w:rPr>
      </w:pPr>
    </w:p>
    <w:p w14:paraId="3253E712" w14:textId="77777777" w:rsidR="007C31D1" w:rsidRDefault="007C31D1" w:rsidP="007C31D1">
      <w:pPr>
        <w:pStyle w:val="Heading2"/>
        <w:rPr>
          <w:rFonts w:eastAsia="Times New Roman"/>
        </w:rPr>
      </w:pPr>
      <w:bookmarkStart w:id="26" w:name="_Toc49181817"/>
      <w:r>
        <w:rPr>
          <w:rFonts w:eastAsia="Times New Roman"/>
        </w:rPr>
        <w:t>Incidental Disclosures</w:t>
      </w:r>
      <w:bookmarkEnd w:id="26"/>
    </w:p>
    <w:p w14:paraId="57D474CA" w14:textId="77777777" w:rsidR="007C31D1" w:rsidRPr="00316245" w:rsidRDefault="007C31D1" w:rsidP="007C31D1">
      <w:pPr>
        <w:pStyle w:val="NormalWeb"/>
        <w:shd w:val="clear" w:color="auto" w:fill="FFFFFF"/>
        <w:spacing w:before="0" w:beforeAutospacing="0" w:after="0" w:afterAutospacing="0"/>
        <w:rPr>
          <w:rFonts w:asciiTheme="minorHAnsi" w:hAnsiTheme="minorHAnsi" w:cs="Arial"/>
          <w:color w:val="000000"/>
          <w:sz w:val="22"/>
          <w:szCs w:val="22"/>
        </w:rPr>
      </w:pPr>
      <w:r w:rsidRPr="00316245">
        <w:rPr>
          <w:rFonts w:asciiTheme="minorHAnsi" w:hAnsiTheme="minorHAnsi" w:cs="Arial"/>
          <w:color w:val="000000"/>
          <w:sz w:val="22"/>
          <w:szCs w:val="22"/>
        </w:rPr>
        <w:t>The HIPAA Privacy Rule is not intended to impede patient care and therefore does not mandate that all risk of these incidental disclosures be removed to maintain compliance. Instead, the HIPAA Privacy Rule allows for certain incidental disclosures protected health information (PHI) when a Covered Entity is maintaining all other elements of compliance, including necessary safeguards and policies and procedures that reflect the </w:t>
      </w:r>
      <w:hyperlink r:id="rId11" w:history="1">
        <w:r w:rsidRPr="00316245">
          <w:rPr>
            <w:rStyle w:val="Hyperlink"/>
            <w:rFonts w:asciiTheme="minorHAnsi" w:hAnsiTheme="minorHAnsi" w:cs="Arial"/>
            <w:color w:val="000000"/>
            <w:sz w:val="22"/>
            <w:szCs w:val="22"/>
            <w:bdr w:val="none" w:sz="0" w:space="0" w:color="auto" w:frame="1"/>
          </w:rPr>
          <w:t>minimum necessary standard</w:t>
        </w:r>
      </w:hyperlink>
      <w:r w:rsidRPr="00316245">
        <w:rPr>
          <w:rFonts w:asciiTheme="minorHAnsi" w:hAnsiTheme="minorHAnsi" w:cs="Arial"/>
          <w:color w:val="000000"/>
          <w:sz w:val="22"/>
          <w:szCs w:val="22"/>
        </w:rPr>
        <w:t> to privacy.</w:t>
      </w:r>
    </w:p>
    <w:p w14:paraId="0C913C5F" w14:textId="77777777" w:rsidR="007C31D1" w:rsidRDefault="007C31D1" w:rsidP="007C31D1">
      <w:pPr>
        <w:pStyle w:val="Heading3"/>
        <w:shd w:val="clear" w:color="auto" w:fill="FFFFFF"/>
        <w:spacing w:before="0" w:line="288" w:lineRule="atLeast"/>
        <w:rPr>
          <w:rStyle w:val="Strong"/>
          <w:rFonts w:asciiTheme="minorHAnsi" w:hAnsiTheme="minorHAnsi" w:cs="Arial"/>
          <w:b w:val="0"/>
          <w:bCs w:val="0"/>
          <w:color w:val="000000"/>
          <w:sz w:val="22"/>
          <w:szCs w:val="22"/>
          <w:bdr w:val="none" w:sz="0" w:space="0" w:color="auto" w:frame="1"/>
        </w:rPr>
      </w:pPr>
    </w:p>
    <w:p w14:paraId="3AC5AF2D" w14:textId="77777777" w:rsidR="007C31D1" w:rsidRPr="00316245" w:rsidRDefault="007C31D1" w:rsidP="007C31D1">
      <w:pPr>
        <w:pStyle w:val="Heading3"/>
        <w:shd w:val="clear" w:color="auto" w:fill="FFFFFF"/>
        <w:spacing w:before="0" w:line="288" w:lineRule="atLeast"/>
        <w:rPr>
          <w:rFonts w:asciiTheme="minorHAnsi" w:hAnsiTheme="minorHAnsi" w:cs="Arial"/>
          <w:color w:val="000000"/>
          <w:sz w:val="22"/>
          <w:szCs w:val="22"/>
        </w:rPr>
      </w:pPr>
      <w:bookmarkStart w:id="27" w:name="_Toc49181818"/>
      <w:r w:rsidRPr="00316245">
        <w:rPr>
          <w:rStyle w:val="Strong"/>
          <w:rFonts w:asciiTheme="minorHAnsi" w:hAnsiTheme="minorHAnsi" w:cs="Arial"/>
          <w:color w:val="000000"/>
          <w:sz w:val="22"/>
          <w:szCs w:val="22"/>
          <w:bdr w:val="none" w:sz="0" w:space="0" w:color="auto" w:frame="1"/>
        </w:rPr>
        <w:t>Definition of an Allowable Incidental Disclosure</w:t>
      </w:r>
      <w:bookmarkEnd w:id="27"/>
    </w:p>
    <w:p w14:paraId="4CDE20B2" w14:textId="77777777" w:rsidR="007C31D1" w:rsidRPr="00316245" w:rsidRDefault="007C31D1" w:rsidP="007C31D1">
      <w:pPr>
        <w:pStyle w:val="NormalWeb"/>
        <w:shd w:val="clear" w:color="auto" w:fill="FFFFFF"/>
        <w:spacing w:before="0" w:beforeAutospacing="0" w:after="0" w:afterAutospacing="0"/>
        <w:rPr>
          <w:rFonts w:asciiTheme="minorHAnsi" w:hAnsiTheme="minorHAnsi" w:cs="Arial"/>
          <w:color w:val="000000"/>
          <w:sz w:val="22"/>
          <w:szCs w:val="22"/>
        </w:rPr>
      </w:pPr>
      <w:r w:rsidRPr="00316245">
        <w:rPr>
          <w:rFonts w:asciiTheme="minorHAnsi" w:hAnsiTheme="minorHAnsi" w:cs="Arial"/>
          <w:color w:val="000000"/>
          <w:sz w:val="22"/>
          <w:szCs w:val="22"/>
        </w:rPr>
        <w:t>The </w:t>
      </w:r>
      <w:hyperlink r:id="rId12" w:history="1">
        <w:r w:rsidRPr="00316245">
          <w:rPr>
            <w:rStyle w:val="Hyperlink"/>
            <w:rFonts w:asciiTheme="minorHAnsi" w:hAnsiTheme="minorHAnsi" w:cs="Arial"/>
            <w:color w:val="000000"/>
            <w:sz w:val="22"/>
            <w:szCs w:val="22"/>
            <w:bdr w:val="none" w:sz="0" w:space="0" w:color="auto" w:frame="1"/>
          </w:rPr>
          <w:t>HHS defines</w:t>
        </w:r>
      </w:hyperlink>
      <w:r w:rsidRPr="00316245">
        <w:rPr>
          <w:rFonts w:asciiTheme="minorHAnsi" w:hAnsiTheme="minorHAnsi" w:cs="Arial"/>
          <w:color w:val="000000"/>
          <w:sz w:val="22"/>
          <w:szCs w:val="22"/>
        </w:rPr>
        <w:t> an incidental disclosure as the following:</w:t>
      </w:r>
    </w:p>
    <w:p w14:paraId="5305FF3F" w14:textId="77777777" w:rsidR="00126D10" w:rsidRDefault="007C31D1" w:rsidP="007C31D1">
      <w:pPr>
        <w:pStyle w:val="NormalWeb"/>
        <w:shd w:val="clear" w:color="auto" w:fill="FFFFFF"/>
        <w:spacing w:before="0" w:beforeAutospacing="0" w:after="0" w:afterAutospacing="0"/>
        <w:rPr>
          <w:rFonts w:asciiTheme="minorHAnsi" w:hAnsiTheme="minorHAnsi" w:cs="Arial"/>
          <w:i/>
          <w:iCs/>
          <w:color w:val="000000"/>
          <w:sz w:val="22"/>
          <w:szCs w:val="22"/>
        </w:rPr>
      </w:pPr>
      <w:r w:rsidRPr="00316245">
        <w:rPr>
          <w:rFonts w:asciiTheme="minorHAnsi" w:hAnsiTheme="minorHAnsi" w:cs="Arial"/>
          <w:i/>
          <w:iCs/>
          <w:color w:val="000000"/>
          <w:sz w:val="22"/>
          <w:szCs w:val="22"/>
        </w:rPr>
        <w:t xml:space="preserve"> “An </w:t>
      </w:r>
      <w:r w:rsidRPr="007C31D1">
        <w:rPr>
          <w:rFonts w:asciiTheme="minorHAnsi" w:hAnsiTheme="minorHAnsi" w:cs="Arial"/>
          <w:b/>
          <w:bCs/>
          <w:i/>
          <w:iCs/>
          <w:color w:val="000000"/>
          <w:sz w:val="22"/>
          <w:szCs w:val="22"/>
        </w:rPr>
        <w:t xml:space="preserve">Incidental </w:t>
      </w:r>
      <w:r w:rsidRPr="00316245">
        <w:rPr>
          <w:rFonts w:asciiTheme="minorHAnsi" w:hAnsiTheme="minorHAnsi" w:cs="Arial"/>
          <w:i/>
          <w:iCs/>
          <w:color w:val="000000"/>
          <w:sz w:val="22"/>
          <w:szCs w:val="22"/>
        </w:rPr>
        <w:t xml:space="preserve">use or </w:t>
      </w:r>
      <w:r w:rsidRPr="007C31D1">
        <w:rPr>
          <w:rFonts w:asciiTheme="minorHAnsi" w:hAnsiTheme="minorHAnsi" w:cs="Arial"/>
          <w:b/>
          <w:bCs/>
          <w:i/>
          <w:iCs/>
          <w:color w:val="000000"/>
          <w:sz w:val="22"/>
          <w:szCs w:val="22"/>
        </w:rPr>
        <w:t>Disclosure</w:t>
      </w:r>
      <w:r w:rsidRPr="00316245">
        <w:rPr>
          <w:rFonts w:asciiTheme="minorHAnsi" w:hAnsiTheme="minorHAnsi" w:cs="Arial"/>
          <w:i/>
          <w:iCs/>
          <w:color w:val="000000"/>
          <w:sz w:val="22"/>
          <w:szCs w:val="22"/>
        </w:rPr>
        <w:t xml:space="preserve"> is a secondary use or </w:t>
      </w:r>
      <w:r w:rsidRPr="007C31D1">
        <w:rPr>
          <w:rFonts w:asciiTheme="minorHAnsi" w:hAnsiTheme="minorHAnsi" w:cs="Arial"/>
          <w:b/>
          <w:bCs/>
          <w:i/>
          <w:iCs/>
          <w:color w:val="000000"/>
          <w:sz w:val="22"/>
          <w:szCs w:val="22"/>
        </w:rPr>
        <w:t>disclosure</w:t>
      </w:r>
      <w:r w:rsidRPr="00316245">
        <w:rPr>
          <w:rFonts w:asciiTheme="minorHAnsi" w:hAnsiTheme="minorHAnsi" w:cs="Arial"/>
          <w:i/>
          <w:iCs/>
          <w:color w:val="000000"/>
          <w:sz w:val="22"/>
          <w:szCs w:val="22"/>
        </w:rPr>
        <w:t xml:space="preserve"> that cannot reasonably be prevented, is limited in nature, and that occurs as a result of another use or </w:t>
      </w:r>
      <w:r w:rsidRPr="007C31D1">
        <w:rPr>
          <w:rFonts w:asciiTheme="minorHAnsi" w:hAnsiTheme="minorHAnsi" w:cs="Arial"/>
          <w:b/>
          <w:bCs/>
          <w:i/>
          <w:iCs/>
          <w:color w:val="000000"/>
          <w:sz w:val="22"/>
          <w:szCs w:val="22"/>
        </w:rPr>
        <w:t>disclosure</w:t>
      </w:r>
      <w:r w:rsidRPr="00316245">
        <w:rPr>
          <w:rFonts w:asciiTheme="minorHAnsi" w:hAnsiTheme="minorHAnsi" w:cs="Arial"/>
          <w:i/>
          <w:iCs/>
          <w:color w:val="000000"/>
          <w:sz w:val="22"/>
          <w:szCs w:val="22"/>
        </w:rPr>
        <w:t xml:space="preserve"> that is </w:t>
      </w:r>
      <w:r w:rsidRPr="00126D10">
        <w:rPr>
          <w:rFonts w:asciiTheme="minorHAnsi" w:hAnsiTheme="minorHAnsi" w:cs="Arial"/>
          <w:b/>
          <w:bCs/>
          <w:i/>
          <w:iCs/>
          <w:color w:val="000000"/>
          <w:sz w:val="22"/>
          <w:szCs w:val="22"/>
        </w:rPr>
        <w:t xml:space="preserve">permitted </w:t>
      </w:r>
      <w:r w:rsidRPr="00316245">
        <w:rPr>
          <w:rFonts w:asciiTheme="minorHAnsi" w:hAnsiTheme="minorHAnsi" w:cs="Arial"/>
          <w:i/>
          <w:iCs/>
          <w:color w:val="000000"/>
          <w:sz w:val="22"/>
          <w:szCs w:val="22"/>
        </w:rPr>
        <w:t xml:space="preserve">by the Rule. </w:t>
      </w:r>
    </w:p>
    <w:p w14:paraId="20ED9675" w14:textId="77777777" w:rsidR="00126D10" w:rsidRDefault="00126D10" w:rsidP="007C31D1">
      <w:pPr>
        <w:pStyle w:val="NormalWeb"/>
        <w:shd w:val="clear" w:color="auto" w:fill="FFFFFF"/>
        <w:spacing w:before="0" w:beforeAutospacing="0" w:after="0" w:afterAutospacing="0"/>
        <w:rPr>
          <w:rFonts w:asciiTheme="minorHAnsi" w:hAnsiTheme="minorHAnsi" w:cs="Arial"/>
          <w:i/>
          <w:iCs/>
          <w:color w:val="000000"/>
          <w:sz w:val="22"/>
          <w:szCs w:val="22"/>
        </w:rPr>
      </w:pPr>
    </w:p>
    <w:p w14:paraId="00993438" w14:textId="281DF931" w:rsidR="007C31D1" w:rsidRPr="00316245" w:rsidRDefault="007C31D1" w:rsidP="007C31D1">
      <w:pPr>
        <w:pStyle w:val="NormalWeb"/>
        <w:shd w:val="clear" w:color="auto" w:fill="FFFFFF"/>
        <w:spacing w:before="0" w:beforeAutospacing="0" w:after="0" w:afterAutospacing="0"/>
        <w:rPr>
          <w:rFonts w:asciiTheme="minorHAnsi" w:hAnsiTheme="minorHAnsi" w:cs="Arial"/>
          <w:i/>
          <w:iCs/>
          <w:color w:val="000000"/>
          <w:sz w:val="22"/>
          <w:szCs w:val="22"/>
        </w:rPr>
      </w:pPr>
      <w:r w:rsidRPr="00316245">
        <w:rPr>
          <w:rFonts w:asciiTheme="minorHAnsi" w:hAnsiTheme="minorHAnsi" w:cs="Arial"/>
          <w:i/>
          <w:iCs/>
          <w:color w:val="000000"/>
          <w:sz w:val="22"/>
          <w:szCs w:val="22"/>
        </w:rPr>
        <w:t>However, an incidental use or disclosure is not permitted if it is a by-product of an underlying use or disclosure which violates the Privacy Rule.”</w:t>
      </w:r>
    </w:p>
    <w:p w14:paraId="1074FCDF" w14:textId="77777777" w:rsidR="007C31D1" w:rsidRPr="00316245" w:rsidRDefault="007C31D1" w:rsidP="007C31D1"/>
    <w:p w14:paraId="7315B726" w14:textId="77777777" w:rsidR="007C31D1" w:rsidRPr="00126D10" w:rsidRDefault="007C31D1" w:rsidP="007C31D1">
      <w:pPr>
        <w:spacing w:after="160" w:line="259" w:lineRule="auto"/>
        <w:rPr>
          <w:rFonts w:asciiTheme="minorHAnsi" w:hAnsiTheme="minorHAnsi" w:cs="Arial"/>
          <w:b/>
          <w:bCs/>
          <w:sz w:val="22"/>
          <w:szCs w:val="22"/>
        </w:rPr>
      </w:pPr>
      <w:r w:rsidRPr="00126D10">
        <w:rPr>
          <w:rFonts w:asciiTheme="minorHAnsi" w:hAnsiTheme="minorHAnsi" w:cs="Arial"/>
          <w:b/>
          <w:bCs/>
          <w:sz w:val="22"/>
          <w:szCs w:val="22"/>
        </w:rPr>
        <w:t>Examples of incidental disclosure</w:t>
      </w:r>
    </w:p>
    <w:p w14:paraId="232024BB" w14:textId="77777777" w:rsidR="007C31D1" w:rsidRPr="007A7A9C" w:rsidRDefault="007C31D1" w:rsidP="00360602">
      <w:pPr>
        <w:pStyle w:val="ListParagraph"/>
        <w:numPr>
          <w:ilvl w:val="0"/>
          <w:numId w:val="39"/>
        </w:numPr>
        <w:autoSpaceDE w:val="0"/>
        <w:autoSpaceDN w:val="0"/>
        <w:adjustRightInd w:val="0"/>
        <w:rPr>
          <w:rFonts w:asciiTheme="minorHAnsi" w:hAnsiTheme="minorHAnsi"/>
          <w:color w:val="000000"/>
          <w:sz w:val="22"/>
          <w:szCs w:val="22"/>
        </w:rPr>
      </w:pPr>
      <w:r w:rsidRPr="007A7A9C">
        <w:rPr>
          <w:rFonts w:asciiTheme="minorHAnsi" w:hAnsiTheme="minorHAnsi"/>
          <w:color w:val="000000"/>
          <w:sz w:val="22"/>
          <w:szCs w:val="22"/>
        </w:rPr>
        <w:t>An overheard conversation among staff members</w:t>
      </w:r>
    </w:p>
    <w:p w14:paraId="232DD5CE" w14:textId="77777777" w:rsidR="007C31D1" w:rsidRPr="007A7A9C" w:rsidRDefault="007C31D1" w:rsidP="00360602">
      <w:pPr>
        <w:pStyle w:val="ListParagraph"/>
        <w:numPr>
          <w:ilvl w:val="0"/>
          <w:numId w:val="39"/>
        </w:numPr>
        <w:autoSpaceDE w:val="0"/>
        <w:autoSpaceDN w:val="0"/>
        <w:adjustRightInd w:val="0"/>
        <w:rPr>
          <w:rFonts w:asciiTheme="minorHAnsi" w:hAnsiTheme="minorHAnsi"/>
          <w:color w:val="000000"/>
          <w:sz w:val="22"/>
          <w:szCs w:val="22"/>
        </w:rPr>
      </w:pPr>
      <w:r w:rsidRPr="007A7A9C">
        <w:rPr>
          <w:rFonts w:asciiTheme="minorHAnsi" w:hAnsiTheme="minorHAnsi"/>
          <w:color w:val="000000"/>
          <w:sz w:val="22"/>
          <w:szCs w:val="22"/>
        </w:rPr>
        <w:t>An overheard discussion between staff and patients</w:t>
      </w:r>
    </w:p>
    <w:p w14:paraId="306FF855" w14:textId="77777777" w:rsidR="007C31D1" w:rsidRPr="007A7A9C" w:rsidRDefault="007C31D1" w:rsidP="00360602">
      <w:pPr>
        <w:pStyle w:val="ListParagraph"/>
        <w:numPr>
          <w:ilvl w:val="0"/>
          <w:numId w:val="39"/>
        </w:numPr>
        <w:autoSpaceDE w:val="0"/>
        <w:autoSpaceDN w:val="0"/>
        <w:adjustRightInd w:val="0"/>
        <w:rPr>
          <w:rFonts w:asciiTheme="minorHAnsi" w:hAnsiTheme="minorHAnsi"/>
          <w:color w:val="000000"/>
          <w:sz w:val="22"/>
          <w:szCs w:val="22"/>
        </w:rPr>
      </w:pPr>
      <w:r w:rsidRPr="007A7A9C">
        <w:rPr>
          <w:rFonts w:asciiTheme="minorHAnsi" w:hAnsiTheme="minorHAnsi"/>
          <w:color w:val="000000"/>
          <w:sz w:val="22"/>
          <w:szCs w:val="22"/>
        </w:rPr>
        <w:t>An overheard telephone call to a patient</w:t>
      </w:r>
    </w:p>
    <w:p w14:paraId="5296AD12" w14:textId="77777777" w:rsidR="007C31D1" w:rsidRPr="007A7A9C" w:rsidRDefault="007C31D1" w:rsidP="00360602">
      <w:pPr>
        <w:pStyle w:val="ListParagraph"/>
        <w:numPr>
          <w:ilvl w:val="0"/>
          <w:numId w:val="39"/>
        </w:numPr>
        <w:autoSpaceDE w:val="0"/>
        <w:autoSpaceDN w:val="0"/>
        <w:adjustRightInd w:val="0"/>
        <w:rPr>
          <w:rFonts w:asciiTheme="minorHAnsi" w:hAnsiTheme="minorHAnsi"/>
          <w:color w:val="000000"/>
          <w:sz w:val="22"/>
          <w:szCs w:val="22"/>
        </w:rPr>
      </w:pPr>
      <w:r w:rsidRPr="007A7A9C">
        <w:rPr>
          <w:rFonts w:asciiTheme="minorHAnsi" w:hAnsiTheme="minorHAnsi"/>
          <w:color w:val="000000"/>
          <w:sz w:val="22"/>
          <w:szCs w:val="22"/>
        </w:rPr>
        <w:t>Test results filed in patient records</w:t>
      </w:r>
    </w:p>
    <w:p w14:paraId="797A5D5C" w14:textId="77777777" w:rsidR="007C31D1" w:rsidRPr="007A7A9C" w:rsidRDefault="007C31D1" w:rsidP="007C31D1">
      <w:pPr>
        <w:autoSpaceDE w:val="0"/>
        <w:autoSpaceDN w:val="0"/>
        <w:adjustRightInd w:val="0"/>
        <w:ind w:right="1000"/>
        <w:rPr>
          <w:rFonts w:asciiTheme="minorHAnsi" w:hAnsiTheme="minorHAnsi"/>
          <w:color w:val="000000"/>
          <w:sz w:val="22"/>
          <w:szCs w:val="22"/>
        </w:rPr>
      </w:pPr>
      <w:r w:rsidRPr="00126D10">
        <w:rPr>
          <w:rFonts w:asciiTheme="minorHAnsi" w:hAnsiTheme="minorHAnsi"/>
          <w:b/>
          <w:bCs/>
          <w:color w:val="000000"/>
          <w:sz w:val="22"/>
          <w:szCs w:val="22"/>
        </w:rPr>
        <w:t>Incidental Disclosures are permitted</w:t>
      </w:r>
      <w:r w:rsidRPr="007A7A9C">
        <w:rPr>
          <w:rFonts w:asciiTheme="minorHAnsi" w:hAnsiTheme="minorHAnsi"/>
          <w:color w:val="000000"/>
          <w:sz w:val="22"/>
          <w:szCs w:val="22"/>
        </w:rPr>
        <w:t xml:space="preserve"> ... but should be avoided:</w:t>
      </w:r>
    </w:p>
    <w:p w14:paraId="665C79BF" w14:textId="77777777" w:rsidR="007C31D1" w:rsidRPr="007A7A9C" w:rsidRDefault="007C31D1" w:rsidP="00360602">
      <w:pPr>
        <w:pStyle w:val="ListParagraph"/>
        <w:numPr>
          <w:ilvl w:val="0"/>
          <w:numId w:val="40"/>
        </w:numPr>
        <w:autoSpaceDE w:val="0"/>
        <w:autoSpaceDN w:val="0"/>
        <w:adjustRightInd w:val="0"/>
        <w:rPr>
          <w:rFonts w:asciiTheme="minorHAnsi" w:hAnsiTheme="minorHAnsi"/>
          <w:color w:val="000000"/>
          <w:sz w:val="22"/>
          <w:szCs w:val="22"/>
        </w:rPr>
      </w:pPr>
      <w:r w:rsidRPr="007A7A9C">
        <w:rPr>
          <w:rFonts w:asciiTheme="minorHAnsi" w:hAnsiTheme="minorHAnsi"/>
          <w:color w:val="000000"/>
          <w:sz w:val="22"/>
          <w:szCs w:val="22"/>
        </w:rPr>
        <w:t>Incidental disclosures need not be documented</w:t>
      </w:r>
    </w:p>
    <w:p w14:paraId="04B780D0" w14:textId="77777777" w:rsidR="007C31D1" w:rsidRPr="00126D10" w:rsidRDefault="007C31D1" w:rsidP="007C31D1">
      <w:pPr>
        <w:autoSpaceDE w:val="0"/>
        <w:autoSpaceDN w:val="0"/>
        <w:adjustRightInd w:val="0"/>
        <w:rPr>
          <w:rFonts w:asciiTheme="minorHAnsi" w:hAnsiTheme="minorHAnsi"/>
          <w:b/>
          <w:bCs/>
          <w:color w:val="000000"/>
          <w:sz w:val="22"/>
          <w:szCs w:val="22"/>
        </w:rPr>
      </w:pPr>
      <w:r w:rsidRPr="00126D10">
        <w:rPr>
          <w:rFonts w:asciiTheme="minorHAnsi" w:hAnsiTheme="minorHAnsi"/>
          <w:b/>
          <w:bCs/>
          <w:color w:val="000000"/>
          <w:sz w:val="22"/>
          <w:szCs w:val="22"/>
        </w:rPr>
        <w:t>Try to minimize incidental disclosures!</w:t>
      </w:r>
    </w:p>
    <w:p w14:paraId="0ED558AC" w14:textId="7A9CDA45" w:rsidR="007C31D1" w:rsidRPr="007A7A9C" w:rsidRDefault="007C31D1" w:rsidP="00360602">
      <w:pPr>
        <w:pStyle w:val="ListParagraph"/>
        <w:numPr>
          <w:ilvl w:val="0"/>
          <w:numId w:val="40"/>
        </w:numPr>
        <w:autoSpaceDE w:val="0"/>
        <w:autoSpaceDN w:val="0"/>
        <w:adjustRightInd w:val="0"/>
        <w:ind w:right="1000"/>
        <w:rPr>
          <w:rFonts w:asciiTheme="minorHAnsi" w:hAnsiTheme="minorHAnsi"/>
          <w:color w:val="000000"/>
          <w:sz w:val="22"/>
          <w:szCs w:val="22"/>
        </w:rPr>
      </w:pPr>
      <w:r w:rsidRPr="007A7A9C">
        <w:rPr>
          <w:rFonts w:asciiTheme="minorHAnsi" w:hAnsiTheme="minorHAnsi"/>
          <w:color w:val="000000"/>
          <w:sz w:val="22"/>
          <w:szCs w:val="22"/>
        </w:rPr>
        <w:t>Conduct discussions in private areas</w:t>
      </w:r>
      <w:r w:rsidR="006A1103">
        <w:rPr>
          <w:rFonts w:asciiTheme="minorHAnsi" w:hAnsiTheme="minorHAnsi"/>
          <w:color w:val="000000"/>
          <w:sz w:val="22"/>
          <w:szCs w:val="22"/>
        </w:rPr>
        <w:t>, remember a hallway is not private.</w:t>
      </w:r>
    </w:p>
    <w:p w14:paraId="29B77F4D" w14:textId="40CEA4C8" w:rsidR="007C31D1" w:rsidRDefault="007C31D1" w:rsidP="00360602">
      <w:pPr>
        <w:pStyle w:val="ListParagraph"/>
        <w:numPr>
          <w:ilvl w:val="0"/>
          <w:numId w:val="40"/>
        </w:numPr>
        <w:autoSpaceDE w:val="0"/>
        <w:autoSpaceDN w:val="0"/>
        <w:adjustRightInd w:val="0"/>
        <w:ind w:right="1000"/>
        <w:rPr>
          <w:rFonts w:asciiTheme="minorHAnsi" w:hAnsiTheme="minorHAnsi"/>
          <w:color w:val="000000"/>
          <w:sz w:val="22"/>
          <w:szCs w:val="22"/>
        </w:rPr>
      </w:pPr>
      <w:r w:rsidRPr="007A7A9C">
        <w:rPr>
          <w:rFonts w:asciiTheme="minorHAnsi" w:hAnsiTheme="minorHAnsi"/>
          <w:color w:val="000000"/>
          <w:sz w:val="22"/>
          <w:szCs w:val="22"/>
        </w:rPr>
        <w:t>Limit discussion when others are present</w:t>
      </w:r>
    </w:p>
    <w:p w14:paraId="5E671B12" w14:textId="77777777" w:rsidR="008F67C2" w:rsidRPr="008F67C2" w:rsidRDefault="008F67C2" w:rsidP="008F67C2">
      <w:pPr>
        <w:autoSpaceDE w:val="0"/>
        <w:autoSpaceDN w:val="0"/>
        <w:adjustRightInd w:val="0"/>
        <w:ind w:right="1000"/>
        <w:rPr>
          <w:rFonts w:asciiTheme="minorHAnsi" w:hAnsiTheme="minorHAnsi"/>
          <w:color w:val="000000"/>
          <w:sz w:val="22"/>
          <w:szCs w:val="22"/>
        </w:rPr>
      </w:pPr>
    </w:p>
    <w:p w14:paraId="0F3791C2" w14:textId="07D79973" w:rsidR="009E1588" w:rsidRPr="005F25C6" w:rsidRDefault="007928B7" w:rsidP="001A39A7">
      <w:pPr>
        <w:pStyle w:val="Heading1"/>
      </w:pPr>
      <w:bookmarkStart w:id="28" w:name="_Toc49181819"/>
      <w:r w:rsidRPr="005F25C6">
        <w:rPr>
          <w:rStyle w:val="Heading2Char"/>
          <w:sz w:val="32"/>
          <w:szCs w:val="32"/>
        </w:rPr>
        <w:t>Authorizations</w:t>
      </w:r>
      <w:bookmarkEnd w:id="28"/>
      <w:r w:rsidRPr="005F25C6">
        <w:t xml:space="preserve"> </w:t>
      </w:r>
    </w:p>
    <w:p w14:paraId="552B9A1B" w14:textId="52A33F53" w:rsidR="007928B7" w:rsidRPr="007928B7" w:rsidRDefault="007928B7" w:rsidP="009E1588">
      <w:pPr>
        <w:pStyle w:val="NoSpacing"/>
      </w:pPr>
      <w:r w:rsidRPr="007928B7">
        <w:t>The HIPAA </w:t>
      </w:r>
      <w:hyperlink r:id="rId13" w:history="1">
        <w:r w:rsidRPr="007928B7">
          <w:rPr>
            <w:color w:val="0000FF"/>
            <w:u w:val="single"/>
          </w:rPr>
          <w:t>Privacy Rule</w:t>
        </w:r>
      </w:hyperlink>
      <w:r w:rsidRPr="007928B7">
        <w:t> requires that an individual provide signed authorization to a </w:t>
      </w:r>
      <w:hyperlink r:id="rId14" w:history="1">
        <w:r w:rsidRPr="007928B7">
          <w:rPr>
            <w:color w:val="0000FF"/>
            <w:u w:val="single"/>
          </w:rPr>
          <w:t>covered entity</w:t>
        </w:r>
      </w:hyperlink>
      <w:r w:rsidRPr="007928B7">
        <w:t>, before the entity may use or disclose certain protected health information (PHI). </w:t>
      </w:r>
    </w:p>
    <w:p w14:paraId="04C3E404" w14:textId="77777777" w:rsidR="007928B7" w:rsidRPr="0062283E" w:rsidRDefault="007928B7" w:rsidP="006A1103">
      <w:pPr>
        <w:shd w:val="clear" w:color="auto" w:fill="FFFFFF"/>
        <w:spacing w:after="300"/>
        <w:rPr>
          <w:rFonts w:asciiTheme="minorHAnsi" w:hAnsiTheme="minorHAnsi" w:cstheme="minorHAnsi"/>
          <w:color w:val="000000"/>
          <w:sz w:val="22"/>
          <w:szCs w:val="22"/>
        </w:rPr>
      </w:pPr>
      <w:r w:rsidRPr="007928B7">
        <w:rPr>
          <w:rFonts w:cstheme="minorHAnsi"/>
          <w:color w:val="000000"/>
        </w:rPr>
        <w:br/>
      </w:r>
      <w:r w:rsidRPr="0062283E">
        <w:rPr>
          <w:rFonts w:asciiTheme="minorHAnsi" w:hAnsiTheme="minorHAnsi" w:cstheme="minorHAnsi"/>
          <w:color w:val="000000"/>
          <w:sz w:val="22"/>
          <w:szCs w:val="22"/>
        </w:rPr>
        <w:t>Under the Privacy Rule and in accordance with the </w:t>
      </w:r>
      <w:hyperlink r:id="rId15" w:history="1">
        <w:r w:rsidRPr="0062283E">
          <w:rPr>
            <w:rFonts w:asciiTheme="minorHAnsi" w:hAnsiTheme="minorHAnsi" w:cstheme="minorHAnsi"/>
            <w:color w:val="0000FF"/>
            <w:sz w:val="22"/>
            <w:szCs w:val="22"/>
            <w:u w:val="single"/>
          </w:rPr>
          <w:t>minimum standards</w:t>
        </w:r>
      </w:hyperlink>
      <w:r w:rsidRPr="0062283E">
        <w:rPr>
          <w:rFonts w:asciiTheme="minorHAnsi" w:hAnsiTheme="minorHAnsi" w:cstheme="minorHAnsi"/>
          <w:color w:val="000000"/>
          <w:sz w:val="22"/>
          <w:szCs w:val="22"/>
        </w:rPr>
        <w:t>, doctors, nurses, hospitals, laboratory technicians, and other health care providers that are covered entities may use or disclose PHI (e.g.,  protected health information, X-rays, laboratory and pathology reports, diagnoses, and other medical information) </w:t>
      </w:r>
      <w:r w:rsidRPr="0062283E">
        <w:rPr>
          <w:rFonts w:asciiTheme="minorHAnsi" w:hAnsiTheme="minorHAnsi" w:cstheme="minorHAnsi"/>
          <w:i/>
          <w:iCs/>
          <w:color w:val="000000"/>
          <w:sz w:val="22"/>
          <w:szCs w:val="22"/>
        </w:rPr>
        <w:t>without the patient’s authorization</w:t>
      </w:r>
      <w:r w:rsidRPr="0062283E">
        <w:rPr>
          <w:rFonts w:asciiTheme="minorHAnsi" w:hAnsiTheme="minorHAnsi" w:cstheme="minorHAnsi"/>
          <w:color w:val="000000"/>
          <w:sz w:val="22"/>
          <w:szCs w:val="22"/>
        </w:rPr>
        <w:t>, for </w:t>
      </w:r>
      <w:r w:rsidRPr="0062283E">
        <w:rPr>
          <w:rFonts w:asciiTheme="minorHAnsi" w:hAnsiTheme="minorHAnsi" w:cstheme="minorHAnsi"/>
          <w:i/>
          <w:iCs/>
          <w:color w:val="000000"/>
          <w:sz w:val="22"/>
          <w:szCs w:val="22"/>
        </w:rPr>
        <w:t>treatment purposes</w:t>
      </w:r>
      <w:r w:rsidRPr="0062283E">
        <w:rPr>
          <w:rFonts w:asciiTheme="minorHAnsi" w:hAnsiTheme="minorHAnsi" w:cstheme="minorHAnsi"/>
          <w:color w:val="000000"/>
          <w:sz w:val="22"/>
          <w:szCs w:val="22"/>
        </w:rPr>
        <w:t>.</w:t>
      </w:r>
    </w:p>
    <w:p w14:paraId="6A0F17A3" w14:textId="6DC693A3" w:rsidR="007928B7" w:rsidRDefault="007928B7" w:rsidP="006A1103">
      <w:pPr>
        <w:shd w:val="clear" w:color="auto" w:fill="FFFFFF"/>
        <w:spacing w:after="300"/>
        <w:rPr>
          <w:rFonts w:asciiTheme="minorHAnsi" w:hAnsiTheme="minorHAnsi" w:cstheme="minorHAnsi"/>
          <w:color w:val="000000"/>
          <w:sz w:val="22"/>
          <w:szCs w:val="22"/>
        </w:rPr>
      </w:pPr>
      <w:r w:rsidRPr="0062283E">
        <w:rPr>
          <w:rFonts w:asciiTheme="minorHAnsi" w:hAnsiTheme="minorHAnsi" w:cstheme="minorHAnsi"/>
          <w:color w:val="000000"/>
          <w:sz w:val="22"/>
          <w:szCs w:val="22"/>
        </w:rPr>
        <w:t>A HIPAA authorization form gives covered entities permission to use protected health information for purposes </w:t>
      </w:r>
      <w:r w:rsidRPr="0062283E">
        <w:rPr>
          <w:rFonts w:asciiTheme="minorHAnsi" w:hAnsiTheme="minorHAnsi" w:cstheme="minorHAnsi"/>
          <w:i/>
          <w:iCs/>
          <w:color w:val="000000"/>
          <w:sz w:val="22"/>
          <w:szCs w:val="22"/>
        </w:rPr>
        <w:t>other than </w:t>
      </w:r>
      <w:r w:rsidRPr="0062283E">
        <w:rPr>
          <w:rFonts w:asciiTheme="minorHAnsi" w:hAnsiTheme="minorHAnsi" w:cstheme="minorHAnsi"/>
          <w:color w:val="000000"/>
          <w:sz w:val="22"/>
          <w:szCs w:val="22"/>
        </w:rPr>
        <w:t>treatment, payment, or health care operations. </w:t>
      </w:r>
    </w:p>
    <w:p w14:paraId="47C33E1B" w14:textId="5EC04377" w:rsidR="00FE215D" w:rsidRDefault="00FE215D" w:rsidP="005F25C6">
      <w:pPr>
        <w:pStyle w:val="Heading2"/>
        <w:rPr>
          <w:rFonts w:eastAsia="Times New Roman"/>
        </w:rPr>
      </w:pPr>
      <w:bookmarkStart w:id="29" w:name="_Toc47572546"/>
      <w:bookmarkStart w:id="30" w:name="_Toc49181820"/>
      <w:r>
        <w:rPr>
          <w:rFonts w:eastAsia="Times New Roman"/>
        </w:rPr>
        <w:t xml:space="preserve">Authorization for the </w:t>
      </w:r>
      <w:r w:rsidR="001A39A7">
        <w:rPr>
          <w:rFonts w:eastAsia="Times New Roman"/>
        </w:rPr>
        <w:t>R</w:t>
      </w:r>
      <w:r>
        <w:rPr>
          <w:rFonts w:eastAsia="Times New Roman"/>
        </w:rPr>
        <w:t xml:space="preserve">elease of </w:t>
      </w:r>
      <w:r w:rsidR="001A39A7">
        <w:rPr>
          <w:rFonts w:eastAsia="Times New Roman"/>
        </w:rPr>
        <w:t>I</w:t>
      </w:r>
      <w:r>
        <w:rPr>
          <w:rFonts w:eastAsia="Times New Roman"/>
        </w:rPr>
        <w:t>nformation</w:t>
      </w:r>
      <w:bookmarkEnd w:id="29"/>
      <w:bookmarkEnd w:id="30"/>
    </w:p>
    <w:p w14:paraId="30B4B859" w14:textId="77777777" w:rsidR="00FE215D" w:rsidRPr="00FE215D" w:rsidRDefault="00FE215D" w:rsidP="00FE215D">
      <w:pPr>
        <w:autoSpaceDE w:val="0"/>
        <w:autoSpaceDN w:val="0"/>
        <w:adjustRightInd w:val="0"/>
        <w:ind w:left="90"/>
        <w:rPr>
          <w:rFonts w:asciiTheme="minorHAnsi" w:hAnsiTheme="minorHAnsi" w:cs="Arial"/>
          <w:color w:val="000000"/>
          <w:sz w:val="22"/>
          <w:szCs w:val="22"/>
        </w:rPr>
      </w:pPr>
      <w:r w:rsidRPr="00FE215D">
        <w:rPr>
          <w:rFonts w:asciiTheme="minorHAnsi" w:hAnsiTheme="minorHAnsi" w:cs="Arial"/>
          <w:color w:val="000000"/>
          <w:sz w:val="22"/>
          <w:szCs w:val="22"/>
        </w:rPr>
        <w:t>Required for uses and disclosures of PHI other than for:</w:t>
      </w:r>
    </w:p>
    <w:p w14:paraId="20110C72" w14:textId="77777777" w:rsidR="00FE215D" w:rsidRPr="00FE215D" w:rsidRDefault="00FE215D" w:rsidP="00360602">
      <w:pPr>
        <w:pStyle w:val="ListParagraph"/>
        <w:numPr>
          <w:ilvl w:val="1"/>
          <w:numId w:val="34"/>
        </w:numPr>
        <w:autoSpaceDE w:val="0"/>
        <w:autoSpaceDN w:val="0"/>
        <w:adjustRightInd w:val="0"/>
        <w:ind w:left="90" w:right="2800" w:firstLine="270"/>
        <w:rPr>
          <w:rFonts w:asciiTheme="minorHAnsi" w:hAnsiTheme="minorHAnsi"/>
          <w:color w:val="000000"/>
          <w:sz w:val="22"/>
          <w:szCs w:val="22"/>
        </w:rPr>
      </w:pPr>
      <w:r w:rsidRPr="00FE215D">
        <w:rPr>
          <w:rFonts w:asciiTheme="minorHAnsi" w:hAnsiTheme="minorHAnsi"/>
          <w:color w:val="000000"/>
          <w:sz w:val="22"/>
          <w:szCs w:val="22"/>
        </w:rPr>
        <w:t xml:space="preserve">Treatment </w:t>
      </w:r>
    </w:p>
    <w:p w14:paraId="49172A49" w14:textId="77777777" w:rsidR="00FE215D" w:rsidRPr="00FE215D" w:rsidRDefault="00FE215D" w:rsidP="00360602">
      <w:pPr>
        <w:pStyle w:val="ListParagraph"/>
        <w:numPr>
          <w:ilvl w:val="1"/>
          <w:numId w:val="34"/>
        </w:numPr>
        <w:autoSpaceDE w:val="0"/>
        <w:autoSpaceDN w:val="0"/>
        <w:adjustRightInd w:val="0"/>
        <w:ind w:left="90" w:right="2800" w:firstLine="270"/>
        <w:rPr>
          <w:rFonts w:asciiTheme="minorHAnsi" w:hAnsiTheme="minorHAnsi"/>
          <w:color w:val="000000"/>
          <w:sz w:val="22"/>
          <w:szCs w:val="22"/>
        </w:rPr>
      </w:pPr>
      <w:r w:rsidRPr="00FE215D">
        <w:rPr>
          <w:rFonts w:asciiTheme="minorHAnsi" w:hAnsiTheme="minorHAnsi"/>
          <w:color w:val="000000"/>
          <w:sz w:val="22"/>
          <w:szCs w:val="22"/>
        </w:rPr>
        <w:t>Payment</w:t>
      </w:r>
    </w:p>
    <w:p w14:paraId="18BE0731" w14:textId="77777777" w:rsidR="00FE215D" w:rsidRPr="00FE215D" w:rsidRDefault="00FE215D" w:rsidP="00360602">
      <w:pPr>
        <w:pStyle w:val="ListParagraph"/>
        <w:numPr>
          <w:ilvl w:val="1"/>
          <w:numId w:val="34"/>
        </w:numPr>
        <w:autoSpaceDE w:val="0"/>
        <w:autoSpaceDN w:val="0"/>
        <w:adjustRightInd w:val="0"/>
        <w:ind w:left="90" w:right="600" w:firstLine="270"/>
        <w:rPr>
          <w:rFonts w:asciiTheme="minorHAnsi" w:hAnsiTheme="minorHAnsi"/>
          <w:color w:val="000000"/>
          <w:sz w:val="22"/>
          <w:szCs w:val="22"/>
        </w:rPr>
      </w:pPr>
      <w:r w:rsidRPr="00FE215D">
        <w:rPr>
          <w:rFonts w:asciiTheme="minorHAnsi" w:hAnsiTheme="minorHAnsi"/>
          <w:color w:val="000000"/>
          <w:sz w:val="22"/>
          <w:szCs w:val="22"/>
        </w:rPr>
        <w:t xml:space="preserve">Health care operations </w:t>
      </w:r>
    </w:p>
    <w:p w14:paraId="4D26A004" w14:textId="77777777" w:rsidR="00FE215D" w:rsidRPr="00FE215D" w:rsidRDefault="00FE215D" w:rsidP="00360602">
      <w:pPr>
        <w:pStyle w:val="ListParagraph"/>
        <w:numPr>
          <w:ilvl w:val="1"/>
          <w:numId w:val="34"/>
        </w:numPr>
        <w:autoSpaceDE w:val="0"/>
        <w:autoSpaceDN w:val="0"/>
        <w:adjustRightInd w:val="0"/>
        <w:ind w:left="90" w:right="600" w:firstLine="270"/>
        <w:rPr>
          <w:rFonts w:asciiTheme="minorHAnsi" w:hAnsiTheme="minorHAnsi"/>
          <w:color w:val="000000"/>
          <w:sz w:val="22"/>
          <w:szCs w:val="22"/>
        </w:rPr>
      </w:pPr>
      <w:r w:rsidRPr="00FE215D">
        <w:rPr>
          <w:rFonts w:asciiTheme="minorHAnsi" w:hAnsiTheme="minorHAnsi"/>
          <w:color w:val="000000"/>
          <w:sz w:val="22"/>
          <w:szCs w:val="22"/>
        </w:rPr>
        <w:t>To comply with legal mandates</w:t>
      </w:r>
    </w:p>
    <w:p w14:paraId="5DD5A2A7" w14:textId="77777777" w:rsidR="00FE215D" w:rsidRPr="00FE215D" w:rsidRDefault="00FE215D" w:rsidP="00FE215D">
      <w:pPr>
        <w:autoSpaceDE w:val="0"/>
        <w:autoSpaceDN w:val="0"/>
        <w:adjustRightInd w:val="0"/>
        <w:ind w:left="90"/>
        <w:rPr>
          <w:rFonts w:asciiTheme="minorHAnsi" w:hAnsiTheme="minorHAnsi"/>
          <w:color w:val="000000"/>
          <w:sz w:val="22"/>
          <w:szCs w:val="22"/>
        </w:rPr>
      </w:pPr>
      <w:r w:rsidRPr="00FE215D">
        <w:rPr>
          <w:rFonts w:asciiTheme="minorHAnsi" w:hAnsiTheme="minorHAnsi"/>
          <w:color w:val="000000"/>
          <w:sz w:val="22"/>
          <w:szCs w:val="22"/>
        </w:rPr>
        <w:t>Signed by the patient or patient’s personal representative</w:t>
      </w:r>
    </w:p>
    <w:p w14:paraId="26430BB1" w14:textId="37A88927" w:rsidR="00FE215D" w:rsidRDefault="00FE215D" w:rsidP="00FE215D">
      <w:pPr>
        <w:shd w:val="clear" w:color="auto" w:fill="FFFFFF"/>
        <w:spacing w:after="300"/>
        <w:ind w:left="90"/>
        <w:rPr>
          <w:rFonts w:asciiTheme="minorHAnsi" w:hAnsiTheme="minorHAnsi" w:cstheme="minorHAnsi"/>
          <w:color w:val="000000"/>
          <w:sz w:val="22"/>
          <w:szCs w:val="22"/>
        </w:rPr>
      </w:pPr>
    </w:p>
    <w:p w14:paraId="05E8C577" w14:textId="77777777" w:rsidR="004D08BE" w:rsidRPr="00AF6591" w:rsidRDefault="004D08BE" w:rsidP="005F25C6">
      <w:pPr>
        <w:pStyle w:val="Heading2"/>
        <w:rPr>
          <w:rFonts w:eastAsia="Times New Roman"/>
        </w:rPr>
      </w:pPr>
      <w:bookmarkStart w:id="31" w:name="_Toc47572547"/>
      <w:bookmarkStart w:id="32" w:name="_Toc49181821"/>
      <w:r w:rsidRPr="00AF6591">
        <w:rPr>
          <w:rFonts w:eastAsia="Times New Roman"/>
          <w:highlight w:val="white"/>
          <w:lang w:val="fr-FR"/>
        </w:rPr>
        <w:t xml:space="preserve">Content </w:t>
      </w:r>
      <w:r w:rsidRPr="00AF6591">
        <w:rPr>
          <w:rFonts w:eastAsia="Times New Roman"/>
          <w:highlight w:val="white"/>
        </w:rPr>
        <w:t>of Authorization</w:t>
      </w:r>
      <w:bookmarkEnd w:id="31"/>
      <w:bookmarkEnd w:id="32"/>
    </w:p>
    <w:p w14:paraId="72E5A5FA" w14:textId="77777777" w:rsidR="004D08BE" w:rsidRPr="005F25C6" w:rsidRDefault="004D08BE" w:rsidP="005F25C6">
      <w:pPr>
        <w:autoSpaceDE w:val="0"/>
        <w:autoSpaceDN w:val="0"/>
        <w:adjustRightInd w:val="0"/>
        <w:rPr>
          <w:rFonts w:asciiTheme="minorHAnsi" w:hAnsiTheme="minorHAnsi"/>
          <w:color w:val="000000"/>
          <w:sz w:val="22"/>
          <w:szCs w:val="22"/>
        </w:rPr>
      </w:pPr>
      <w:r w:rsidRPr="005F25C6">
        <w:rPr>
          <w:rFonts w:asciiTheme="minorHAnsi" w:hAnsiTheme="minorHAnsi"/>
          <w:color w:val="000000"/>
          <w:sz w:val="22"/>
          <w:szCs w:val="22"/>
        </w:rPr>
        <w:t>Authorization must:</w:t>
      </w:r>
    </w:p>
    <w:p w14:paraId="6F1D6FAA" w14:textId="77777777" w:rsidR="004D08BE" w:rsidRPr="005F25C6" w:rsidRDefault="004D08BE" w:rsidP="00360602">
      <w:pPr>
        <w:pStyle w:val="ListParagraph"/>
        <w:numPr>
          <w:ilvl w:val="0"/>
          <w:numId w:val="35"/>
        </w:numPr>
        <w:autoSpaceDE w:val="0"/>
        <w:autoSpaceDN w:val="0"/>
        <w:adjustRightInd w:val="0"/>
        <w:spacing w:after="33"/>
        <w:ind w:right="720"/>
        <w:rPr>
          <w:rFonts w:asciiTheme="minorHAnsi" w:hAnsiTheme="minorHAnsi"/>
          <w:color w:val="000000"/>
          <w:sz w:val="22"/>
          <w:szCs w:val="22"/>
        </w:rPr>
      </w:pPr>
      <w:r w:rsidRPr="005F25C6">
        <w:rPr>
          <w:rFonts w:asciiTheme="minorHAnsi" w:hAnsiTheme="minorHAnsi"/>
          <w:color w:val="000000"/>
          <w:sz w:val="22"/>
          <w:szCs w:val="22"/>
        </w:rPr>
        <w:t xml:space="preserve">Identify the information to be used or disclosed </w:t>
      </w:r>
    </w:p>
    <w:p w14:paraId="5751B2BC" w14:textId="77777777" w:rsidR="004D08BE" w:rsidRPr="005F25C6" w:rsidRDefault="004D08BE" w:rsidP="00360602">
      <w:pPr>
        <w:pStyle w:val="ListParagraph"/>
        <w:numPr>
          <w:ilvl w:val="0"/>
          <w:numId w:val="35"/>
        </w:numPr>
        <w:autoSpaceDE w:val="0"/>
        <w:autoSpaceDN w:val="0"/>
        <w:adjustRightInd w:val="0"/>
        <w:spacing w:after="33"/>
        <w:ind w:right="720"/>
        <w:rPr>
          <w:rFonts w:asciiTheme="minorHAnsi" w:hAnsiTheme="minorHAnsi"/>
          <w:color w:val="000000"/>
          <w:sz w:val="22"/>
          <w:szCs w:val="22"/>
        </w:rPr>
      </w:pPr>
      <w:r w:rsidRPr="005F25C6">
        <w:rPr>
          <w:rFonts w:asciiTheme="minorHAnsi" w:hAnsiTheme="minorHAnsi"/>
          <w:color w:val="000000"/>
          <w:sz w:val="22"/>
          <w:szCs w:val="22"/>
        </w:rPr>
        <w:t>Identify users/persons to whom disclosed</w:t>
      </w:r>
    </w:p>
    <w:p w14:paraId="091F0F9C" w14:textId="77777777" w:rsidR="005F25C6" w:rsidRPr="005F25C6" w:rsidRDefault="005F25C6" w:rsidP="00360602">
      <w:pPr>
        <w:pStyle w:val="ListParagraph"/>
        <w:numPr>
          <w:ilvl w:val="0"/>
          <w:numId w:val="35"/>
        </w:numPr>
        <w:autoSpaceDE w:val="0"/>
        <w:autoSpaceDN w:val="0"/>
        <w:adjustRightInd w:val="0"/>
        <w:spacing w:after="33"/>
        <w:ind w:right="720"/>
        <w:rPr>
          <w:rFonts w:asciiTheme="minorHAnsi" w:hAnsiTheme="minorHAnsi"/>
          <w:color w:val="000000"/>
          <w:sz w:val="22"/>
          <w:szCs w:val="22"/>
        </w:rPr>
      </w:pPr>
      <w:r w:rsidRPr="005F25C6">
        <w:rPr>
          <w:rFonts w:asciiTheme="minorHAnsi" w:hAnsiTheme="minorHAnsi" w:cs="Arial"/>
          <w:sz w:val="22"/>
          <w:szCs w:val="22"/>
        </w:rPr>
        <w:t>Authorization generally cannot be a requirement for treatment</w:t>
      </w:r>
      <w:r w:rsidRPr="005F25C6">
        <w:rPr>
          <w:rFonts w:asciiTheme="minorHAnsi" w:hAnsiTheme="minorHAnsi"/>
          <w:sz w:val="22"/>
          <w:szCs w:val="22"/>
        </w:rPr>
        <w:t xml:space="preserve"> </w:t>
      </w:r>
    </w:p>
    <w:p w14:paraId="3EA83229" w14:textId="2EBC4E92" w:rsidR="004D08BE" w:rsidRPr="005F25C6" w:rsidRDefault="004D08BE" w:rsidP="00360602">
      <w:pPr>
        <w:pStyle w:val="ListParagraph"/>
        <w:numPr>
          <w:ilvl w:val="0"/>
          <w:numId w:val="35"/>
        </w:numPr>
        <w:autoSpaceDE w:val="0"/>
        <w:autoSpaceDN w:val="0"/>
        <w:adjustRightInd w:val="0"/>
        <w:spacing w:after="33"/>
        <w:ind w:right="720"/>
        <w:rPr>
          <w:rFonts w:asciiTheme="minorHAnsi" w:hAnsiTheme="minorHAnsi"/>
          <w:color w:val="000000"/>
          <w:sz w:val="22"/>
          <w:szCs w:val="22"/>
        </w:rPr>
      </w:pPr>
      <w:r w:rsidRPr="005F25C6">
        <w:rPr>
          <w:rFonts w:asciiTheme="minorHAnsi" w:hAnsiTheme="minorHAnsi"/>
          <w:color w:val="000000"/>
          <w:sz w:val="22"/>
          <w:szCs w:val="22"/>
        </w:rPr>
        <w:t>Note that it may be redisclosed by others</w:t>
      </w:r>
    </w:p>
    <w:p w14:paraId="55992F54" w14:textId="77777777" w:rsidR="004D08BE" w:rsidRPr="005F25C6" w:rsidRDefault="004D08BE" w:rsidP="005F25C6">
      <w:pPr>
        <w:autoSpaceDE w:val="0"/>
        <w:autoSpaceDN w:val="0"/>
        <w:adjustRightInd w:val="0"/>
        <w:rPr>
          <w:rFonts w:asciiTheme="minorHAnsi" w:hAnsiTheme="minorHAnsi"/>
          <w:color w:val="000000"/>
          <w:sz w:val="22"/>
          <w:szCs w:val="22"/>
        </w:rPr>
      </w:pPr>
      <w:r w:rsidRPr="005F25C6">
        <w:rPr>
          <w:rFonts w:asciiTheme="minorHAnsi" w:hAnsiTheme="minorHAnsi"/>
          <w:color w:val="000000"/>
          <w:sz w:val="22"/>
          <w:szCs w:val="22"/>
        </w:rPr>
        <w:t>Cannot withhold treatment for authorization</w:t>
      </w:r>
    </w:p>
    <w:p w14:paraId="70B97A96" w14:textId="0614DEF0" w:rsidR="004D08BE" w:rsidRDefault="004D08BE" w:rsidP="00360602">
      <w:pPr>
        <w:pStyle w:val="ListParagraph"/>
        <w:numPr>
          <w:ilvl w:val="0"/>
          <w:numId w:val="36"/>
        </w:numPr>
        <w:autoSpaceDE w:val="0"/>
        <w:autoSpaceDN w:val="0"/>
        <w:adjustRightInd w:val="0"/>
        <w:rPr>
          <w:rFonts w:asciiTheme="minorHAnsi" w:hAnsiTheme="minorHAnsi"/>
          <w:color w:val="000000"/>
          <w:sz w:val="22"/>
          <w:szCs w:val="22"/>
        </w:rPr>
      </w:pPr>
      <w:r w:rsidRPr="005F25C6">
        <w:rPr>
          <w:rFonts w:asciiTheme="minorHAnsi" w:hAnsiTheme="minorHAnsi"/>
          <w:color w:val="000000"/>
          <w:sz w:val="22"/>
          <w:szCs w:val="22"/>
        </w:rPr>
        <w:t xml:space="preserve">Treatment requested by </w:t>
      </w:r>
      <w:r w:rsidRPr="005F25C6">
        <w:rPr>
          <w:rFonts w:asciiTheme="minorHAnsi" w:hAnsiTheme="minorHAnsi"/>
          <w:sz w:val="22"/>
          <w:szCs w:val="22"/>
        </w:rPr>
        <w:t>the</w:t>
      </w:r>
      <w:r w:rsidRPr="005F25C6">
        <w:rPr>
          <w:rFonts w:asciiTheme="minorHAnsi" w:hAnsiTheme="minorHAnsi"/>
          <w:color w:val="295A5B"/>
          <w:sz w:val="22"/>
          <w:szCs w:val="22"/>
        </w:rPr>
        <w:t xml:space="preserve"> </w:t>
      </w:r>
      <w:r w:rsidRPr="005F25C6">
        <w:rPr>
          <w:rFonts w:asciiTheme="minorHAnsi" w:hAnsiTheme="minorHAnsi"/>
          <w:color w:val="000000"/>
          <w:sz w:val="22"/>
          <w:szCs w:val="22"/>
        </w:rPr>
        <w:t>patient for disclosure</w:t>
      </w:r>
    </w:p>
    <w:p w14:paraId="69B963EB" w14:textId="009CF08D" w:rsidR="007A7A9C" w:rsidRDefault="007A7A9C" w:rsidP="007A7A9C">
      <w:pPr>
        <w:autoSpaceDE w:val="0"/>
        <w:autoSpaceDN w:val="0"/>
        <w:adjustRightInd w:val="0"/>
        <w:rPr>
          <w:rFonts w:asciiTheme="minorHAnsi" w:hAnsiTheme="minorHAnsi"/>
          <w:color w:val="000000"/>
          <w:sz w:val="22"/>
          <w:szCs w:val="22"/>
        </w:rPr>
      </w:pPr>
    </w:p>
    <w:p w14:paraId="743DB1B2" w14:textId="77777777" w:rsidR="005F25C6" w:rsidRDefault="005F25C6" w:rsidP="005F25C6">
      <w:pPr>
        <w:pStyle w:val="Heading2"/>
        <w:rPr>
          <w:rFonts w:eastAsia="Times New Roman"/>
        </w:rPr>
      </w:pPr>
      <w:bookmarkStart w:id="33" w:name="_Toc47572548"/>
      <w:bookmarkStart w:id="34" w:name="_Toc49181822"/>
      <w:r>
        <w:rPr>
          <w:rFonts w:eastAsia="Times New Roman"/>
          <w:highlight w:val="white"/>
        </w:rPr>
        <w:t>When Is Authorization Needed?</w:t>
      </w:r>
      <w:bookmarkEnd w:id="33"/>
      <w:bookmarkEnd w:id="34"/>
      <w:r>
        <w:rPr>
          <w:rFonts w:eastAsia="Times New Roman"/>
          <w:highlight w:val="white"/>
        </w:rPr>
        <w:t xml:space="preserve"> </w:t>
      </w:r>
    </w:p>
    <w:p w14:paraId="3C421FB4" w14:textId="77777777" w:rsidR="005F25C6" w:rsidRPr="007A7A9C" w:rsidRDefault="005F25C6" w:rsidP="007A7A9C">
      <w:pPr>
        <w:autoSpaceDE w:val="0"/>
        <w:autoSpaceDN w:val="0"/>
        <w:adjustRightInd w:val="0"/>
        <w:rPr>
          <w:rFonts w:asciiTheme="minorHAnsi" w:hAnsiTheme="minorHAnsi"/>
          <w:color w:val="000000"/>
          <w:sz w:val="22"/>
          <w:szCs w:val="22"/>
        </w:rPr>
      </w:pPr>
      <w:r w:rsidRPr="007A7A9C">
        <w:rPr>
          <w:rFonts w:asciiTheme="minorHAnsi" w:hAnsiTheme="minorHAnsi"/>
          <w:color w:val="000000"/>
          <w:sz w:val="22"/>
          <w:szCs w:val="22"/>
        </w:rPr>
        <w:t>Marketing:</w:t>
      </w:r>
    </w:p>
    <w:p w14:paraId="4FC7060B" w14:textId="77777777" w:rsidR="005F25C6" w:rsidRPr="005F25C6" w:rsidRDefault="005F25C6" w:rsidP="00360602">
      <w:pPr>
        <w:pStyle w:val="ListParagraph"/>
        <w:numPr>
          <w:ilvl w:val="0"/>
          <w:numId w:val="37"/>
        </w:numPr>
        <w:autoSpaceDE w:val="0"/>
        <w:autoSpaceDN w:val="0"/>
        <w:adjustRightInd w:val="0"/>
        <w:rPr>
          <w:rFonts w:asciiTheme="minorHAnsi" w:hAnsiTheme="minorHAnsi"/>
          <w:color w:val="000000"/>
          <w:sz w:val="22"/>
          <w:szCs w:val="22"/>
        </w:rPr>
      </w:pPr>
      <w:r w:rsidRPr="005F25C6">
        <w:rPr>
          <w:rFonts w:asciiTheme="minorHAnsi" w:hAnsiTheme="minorHAnsi"/>
          <w:color w:val="000000"/>
          <w:sz w:val="22"/>
          <w:szCs w:val="22"/>
        </w:rPr>
        <w:t>Promoting third-party products/services</w:t>
      </w:r>
    </w:p>
    <w:p w14:paraId="213FC30B" w14:textId="77777777" w:rsidR="005F25C6" w:rsidRPr="005F25C6" w:rsidRDefault="005F25C6" w:rsidP="00360602">
      <w:pPr>
        <w:pStyle w:val="ListParagraph"/>
        <w:numPr>
          <w:ilvl w:val="0"/>
          <w:numId w:val="37"/>
        </w:numPr>
        <w:autoSpaceDE w:val="0"/>
        <w:autoSpaceDN w:val="0"/>
        <w:adjustRightInd w:val="0"/>
        <w:rPr>
          <w:rFonts w:asciiTheme="minorHAnsi" w:hAnsiTheme="minorHAnsi"/>
          <w:color w:val="000000"/>
          <w:sz w:val="22"/>
          <w:szCs w:val="22"/>
        </w:rPr>
      </w:pPr>
      <w:r w:rsidRPr="005F25C6">
        <w:rPr>
          <w:rFonts w:asciiTheme="minorHAnsi" w:hAnsiTheme="minorHAnsi"/>
          <w:color w:val="000000"/>
          <w:sz w:val="22"/>
          <w:szCs w:val="22"/>
        </w:rPr>
        <w:t>Providing mailing lists to others</w:t>
      </w:r>
    </w:p>
    <w:p w14:paraId="262A37D1" w14:textId="77777777" w:rsidR="005F25C6" w:rsidRPr="005F25C6" w:rsidRDefault="005F25C6" w:rsidP="00360602">
      <w:pPr>
        <w:pStyle w:val="ListParagraph"/>
        <w:numPr>
          <w:ilvl w:val="0"/>
          <w:numId w:val="37"/>
        </w:numPr>
        <w:autoSpaceDE w:val="0"/>
        <w:autoSpaceDN w:val="0"/>
        <w:adjustRightInd w:val="0"/>
        <w:rPr>
          <w:rFonts w:asciiTheme="minorHAnsi" w:hAnsiTheme="minorHAnsi"/>
          <w:color w:val="000000"/>
          <w:sz w:val="22"/>
          <w:szCs w:val="22"/>
        </w:rPr>
      </w:pPr>
      <w:r w:rsidRPr="005F25C6">
        <w:rPr>
          <w:rFonts w:asciiTheme="minorHAnsi" w:hAnsiTheme="minorHAnsi"/>
          <w:color w:val="000000"/>
          <w:sz w:val="22"/>
          <w:szCs w:val="22"/>
        </w:rPr>
        <w:t>Any marketing when financial remuneration is provided to the practice</w:t>
      </w:r>
    </w:p>
    <w:p w14:paraId="3CAC16F5" w14:textId="77777777" w:rsidR="005F25C6" w:rsidRPr="005F25C6" w:rsidRDefault="005F25C6" w:rsidP="005F25C6">
      <w:pPr>
        <w:rPr>
          <w:rFonts w:asciiTheme="minorHAnsi" w:hAnsiTheme="minorHAnsi" w:cs="Arial"/>
          <w:color w:val="C00000"/>
          <w:sz w:val="22"/>
          <w:szCs w:val="22"/>
        </w:rPr>
      </w:pPr>
    </w:p>
    <w:p w14:paraId="30F97A2A" w14:textId="77777777" w:rsidR="005F25C6" w:rsidRPr="007A7A9C" w:rsidRDefault="005F25C6" w:rsidP="007A7A9C">
      <w:pPr>
        <w:autoSpaceDE w:val="0"/>
        <w:autoSpaceDN w:val="0"/>
        <w:adjustRightInd w:val="0"/>
        <w:rPr>
          <w:rFonts w:asciiTheme="minorHAnsi" w:hAnsiTheme="minorHAnsi"/>
          <w:color w:val="000000"/>
          <w:sz w:val="22"/>
          <w:szCs w:val="22"/>
        </w:rPr>
      </w:pPr>
      <w:r w:rsidRPr="007A7A9C">
        <w:rPr>
          <w:rFonts w:asciiTheme="minorHAnsi" w:hAnsiTheme="minorHAnsi"/>
          <w:color w:val="000000"/>
          <w:sz w:val="22"/>
          <w:szCs w:val="22"/>
        </w:rPr>
        <w:t>To use or disclose PHI other than:</w:t>
      </w:r>
    </w:p>
    <w:p w14:paraId="6DD069D5" w14:textId="77777777" w:rsidR="005F25C6" w:rsidRPr="005F25C6" w:rsidRDefault="005F25C6" w:rsidP="00360602">
      <w:pPr>
        <w:pStyle w:val="ListParagraph"/>
        <w:numPr>
          <w:ilvl w:val="0"/>
          <w:numId w:val="38"/>
        </w:numPr>
        <w:autoSpaceDE w:val="0"/>
        <w:autoSpaceDN w:val="0"/>
        <w:adjustRightInd w:val="0"/>
        <w:rPr>
          <w:rFonts w:asciiTheme="minorHAnsi" w:hAnsiTheme="minorHAnsi"/>
          <w:color w:val="000000"/>
          <w:sz w:val="22"/>
          <w:szCs w:val="22"/>
        </w:rPr>
      </w:pPr>
      <w:r w:rsidRPr="005F25C6">
        <w:rPr>
          <w:rFonts w:asciiTheme="minorHAnsi" w:hAnsiTheme="minorHAnsi"/>
          <w:color w:val="000000"/>
          <w:sz w:val="22"/>
          <w:szCs w:val="22"/>
        </w:rPr>
        <w:t>For treatment, payment, health care operations</w:t>
      </w:r>
    </w:p>
    <w:p w14:paraId="6F7902A4" w14:textId="77777777" w:rsidR="005F25C6" w:rsidRPr="005F25C6" w:rsidRDefault="005F25C6" w:rsidP="00360602">
      <w:pPr>
        <w:pStyle w:val="ListParagraph"/>
        <w:numPr>
          <w:ilvl w:val="0"/>
          <w:numId w:val="38"/>
        </w:numPr>
        <w:autoSpaceDE w:val="0"/>
        <w:autoSpaceDN w:val="0"/>
        <w:adjustRightInd w:val="0"/>
        <w:rPr>
          <w:rFonts w:asciiTheme="minorHAnsi" w:hAnsiTheme="minorHAnsi"/>
          <w:color w:val="000000"/>
          <w:sz w:val="22"/>
          <w:szCs w:val="22"/>
        </w:rPr>
      </w:pPr>
      <w:r w:rsidRPr="005F25C6">
        <w:rPr>
          <w:rFonts w:asciiTheme="minorHAnsi" w:hAnsiTheme="minorHAnsi"/>
          <w:color w:val="000000"/>
          <w:sz w:val="22"/>
          <w:szCs w:val="22"/>
        </w:rPr>
        <w:t>To comply with legal mandates</w:t>
      </w:r>
    </w:p>
    <w:p w14:paraId="10674DEF" w14:textId="77777777" w:rsidR="005F25C6" w:rsidRPr="005F25C6" w:rsidRDefault="005F25C6" w:rsidP="00360602">
      <w:pPr>
        <w:pStyle w:val="ListParagraph"/>
        <w:numPr>
          <w:ilvl w:val="0"/>
          <w:numId w:val="33"/>
        </w:numPr>
        <w:autoSpaceDE w:val="0"/>
        <w:autoSpaceDN w:val="0"/>
        <w:adjustRightInd w:val="0"/>
        <w:ind w:left="1530"/>
        <w:rPr>
          <w:rFonts w:asciiTheme="minorHAnsi" w:hAnsiTheme="minorHAnsi"/>
          <w:color w:val="000000"/>
          <w:sz w:val="22"/>
          <w:szCs w:val="22"/>
        </w:rPr>
      </w:pPr>
      <w:r w:rsidRPr="005F25C6">
        <w:rPr>
          <w:rFonts w:asciiTheme="minorHAnsi" w:hAnsiTheme="minorHAnsi"/>
          <w:color w:val="000000"/>
          <w:sz w:val="22"/>
          <w:szCs w:val="22"/>
        </w:rPr>
        <w:t>General business management</w:t>
      </w:r>
    </w:p>
    <w:p w14:paraId="66258324" w14:textId="77777777" w:rsidR="005F25C6" w:rsidRPr="005F25C6" w:rsidRDefault="005F25C6" w:rsidP="005F25C6">
      <w:pPr>
        <w:autoSpaceDE w:val="0"/>
        <w:autoSpaceDN w:val="0"/>
        <w:adjustRightInd w:val="0"/>
        <w:ind w:left="520"/>
        <w:rPr>
          <w:rFonts w:asciiTheme="minorHAnsi" w:hAnsiTheme="minorHAnsi"/>
          <w:color w:val="000000"/>
          <w:sz w:val="22"/>
          <w:szCs w:val="22"/>
        </w:rPr>
      </w:pPr>
    </w:p>
    <w:p w14:paraId="4824FA8F" w14:textId="70DECD7C" w:rsidR="005F25C6" w:rsidRDefault="005F25C6" w:rsidP="007A7A9C">
      <w:pPr>
        <w:autoSpaceDE w:val="0"/>
        <w:autoSpaceDN w:val="0"/>
        <w:adjustRightInd w:val="0"/>
        <w:rPr>
          <w:rFonts w:asciiTheme="minorHAnsi" w:hAnsiTheme="minorHAnsi"/>
          <w:color w:val="000000"/>
          <w:sz w:val="22"/>
          <w:szCs w:val="22"/>
        </w:rPr>
      </w:pPr>
      <w:r w:rsidRPr="007A7A9C">
        <w:rPr>
          <w:rFonts w:asciiTheme="minorHAnsi" w:hAnsiTheme="minorHAnsi"/>
          <w:sz w:val="22"/>
          <w:szCs w:val="22"/>
        </w:rPr>
        <w:t xml:space="preserve">Staff </w:t>
      </w:r>
      <w:r w:rsidRPr="007A7A9C">
        <w:rPr>
          <w:rFonts w:asciiTheme="minorHAnsi" w:hAnsiTheme="minorHAnsi"/>
          <w:color w:val="000000"/>
          <w:sz w:val="22"/>
          <w:szCs w:val="22"/>
        </w:rPr>
        <w:t xml:space="preserve">may use and disclose only the </w:t>
      </w:r>
      <w:r w:rsidRPr="007A7A9C">
        <w:rPr>
          <w:rFonts w:asciiTheme="minorHAnsi" w:hAnsiTheme="minorHAnsi"/>
          <w:i/>
          <w:color w:val="000000"/>
          <w:sz w:val="22"/>
          <w:szCs w:val="22"/>
        </w:rPr>
        <w:t>minimum necessary</w:t>
      </w:r>
      <w:r w:rsidRPr="007A7A9C">
        <w:rPr>
          <w:rFonts w:asciiTheme="minorHAnsi" w:hAnsiTheme="minorHAnsi"/>
          <w:color w:val="000000"/>
          <w:sz w:val="22"/>
          <w:szCs w:val="22"/>
        </w:rPr>
        <w:t xml:space="preserve"> information</w:t>
      </w:r>
      <w:r w:rsidR="007A7A9C">
        <w:rPr>
          <w:rFonts w:asciiTheme="minorHAnsi" w:hAnsiTheme="minorHAnsi"/>
          <w:color w:val="000000"/>
          <w:sz w:val="22"/>
          <w:szCs w:val="22"/>
        </w:rPr>
        <w:t>.</w:t>
      </w:r>
    </w:p>
    <w:p w14:paraId="2E7DF5AD" w14:textId="77777777" w:rsidR="00394C21" w:rsidRDefault="00394C21" w:rsidP="007A7A9C">
      <w:pPr>
        <w:autoSpaceDE w:val="0"/>
        <w:autoSpaceDN w:val="0"/>
        <w:adjustRightInd w:val="0"/>
        <w:rPr>
          <w:rFonts w:asciiTheme="minorHAnsi" w:hAnsiTheme="minorHAnsi"/>
          <w:color w:val="000000"/>
          <w:sz w:val="22"/>
          <w:szCs w:val="22"/>
        </w:rPr>
      </w:pPr>
    </w:p>
    <w:p w14:paraId="50DC046A" w14:textId="77777777" w:rsidR="00152741" w:rsidRPr="00394C21" w:rsidRDefault="00152741" w:rsidP="00394C21">
      <w:pPr>
        <w:pStyle w:val="Heading2"/>
        <w:rPr>
          <w:b/>
          <w:bCs/>
        </w:rPr>
      </w:pPr>
      <w:bookmarkStart w:id="35" w:name="_Toc49181823"/>
      <w:r w:rsidRPr="00394C21">
        <w:rPr>
          <w:b/>
          <w:bCs/>
        </w:rPr>
        <w:t>Quiz Questions</w:t>
      </w:r>
      <w:bookmarkEnd w:id="35"/>
    </w:p>
    <w:p w14:paraId="6EBFA40D" w14:textId="77777777" w:rsidR="00152741" w:rsidRDefault="00152741" w:rsidP="007A7A9C">
      <w:pPr>
        <w:autoSpaceDE w:val="0"/>
        <w:autoSpaceDN w:val="0"/>
        <w:adjustRightInd w:val="0"/>
        <w:rPr>
          <w:rFonts w:asciiTheme="minorHAnsi" w:hAnsiTheme="minorHAnsi"/>
          <w:color w:val="000000"/>
          <w:sz w:val="22"/>
          <w:szCs w:val="22"/>
        </w:rPr>
      </w:pPr>
    </w:p>
    <w:p w14:paraId="509C3334" w14:textId="7CBC9385" w:rsidR="007928B7" w:rsidRPr="00316245" w:rsidRDefault="00214BC6" w:rsidP="007928B7">
      <w:pPr>
        <w:pStyle w:val="Heading1"/>
        <w:rPr>
          <w:b/>
          <w:bCs/>
        </w:rPr>
      </w:pPr>
      <w:bookmarkStart w:id="36" w:name="_Toc49181824"/>
      <w:r w:rsidRPr="00316245">
        <w:rPr>
          <w:b/>
          <w:bCs/>
        </w:rPr>
        <w:t xml:space="preserve">Module </w:t>
      </w:r>
      <w:r w:rsidR="00FA4852" w:rsidRPr="00316245">
        <w:rPr>
          <w:b/>
          <w:bCs/>
        </w:rPr>
        <w:t>4</w:t>
      </w:r>
      <w:r w:rsidRPr="00316245">
        <w:rPr>
          <w:b/>
          <w:bCs/>
        </w:rPr>
        <w:t xml:space="preserve">  </w:t>
      </w:r>
      <w:r w:rsidR="007928B7" w:rsidRPr="00316245">
        <w:rPr>
          <w:b/>
          <w:bCs/>
        </w:rPr>
        <w:t>Security Rule</w:t>
      </w:r>
      <w:bookmarkEnd w:id="36"/>
    </w:p>
    <w:p w14:paraId="1FBE1CA9" w14:textId="77777777" w:rsidR="00152741" w:rsidRDefault="00152741" w:rsidP="007B40DE">
      <w:pPr>
        <w:pStyle w:val="Heading2"/>
      </w:pPr>
    </w:p>
    <w:p w14:paraId="6A1FF70D" w14:textId="23A22DA7" w:rsidR="00384999" w:rsidRPr="00152741" w:rsidRDefault="00384999" w:rsidP="007B40DE">
      <w:pPr>
        <w:pStyle w:val="Heading2"/>
        <w:rPr>
          <w:b/>
          <w:bCs/>
        </w:rPr>
      </w:pPr>
      <w:bookmarkStart w:id="37" w:name="_Toc49181825"/>
      <w:r w:rsidRPr="00152741">
        <w:rPr>
          <w:b/>
          <w:bCs/>
        </w:rPr>
        <w:t>Introduction</w:t>
      </w:r>
      <w:bookmarkEnd w:id="37"/>
    </w:p>
    <w:p w14:paraId="6F3371A6" w14:textId="77777777" w:rsidR="00E6365A" w:rsidRDefault="006F7785" w:rsidP="006F7785">
      <w:pPr>
        <w:rPr>
          <w:rFonts w:asciiTheme="minorHAnsi" w:hAnsiTheme="minorHAnsi" w:cstheme="minorHAnsi"/>
          <w:color w:val="000000"/>
          <w:sz w:val="22"/>
          <w:szCs w:val="22"/>
          <w:shd w:val="clear" w:color="auto" w:fill="FFFFFF"/>
        </w:rPr>
      </w:pPr>
      <w:r w:rsidRPr="000408A3">
        <w:rPr>
          <w:rFonts w:asciiTheme="minorHAnsi" w:hAnsiTheme="minorHAnsi" w:cstheme="minorHAnsi"/>
          <w:color w:val="000000"/>
          <w:sz w:val="22"/>
          <w:szCs w:val="22"/>
          <w:shd w:val="clear" w:color="auto" w:fill="FFFFFF"/>
        </w:rPr>
        <w:t xml:space="preserve">The HIPAA Security Rule establishes national standards to protect individuals’ electronic personal health information that is created, received, used, or maintained by a covered entity. </w:t>
      </w:r>
    </w:p>
    <w:p w14:paraId="72492B13" w14:textId="77777777" w:rsidR="008E00D9" w:rsidRDefault="008E00D9" w:rsidP="006F7785">
      <w:pPr>
        <w:rPr>
          <w:rFonts w:asciiTheme="minorHAnsi" w:hAnsiTheme="minorHAnsi" w:cstheme="minorHAnsi"/>
          <w:color w:val="000000"/>
          <w:sz w:val="22"/>
          <w:szCs w:val="22"/>
          <w:shd w:val="clear" w:color="auto" w:fill="FFFFFF"/>
        </w:rPr>
      </w:pPr>
    </w:p>
    <w:p w14:paraId="2B0B5140" w14:textId="595A24F8" w:rsidR="006F7785" w:rsidRPr="000408A3" w:rsidRDefault="006F7785" w:rsidP="006F7785">
      <w:pPr>
        <w:rPr>
          <w:rFonts w:asciiTheme="minorHAnsi" w:hAnsiTheme="minorHAnsi" w:cstheme="minorHAnsi"/>
          <w:sz w:val="22"/>
          <w:szCs w:val="22"/>
        </w:rPr>
      </w:pPr>
      <w:r w:rsidRPr="000408A3">
        <w:rPr>
          <w:rFonts w:asciiTheme="minorHAnsi" w:hAnsiTheme="minorHAnsi" w:cstheme="minorHAnsi"/>
          <w:color w:val="000000"/>
          <w:sz w:val="22"/>
          <w:szCs w:val="22"/>
          <w:shd w:val="clear" w:color="auto" w:fill="FFFFFF"/>
        </w:rPr>
        <w:t>The Security Rule requires appropriate administrative, physical and technical safeguards to ensure the confidentiality, integrity, and security of electronic protected health information. </w:t>
      </w:r>
    </w:p>
    <w:p w14:paraId="1D7CE987" w14:textId="77777777" w:rsidR="008E00D9" w:rsidRDefault="008E00D9" w:rsidP="008E00D9">
      <w:pPr>
        <w:pStyle w:val="NoSpacing"/>
      </w:pPr>
    </w:p>
    <w:p w14:paraId="207FE876" w14:textId="7C066C7D" w:rsidR="00384999" w:rsidRPr="000408A3" w:rsidRDefault="00384999" w:rsidP="00384999">
      <w:pPr>
        <w:autoSpaceDE w:val="0"/>
        <w:autoSpaceDN w:val="0"/>
        <w:adjustRightInd w:val="0"/>
        <w:spacing w:after="260"/>
        <w:rPr>
          <w:rFonts w:asciiTheme="minorHAnsi" w:hAnsiTheme="minorHAnsi" w:cstheme="minorHAnsi"/>
          <w:color w:val="000000"/>
          <w:sz w:val="22"/>
          <w:szCs w:val="22"/>
        </w:rPr>
      </w:pPr>
      <w:r w:rsidRPr="000408A3">
        <w:rPr>
          <w:rFonts w:asciiTheme="minorHAnsi" w:hAnsiTheme="minorHAnsi" w:cstheme="minorHAnsi"/>
          <w:color w:val="000000"/>
          <w:sz w:val="22"/>
          <w:szCs w:val="22"/>
        </w:rPr>
        <w:t>It is important to understand simple do's and don'ts related to working with Protected Health Information (PHI) and the HIPAA Security</w:t>
      </w:r>
      <w:r w:rsidR="008E00D9">
        <w:rPr>
          <w:rFonts w:asciiTheme="minorHAnsi" w:hAnsiTheme="minorHAnsi" w:cstheme="minorHAnsi"/>
          <w:color w:val="000000"/>
          <w:sz w:val="22"/>
          <w:szCs w:val="22"/>
        </w:rPr>
        <w:t>.</w:t>
      </w:r>
      <w:r w:rsidRPr="000408A3">
        <w:rPr>
          <w:rFonts w:asciiTheme="minorHAnsi" w:hAnsiTheme="minorHAnsi" w:cstheme="minorHAnsi"/>
          <w:color w:val="000000"/>
          <w:sz w:val="22"/>
          <w:szCs w:val="22"/>
        </w:rPr>
        <w:t xml:space="preserve"> </w:t>
      </w:r>
    </w:p>
    <w:p w14:paraId="03D1D338" w14:textId="77777777" w:rsidR="00384999" w:rsidRPr="000408A3" w:rsidRDefault="00384999" w:rsidP="000408A3">
      <w:pPr>
        <w:pStyle w:val="NoSpacing"/>
        <w:rPr>
          <w:b/>
          <w:bCs/>
        </w:rPr>
      </w:pPr>
      <w:r w:rsidRPr="000408A3">
        <w:rPr>
          <w:b/>
          <w:bCs/>
        </w:rPr>
        <w:t>The HIPAA rules define a "Workforce Member" as an...</w:t>
      </w:r>
    </w:p>
    <w:p w14:paraId="23A0CC15" w14:textId="77777777" w:rsidR="00384999" w:rsidRPr="000408A3" w:rsidRDefault="00384999" w:rsidP="00360602">
      <w:pPr>
        <w:pStyle w:val="ListParagraph"/>
        <w:numPr>
          <w:ilvl w:val="0"/>
          <w:numId w:val="10"/>
        </w:numPr>
        <w:autoSpaceDE w:val="0"/>
        <w:autoSpaceDN w:val="0"/>
        <w:adjustRightInd w:val="0"/>
        <w:rPr>
          <w:rFonts w:asciiTheme="minorHAnsi" w:hAnsiTheme="minorHAnsi" w:cstheme="minorHAnsi"/>
          <w:color w:val="000000"/>
          <w:sz w:val="22"/>
          <w:szCs w:val="22"/>
        </w:rPr>
      </w:pPr>
      <w:r w:rsidRPr="000408A3">
        <w:rPr>
          <w:rFonts w:asciiTheme="minorHAnsi" w:hAnsiTheme="minorHAnsi" w:cstheme="minorHAnsi"/>
          <w:color w:val="000000"/>
          <w:sz w:val="22"/>
          <w:szCs w:val="22"/>
        </w:rPr>
        <w:t>Employee</w:t>
      </w:r>
    </w:p>
    <w:p w14:paraId="6AC21911" w14:textId="77777777" w:rsidR="00384999" w:rsidRPr="000408A3" w:rsidRDefault="00384999" w:rsidP="00360602">
      <w:pPr>
        <w:pStyle w:val="ListParagraph"/>
        <w:numPr>
          <w:ilvl w:val="0"/>
          <w:numId w:val="10"/>
        </w:numPr>
        <w:autoSpaceDE w:val="0"/>
        <w:autoSpaceDN w:val="0"/>
        <w:adjustRightInd w:val="0"/>
        <w:rPr>
          <w:rFonts w:asciiTheme="minorHAnsi" w:hAnsiTheme="minorHAnsi" w:cstheme="minorHAnsi"/>
          <w:color w:val="000000"/>
          <w:sz w:val="22"/>
          <w:szCs w:val="22"/>
        </w:rPr>
      </w:pPr>
      <w:r w:rsidRPr="000408A3">
        <w:rPr>
          <w:rFonts w:asciiTheme="minorHAnsi" w:hAnsiTheme="minorHAnsi" w:cstheme="minorHAnsi"/>
          <w:color w:val="000000"/>
          <w:sz w:val="22"/>
          <w:szCs w:val="22"/>
        </w:rPr>
        <w:t>Volunteer</w:t>
      </w:r>
    </w:p>
    <w:p w14:paraId="3348A068" w14:textId="77777777" w:rsidR="00384999" w:rsidRPr="000408A3" w:rsidRDefault="00384999" w:rsidP="00360602">
      <w:pPr>
        <w:pStyle w:val="ListParagraph"/>
        <w:numPr>
          <w:ilvl w:val="0"/>
          <w:numId w:val="10"/>
        </w:numPr>
        <w:autoSpaceDE w:val="0"/>
        <w:autoSpaceDN w:val="0"/>
        <w:adjustRightInd w:val="0"/>
        <w:rPr>
          <w:rFonts w:asciiTheme="minorHAnsi" w:hAnsiTheme="minorHAnsi" w:cstheme="minorHAnsi"/>
          <w:color w:val="000000"/>
          <w:sz w:val="22"/>
          <w:szCs w:val="22"/>
        </w:rPr>
      </w:pPr>
      <w:r w:rsidRPr="000408A3">
        <w:rPr>
          <w:rFonts w:asciiTheme="minorHAnsi" w:hAnsiTheme="minorHAnsi" w:cstheme="minorHAnsi"/>
          <w:color w:val="000000"/>
          <w:sz w:val="22"/>
          <w:szCs w:val="22"/>
        </w:rPr>
        <w:t>Trainee</w:t>
      </w:r>
    </w:p>
    <w:p w14:paraId="043E7998" w14:textId="77777777" w:rsidR="00384999" w:rsidRPr="000408A3" w:rsidRDefault="00384999" w:rsidP="00360602">
      <w:pPr>
        <w:pStyle w:val="ListParagraph"/>
        <w:numPr>
          <w:ilvl w:val="0"/>
          <w:numId w:val="10"/>
        </w:numPr>
        <w:autoSpaceDE w:val="0"/>
        <w:autoSpaceDN w:val="0"/>
        <w:adjustRightInd w:val="0"/>
        <w:spacing w:after="284"/>
        <w:rPr>
          <w:rFonts w:asciiTheme="minorHAnsi" w:hAnsiTheme="minorHAnsi" w:cstheme="minorHAnsi"/>
          <w:color w:val="000000"/>
          <w:sz w:val="22"/>
          <w:szCs w:val="22"/>
        </w:rPr>
      </w:pPr>
      <w:r w:rsidRPr="000408A3">
        <w:rPr>
          <w:rFonts w:asciiTheme="minorHAnsi" w:hAnsiTheme="minorHAnsi" w:cstheme="minorHAnsi"/>
          <w:color w:val="000000"/>
          <w:sz w:val="22"/>
          <w:szCs w:val="22"/>
        </w:rPr>
        <w:t>Any other person that performs work...</w:t>
      </w:r>
    </w:p>
    <w:p w14:paraId="6BCB7E74" w14:textId="77777777" w:rsidR="00384999" w:rsidRPr="000408A3" w:rsidRDefault="00384999" w:rsidP="00384999">
      <w:pPr>
        <w:autoSpaceDE w:val="0"/>
        <w:autoSpaceDN w:val="0"/>
        <w:adjustRightInd w:val="0"/>
        <w:spacing w:after="260"/>
        <w:rPr>
          <w:rFonts w:asciiTheme="minorHAnsi" w:hAnsiTheme="minorHAnsi" w:cstheme="minorHAnsi"/>
          <w:color w:val="000000"/>
          <w:sz w:val="22"/>
          <w:szCs w:val="22"/>
        </w:rPr>
      </w:pPr>
      <w:r w:rsidRPr="000408A3">
        <w:rPr>
          <w:rFonts w:asciiTheme="minorHAnsi" w:hAnsiTheme="minorHAnsi" w:cstheme="minorHAnsi"/>
          <w:color w:val="000000"/>
          <w:sz w:val="22"/>
          <w:szCs w:val="22"/>
        </w:rPr>
        <w:t xml:space="preserve">...for a Covered Entity </w:t>
      </w:r>
      <w:r w:rsidRPr="000408A3">
        <w:rPr>
          <w:rFonts w:asciiTheme="minorHAnsi" w:hAnsiTheme="minorHAnsi" w:cstheme="minorHAnsi"/>
          <w:color w:val="000000"/>
          <w:sz w:val="22"/>
          <w:szCs w:val="22"/>
          <w:lang w:val="fr-FR"/>
        </w:rPr>
        <w:t xml:space="preserve">(CE), </w:t>
      </w:r>
      <w:r w:rsidRPr="000408A3">
        <w:rPr>
          <w:rFonts w:asciiTheme="minorHAnsi" w:hAnsiTheme="minorHAnsi" w:cstheme="minorHAnsi"/>
          <w:color w:val="000000"/>
          <w:sz w:val="22"/>
          <w:szCs w:val="22"/>
        </w:rPr>
        <w:t xml:space="preserve">or Business Associate (BA), under the direct control of the </w:t>
      </w:r>
      <w:r w:rsidRPr="000408A3">
        <w:rPr>
          <w:rFonts w:asciiTheme="minorHAnsi" w:hAnsiTheme="minorHAnsi" w:cstheme="minorHAnsi"/>
          <w:color w:val="000000"/>
          <w:sz w:val="22"/>
          <w:szCs w:val="22"/>
          <w:lang w:val="fr-FR"/>
        </w:rPr>
        <w:t xml:space="preserve">CE </w:t>
      </w:r>
      <w:r w:rsidRPr="000408A3">
        <w:rPr>
          <w:rFonts w:asciiTheme="minorHAnsi" w:hAnsiTheme="minorHAnsi" w:cstheme="minorHAnsi"/>
          <w:color w:val="000000"/>
          <w:sz w:val="22"/>
          <w:szCs w:val="22"/>
        </w:rPr>
        <w:t>or BA, even if the workforce member does not receive pay.</w:t>
      </w:r>
    </w:p>
    <w:p w14:paraId="78BF17DB" w14:textId="2B5C66B9" w:rsidR="00384999" w:rsidRDefault="00384999" w:rsidP="00384999">
      <w:pPr>
        <w:autoSpaceDE w:val="0"/>
        <w:autoSpaceDN w:val="0"/>
        <w:adjustRightInd w:val="0"/>
        <w:spacing w:after="244"/>
        <w:rPr>
          <w:rFonts w:asciiTheme="minorHAnsi" w:hAnsiTheme="minorHAnsi" w:cstheme="minorHAnsi"/>
          <w:color w:val="000000"/>
          <w:sz w:val="22"/>
          <w:szCs w:val="22"/>
        </w:rPr>
      </w:pPr>
      <w:r w:rsidRPr="000408A3">
        <w:rPr>
          <w:rFonts w:asciiTheme="minorHAnsi" w:hAnsiTheme="minorHAnsi" w:cstheme="minorHAnsi"/>
          <w:color w:val="000000"/>
          <w:sz w:val="22"/>
          <w:szCs w:val="22"/>
        </w:rPr>
        <w:t>CE's and BA's may be fined for a HIPAA violation for the "act or omission" of a workforce member, such as for failing to implement reasonable security safeguards.</w:t>
      </w:r>
    </w:p>
    <w:p w14:paraId="5603262B" w14:textId="26410193" w:rsidR="00384999" w:rsidRPr="000408A3" w:rsidRDefault="00384999" w:rsidP="00384999">
      <w:pPr>
        <w:autoSpaceDE w:val="0"/>
        <w:autoSpaceDN w:val="0"/>
        <w:adjustRightInd w:val="0"/>
        <w:spacing w:after="276"/>
        <w:rPr>
          <w:rFonts w:asciiTheme="minorHAnsi" w:hAnsiTheme="minorHAnsi" w:cstheme="minorHAnsi"/>
          <w:color w:val="000000"/>
          <w:sz w:val="22"/>
          <w:szCs w:val="22"/>
        </w:rPr>
      </w:pPr>
      <w:r w:rsidRPr="000408A3">
        <w:rPr>
          <w:rFonts w:asciiTheme="minorHAnsi" w:hAnsiTheme="minorHAnsi" w:cstheme="minorHAnsi"/>
          <w:color w:val="000000"/>
          <w:sz w:val="22"/>
          <w:szCs w:val="22"/>
        </w:rPr>
        <w:t xml:space="preserve">This training provides information on safeguarding PHI related to HIPAA </w:t>
      </w:r>
      <w:r w:rsidR="001107F9">
        <w:rPr>
          <w:rFonts w:asciiTheme="minorHAnsi" w:hAnsiTheme="minorHAnsi" w:cstheme="minorHAnsi"/>
          <w:color w:val="000000"/>
          <w:sz w:val="22"/>
          <w:szCs w:val="22"/>
        </w:rPr>
        <w:t>S</w:t>
      </w:r>
      <w:r w:rsidRPr="000408A3">
        <w:rPr>
          <w:rFonts w:asciiTheme="minorHAnsi" w:hAnsiTheme="minorHAnsi" w:cstheme="minorHAnsi"/>
          <w:color w:val="000000"/>
          <w:sz w:val="22"/>
          <w:szCs w:val="22"/>
        </w:rPr>
        <w:t xml:space="preserve">ecurity </w:t>
      </w:r>
      <w:r w:rsidR="001107F9">
        <w:rPr>
          <w:rFonts w:asciiTheme="minorHAnsi" w:hAnsiTheme="minorHAnsi" w:cstheme="minorHAnsi"/>
          <w:color w:val="000000"/>
          <w:sz w:val="22"/>
          <w:szCs w:val="22"/>
        </w:rPr>
        <w:t>R</w:t>
      </w:r>
      <w:r w:rsidRPr="000408A3">
        <w:rPr>
          <w:rFonts w:asciiTheme="minorHAnsi" w:hAnsiTheme="minorHAnsi" w:cstheme="minorHAnsi"/>
          <w:color w:val="000000"/>
          <w:sz w:val="22"/>
          <w:szCs w:val="22"/>
        </w:rPr>
        <w:t>ule.</w:t>
      </w:r>
    </w:p>
    <w:p w14:paraId="43533855" w14:textId="7B7D1B9F" w:rsidR="009A4AD6" w:rsidRDefault="009A4AD6" w:rsidP="009A4AD6">
      <w:pPr>
        <w:autoSpaceDE w:val="0"/>
        <w:autoSpaceDN w:val="0"/>
        <w:adjustRightInd w:val="0"/>
        <w:rPr>
          <w:rFonts w:asciiTheme="minorHAnsi" w:hAnsiTheme="minorHAnsi" w:cstheme="minorHAnsi"/>
          <w:color w:val="000000"/>
          <w:sz w:val="22"/>
          <w:szCs w:val="22"/>
        </w:rPr>
      </w:pPr>
      <w:r w:rsidRPr="000408A3">
        <w:rPr>
          <w:rFonts w:asciiTheme="minorHAnsi" w:hAnsiTheme="minorHAnsi" w:cstheme="minorHAnsi"/>
          <w:color w:val="000000"/>
          <w:sz w:val="22"/>
          <w:szCs w:val="22"/>
        </w:rPr>
        <w:t xml:space="preserve">Remember, </w:t>
      </w:r>
      <w:r w:rsidRPr="000408A3">
        <w:rPr>
          <w:rFonts w:asciiTheme="minorHAnsi" w:hAnsiTheme="minorHAnsi" w:cstheme="minorHAnsi"/>
          <w:b/>
          <w:color w:val="000000"/>
          <w:sz w:val="22"/>
          <w:szCs w:val="22"/>
        </w:rPr>
        <w:t xml:space="preserve">your employer must sanction workforce members who fail to comply </w:t>
      </w:r>
      <w:r w:rsidRPr="000408A3">
        <w:rPr>
          <w:rFonts w:asciiTheme="minorHAnsi" w:hAnsiTheme="minorHAnsi" w:cstheme="minorHAnsi"/>
          <w:color w:val="000000"/>
          <w:sz w:val="22"/>
          <w:szCs w:val="22"/>
        </w:rPr>
        <w:t>with your organization's policies and procedures, including safeguards.</w:t>
      </w:r>
    </w:p>
    <w:p w14:paraId="45EF672C" w14:textId="77777777" w:rsidR="00DD10D1" w:rsidRPr="000408A3" w:rsidRDefault="00DD10D1" w:rsidP="009A4AD6">
      <w:pPr>
        <w:autoSpaceDE w:val="0"/>
        <w:autoSpaceDN w:val="0"/>
        <w:adjustRightInd w:val="0"/>
        <w:rPr>
          <w:rFonts w:asciiTheme="minorHAnsi" w:hAnsiTheme="minorHAnsi" w:cstheme="minorHAnsi"/>
          <w:color w:val="000000"/>
          <w:sz w:val="22"/>
          <w:szCs w:val="22"/>
        </w:rPr>
      </w:pPr>
    </w:p>
    <w:p w14:paraId="6AA4E56D" w14:textId="665A0677" w:rsidR="009A4AD6" w:rsidRDefault="009A4AD6" w:rsidP="009A4AD6">
      <w:pPr>
        <w:pStyle w:val="Heading2"/>
        <w:rPr>
          <w:rFonts w:eastAsia="Times New Roman"/>
        </w:rPr>
      </w:pPr>
      <w:bookmarkStart w:id="38" w:name="_Toc47572616"/>
      <w:bookmarkStart w:id="39" w:name="_Toc49181826"/>
      <w:r w:rsidRPr="009A4AD6">
        <w:rPr>
          <w:rFonts w:eastAsia="Times New Roman"/>
        </w:rPr>
        <w:t>What Will We Cover?</w:t>
      </w:r>
      <w:bookmarkEnd w:id="38"/>
      <w:bookmarkEnd w:id="39"/>
    </w:p>
    <w:p w14:paraId="53026A8D" w14:textId="4A14C1A4" w:rsidR="009A4AD6" w:rsidRPr="000408A3" w:rsidRDefault="001107F9" w:rsidP="00360602">
      <w:pPr>
        <w:pStyle w:val="ListParagraph"/>
        <w:numPr>
          <w:ilvl w:val="0"/>
          <w:numId w:val="11"/>
        </w:numPr>
        <w:autoSpaceDE w:val="0"/>
        <w:autoSpaceDN w:val="0"/>
        <w:adjustRightInd w:val="0"/>
        <w:rPr>
          <w:rFonts w:asciiTheme="minorHAnsi" w:hAnsiTheme="minorHAnsi" w:cstheme="minorHAnsi"/>
          <w:iCs/>
          <w:color w:val="000000"/>
          <w:sz w:val="22"/>
          <w:szCs w:val="22"/>
        </w:rPr>
      </w:pPr>
      <w:r>
        <w:rPr>
          <w:rFonts w:asciiTheme="minorHAnsi" w:hAnsiTheme="minorHAnsi" w:cstheme="minorHAnsi"/>
          <w:iCs/>
          <w:color w:val="000000"/>
          <w:sz w:val="22"/>
          <w:szCs w:val="22"/>
        </w:rPr>
        <w:t>Safeguards to Prevent an Attack</w:t>
      </w:r>
    </w:p>
    <w:p w14:paraId="1EBE88E7" w14:textId="77777777" w:rsidR="009A4AD6" w:rsidRPr="000408A3" w:rsidRDefault="009A4AD6" w:rsidP="00360602">
      <w:pPr>
        <w:pStyle w:val="ListParagraph"/>
        <w:numPr>
          <w:ilvl w:val="0"/>
          <w:numId w:val="11"/>
        </w:numPr>
        <w:autoSpaceDE w:val="0"/>
        <w:autoSpaceDN w:val="0"/>
        <w:adjustRightInd w:val="0"/>
        <w:rPr>
          <w:rFonts w:asciiTheme="minorHAnsi" w:hAnsiTheme="minorHAnsi" w:cstheme="minorHAnsi"/>
          <w:iCs/>
          <w:color w:val="000000"/>
          <w:sz w:val="22"/>
          <w:szCs w:val="22"/>
        </w:rPr>
      </w:pPr>
      <w:r w:rsidRPr="000408A3">
        <w:rPr>
          <w:rFonts w:asciiTheme="minorHAnsi" w:hAnsiTheme="minorHAnsi" w:cstheme="minorHAnsi"/>
          <w:iCs/>
          <w:color w:val="000000"/>
          <w:sz w:val="22"/>
          <w:szCs w:val="22"/>
        </w:rPr>
        <w:t>Knowing if your workstation is “Under Attack</w:t>
      </w:r>
    </w:p>
    <w:p w14:paraId="0E96CC0E" w14:textId="77777777" w:rsidR="009A4AD6" w:rsidRPr="000408A3" w:rsidRDefault="009A4AD6" w:rsidP="00360602">
      <w:pPr>
        <w:pStyle w:val="ListParagraph"/>
        <w:numPr>
          <w:ilvl w:val="0"/>
          <w:numId w:val="11"/>
        </w:numPr>
        <w:autoSpaceDE w:val="0"/>
        <w:autoSpaceDN w:val="0"/>
        <w:adjustRightInd w:val="0"/>
        <w:ind w:right="140"/>
        <w:rPr>
          <w:rFonts w:asciiTheme="minorHAnsi" w:hAnsiTheme="minorHAnsi" w:cstheme="minorHAnsi"/>
          <w:iCs/>
          <w:color w:val="000000"/>
          <w:sz w:val="22"/>
          <w:szCs w:val="22"/>
        </w:rPr>
      </w:pPr>
      <w:r w:rsidRPr="000408A3">
        <w:rPr>
          <w:rFonts w:asciiTheme="minorHAnsi" w:hAnsiTheme="minorHAnsi" w:cstheme="minorHAnsi"/>
          <w:iCs/>
          <w:color w:val="000000"/>
          <w:sz w:val="22"/>
          <w:szCs w:val="22"/>
        </w:rPr>
        <w:t>Using Local Email versus Web Mail</w:t>
      </w:r>
    </w:p>
    <w:p w14:paraId="4A1EE929" w14:textId="69C0A443" w:rsidR="009A4AD6" w:rsidRDefault="009A4AD6" w:rsidP="00360602">
      <w:pPr>
        <w:pStyle w:val="ListParagraph"/>
        <w:numPr>
          <w:ilvl w:val="0"/>
          <w:numId w:val="11"/>
        </w:numPr>
        <w:autoSpaceDE w:val="0"/>
        <w:autoSpaceDN w:val="0"/>
        <w:adjustRightInd w:val="0"/>
        <w:ind w:right="440"/>
        <w:rPr>
          <w:rFonts w:asciiTheme="minorHAnsi" w:hAnsiTheme="minorHAnsi" w:cstheme="minorHAnsi"/>
          <w:iCs/>
          <w:color w:val="000000"/>
          <w:sz w:val="22"/>
          <w:szCs w:val="22"/>
        </w:rPr>
      </w:pPr>
      <w:r w:rsidRPr="000408A3">
        <w:rPr>
          <w:rFonts w:asciiTheme="minorHAnsi" w:hAnsiTheme="minorHAnsi" w:cstheme="minorHAnsi"/>
          <w:iCs/>
          <w:color w:val="000000"/>
          <w:sz w:val="22"/>
          <w:szCs w:val="22"/>
        </w:rPr>
        <w:t>Understanding “Social Engineering”</w:t>
      </w:r>
    </w:p>
    <w:p w14:paraId="79A1DF90" w14:textId="51746A58" w:rsidR="001107F9" w:rsidRDefault="001107F9" w:rsidP="00360602">
      <w:pPr>
        <w:pStyle w:val="ListParagraph"/>
        <w:numPr>
          <w:ilvl w:val="0"/>
          <w:numId w:val="11"/>
        </w:numPr>
        <w:autoSpaceDE w:val="0"/>
        <w:autoSpaceDN w:val="0"/>
        <w:adjustRightInd w:val="0"/>
        <w:rPr>
          <w:rFonts w:asciiTheme="minorHAnsi" w:hAnsiTheme="minorHAnsi" w:cstheme="minorHAnsi"/>
          <w:iCs/>
          <w:color w:val="000000"/>
          <w:sz w:val="22"/>
          <w:szCs w:val="22"/>
        </w:rPr>
      </w:pPr>
      <w:r w:rsidRPr="000408A3">
        <w:rPr>
          <w:rFonts w:asciiTheme="minorHAnsi" w:hAnsiTheme="minorHAnsi" w:cstheme="minorHAnsi"/>
          <w:iCs/>
          <w:color w:val="000000"/>
          <w:sz w:val="22"/>
          <w:szCs w:val="22"/>
        </w:rPr>
        <w:t>The Dangers of Internet Browsing</w:t>
      </w:r>
    </w:p>
    <w:p w14:paraId="7A2088A9" w14:textId="3B7E0CE6" w:rsidR="00E6365A" w:rsidRDefault="00E6365A" w:rsidP="00E6365A">
      <w:pPr>
        <w:autoSpaceDE w:val="0"/>
        <w:autoSpaceDN w:val="0"/>
        <w:adjustRightInd w:val="0"/>
        <w:rPr>
          <w:rFonts w:asciiTheme="minorHAnsi" w:hAnsiTheme="minorHAnsi" w:cstheme="minorHAnsi"/>
          <w:iCs/>
          <w:color w:val="000000"/>
          <w:sz w:val="22"/>
          <w:szCs w:val="22"/>
        </w:rPr>
      </w:pPr>
    </w:p>
    <w:p w14:paraId="6DC1AC0B" w14:textId="73C1BF39" w:rsidR="00E6365A" w:rsidRDefault="00E6365A" w:rsidP="00E6365A">
      <w:pPr>
        <w:autoSpaceDE w:val="0"/>
        <w:autoSpaceDN w:val="0"/>
        <w:adjustRightInd w:val="0"/>
        <w:rPr>
          <w:rFonts w:asciiTheme="minorHAnsi" w:hAnsiTheme="minorHAnsi" w:cstheme="minorHAnsi"/>
          <w:iCs/>
          <w:color w:val="000000"/>
          <w:sz w:val="22"/>
          <w:szCs w:val="22"/>
        </w:rPr>
      </w:pPr>
    </w:p>
    <w:p w14:paraId="6AD1F4A7" w14:textId="084D652A" w:rsidR="00E6365A" w:rsidRDefault="00E6365A" w:rsidP="00E6365A">
      <w:pPr>
        <w:autoSpaceDE w:val="0"/>
        <w:autoSpaceDN w:val="0"/>
        <w:adjustRightInd w:val="0"/>
        <w:rPr>
          <w:rFonts w:asciiTheme="minorHAnsi" w:hAnsiTheme="minorHAnsi" w:cstheme="minorHAnsi"/>
          <w:iCs/>
          <w:color w:val="000000"/>
          <w:sz w:val="22"/>
          <w:szCs w:val="22"/>
        </w:rPr>
      </w:pPr>
    </w:p>
    <w:p w14:paraId="1C2EBA3A" w14:textId="521166A9" w:rsidR="00E6365A" w:rsidRDefault="00E6365A" w:rsidP="00E6365A">
      <w:pPr>
        <w:autoSpaceDE w:val="0"/>
        <w:autoSpaceDN w:val="0"/>
        <w:adjustRightInd w:val="0"/>
        <w:rPr>
          <w:rFonts w:asciiTheme="minorHAnsi" w:hAnsiTheme="minorHAnsi" w:cstheme="minorHAnsi"/>
          <w:iCs/>
          <w:color w:val="000000"/>
          <w:sz w:val="22"/>
          <w:szCs w:val="22"/>
        </w:rPr>
      </w:pPr>
    </w:p>
    <w:p w14:paraId="009C32D9" w14:textId="18923890" w:rsidR="00E6365A" w:rsidRDefault="00E6365A" w:rsidP="00E6365A">
      <w:pPr>
        <w:autoSpaceDE w:val="0"/>
        <w:autoSpaceDN w:val="0"/>
        <w:adjustRightInd w:val="0"/>
        <w:rPr>
          <w:rFonts w:asciiTheme="minorHAnsi" w:hAnsiTheme="minorHAnsi" w:cstheme="minorHAnsi"/>
          <w:iCs/>
          <w:color w:val="000000"/>
          <w:sz w:val="22"/>
          <w:szCs w:val="22"/>
        </w:rPr>
      </w:pPr>
    </w:p>
    <w:p w14:paraId="3C90A389" w14:textId="523BD4AF" w:rsidR="00E6365A" w:rsidRDefault="00E6365A" w:rsidP="00E6365A">
      <w:pPr>
        <w:autoSpaceDE w:val="0"/>
        <w:autoSpaceDN w:val="0"/>
        <w:adjustRightInd w:val="0"/>
        <w:rPr>
          <w:rFonts w:asciiTheme="minorHAnsi" w:hAnsiTheme="minorHAnsi" w:cstheme="minorHAnsi"/>
          <w:iCs/>
          <w:color w:val="000000"/>
          <w:sz w:val="22"/>
          <w:szCs w:val="22"/>
        </w:rPr>
      </w:pPr>
    </w:p>
    <w:p w14:paraId="5C5B190F" w14:textId="5B2C6521" w:rsidR="00E6365A" w:rsidRDefault="00E6365A" w:rsidP="00E6365A">
      <w:pPr>
        <w:autoSpaceDE w:val="0"/>
        <w:autoSpaceDN w:val="0"/>
        <w:adjustRightInd w:val="0"/>
        <w:rPr>
          <w:rFonts w:asciiTheme="minorHAnsi" w:hAnsiTheme="minorHAnsi" w:cstheme="minorHAnsi"/>
          <w:iCs/>
          <w:color w:val="000000"/>
          <w:sz w:val="22"/>
          <w:szCs w:val="22"/>
        </w:rPr>
      </w:pPr>
    </w:p>
    <w:p w14:paraId="5130945B" w14:textId="2BFBAB69" w:rsidR="00E6365A" w:rsidRDefault="00E6365A" w:rsidP="00E6365A">
      <w:pPr>
        <w:autoSpaceDE w:val="0"/>
        <w:autoSpaceDN w:val="0"/>
        <w:adjustRightInd w:val="0"/>
        <w:rPr>
          <w:rFonts w:asciiTheme="minorHAnsi" w:hAnsiTheme="minorHAnsi" w:cstheme="minorHAnsi"/>
          <w:iCs/>
          <w:color w:val="000000"/>
          <w:sz w:val="22"/>
          <w:szCs w:val="22"/>
        </w:rPr>
      </w:pPr>
    </w:p>
    <w:p w14:paraId="70EBADA3" w14:textId="77777777" w:rsidR="00E6365A" w:rsidRPr="00E6365A" w:rsidRDefault="00E6365A" w:rsidP="00E6365A">
      <w:pPr>
        <w:autoSpaceDE w:val="0"/>
        <w:autoSpaceDN w:val="0"/>
        <w:adjustRightInd w:val="0"/>
        <w:rPr>
          <w:rFonts w:asciiTheme="minorHAnsi" w:hAnsiTheme="minorHAnsi" w:cstheme="minorHAnsi"/>
          <w:iCs/>
          <w:color w:val="000000"/>
          <w:sz w:val="22"/>
          <w:szCs w:val="22"/>
        </w:rPr>
      </w:pPr>
    </w:p>
    <w:p w14:paraId="68EA453D" w14:textId="48782FB3" w:rsidR="000408A3" w:rsidRDefault="000408A3" w:rsidP="000408A3">
      <w:pPr>
        <w:pStyle w:val="Heading1"/>
        <w:rPr>
          <w:rFonts w:eastAsia="Times New Roman"/>
        </w:rPr>
      </w:pPr>
      <w:bookmarkStart w:id="40" w:name="_Toc49181827"/>
      <w:r>
        <w:t xml:space="preserve">Technical Safeguards to </w:t>
      </w:r>
      <w:r w:rsidRPr="00DC748E">
        <w:rPr>
          <w:rFonts w:eastAsia="Times New Roman"/>
          <w:highlight w:val="white"/>
        </w:rPr>
        <w:t>Preventing an Attack</w:t>
      </w:r>
      <w:bookmarkEnd w:id="40"/>
    </w:p>
    <w:p w14:paraId="28AFBD62" w14:textId="301BDB0D" w:rsidR="001753CC" w:rsidRDefault="001107F9" w:rsidP="00CD6933">
      <w:pPr>
        <w:rPr>
          <w:rFonts w:asciiTheme="minorHAnsi" w:hAnsiTheme="minorHAnsi" w:cstheme="minorHAnsi"/>
          <w:color w:val="000000"/>
          <w:sz w:val="22"/>
          <w:szCs w:val="22"/>
          <w:shd w:val="clear" w:color="auto" w:fill="FFFFFF"/>
        </w:rPr>
      </w:pPr>
      <w:r w:rsidRPr="001107F9">
        <w:rPr>
          <w:rFonts w:asciiTheme="minorHAnsi" w:hAnsiTheme="minorHAnsi" w:cstheme="minorHAnsi"/>
          <w:color w:val="000000"/>
          <w:sz w:val="22"/>
          <w:szCs w:val="22"/>
          <w:shd w:val="clear" w:color="auto" w:fill="FFFFFF"/>
        </w:rPr>
        <w:t>These security standards address safeguards that must be in place to protect infrastructure that can access, handle, or store electronic protected health information (PHI).</w:t>
      </w:r>
    </w:p>
    <w:p w14:paraId="3BF38200" w14:textId="77777777" w:rsidR="001753CC" w:rsidRDefault="001753CC" w:rsidP="00CD6933">
      <w:pPr>
        <w:rPr>
          <w:rFonts w:asciiTheme="minorHAnsi" w:hAnsiTheme="minorHAnsi" w:cstheme="minorHAnsi"/>
          <w:color w:val="000000"/>
          <w:sz w:val="22"/>
          <w:szCs w:val="22"/>
          <w:shd w:val="clear" w:color="auto" w:fill="FFFFFF"/>
        </w:rPr>
      </w:pPr>
    </w:p>
    <w:p w14:paraId="779149F9" w14:textId="07CF206E" w:rsidR="000408A3" w:rsidRPr="00CD6933" w:rsidRDefault="001107F9" w:rsidP="00CD6933">
      <w:pPr>
        <w:rPr>
          <w:rFonts w:asciiTheme="minorHAnsi" w:hAnsiTheme="minorHAnsi" w:cstheme="minorHAnsi"/>
          <w:sz w:val="22"/>
          <w:szCs w:val="22"/>
        </w:rPr>
      </w:pPr>
      <w:r w:rsidRPr="001107F9">
        <w:rPr>
          <w:rFonts w:asciiTheme="minorHAnsi" w:hAnsiTheme="minorHAnsi" w:cstheme="minorHAnsi"/>
          <w:color w:val="000000"/>
          <w:sz w:val="22"/>
          <w:szCs w:val="22"/>
          <w:shd w:val="clear" w:color="auto" w:fill="FFFFFF"/>
        </w:rPr>
        <w:t>Examples include having anti-virus software, data encryption, and firewalls.</w:t>
      </w:r>
      <w:r w:rsidR="00CD6933">
        <w:rPr>
          <w:rFonts w:asciiTheme="minorHAnsi" w:hAnsiTheme="minorHAnsi" w:cstheme="minorHAnsi"/>
          <w:color w:val="000000"/>
          <w:sz w:val="22"/>
          <w:szCs w:val="22"/>
          <w:shd w:val="clear" w:color="auto" w:fill="FFFFFF"/>
        </w:rPr>
        <w:t xml:space="preserve"> </w:t>
      </w:r>
      <w:r w:rsidR="000408A3" w:rsidRPr="00CD6933">
        <w:rPr>
          <w:rFonts w:asciiTheme="minorHAnsi" w:hAnsiTheme="minorHAnsi" w:cstheme="minorHAnsi"/>
          <w:sz w:val="22"/>
          <w:szCs w:val="22"/>
        </w:rPr>
        <w:t>These measures protect your networks and devices from data breaches.</w:t>
      </w:r>
    </w:p>
    <w:p w14:paraId="1BCFD31D" w14:textId="77777777" w:rsidR="000408A3" w:rsidRPr="000408A3" w:rsidRDefault="000408A3" w:rsidP="00360602">
      <w:pPr>
        <w:numPr>
          <w:ilvl w:val="0"/>
          <w:numId w:val="22"/>
        </w:numPr>
        <w:spacing w:before="100" w:beforeAutospacing="1" w:after="100" w:afterAutospacing="1"/>
        <w:ind w:left="180"/>
        <w:rPr>
          <w:rFonts w:asciiTheme="minorHAnsi" w:hAnsiTheme="minorHAnsi" w:cstheme="minorHAnsi"/>
          <w:spacing w:val="8"/>
          <w:sz w:val="22"/>
          <w:szCs w:val="22"/>
        </w:rPr>
      </w:pPr>
      <w:r w:rsidRPr="000408A3">
        <w:rPr>
          <w:rFonts w:asciiTheme="minorHAnsi" w:hAnsiTheme="minorHAnsi" w:cstheme="minorHAnsi"/>
          <w:spacing w:val="8"/>
          <w:sz w:val="22"/>
          <w:szCs w:val="22"/>
        </w:rPr>
        <w:t>Encrypt sensitive files that your organization sends via email and ensure that any cloud-based platform you use offers encryption.</w:t>
      </w:r>
    </w:p>
    <w:p w14:paraId="0EE2CA8B" w14:textId="77777777" w:rsidR="000408A3" w:rsidRPr="000408A3" w:rsidRDefault="000408A3" w:rsidP="00360602">
      <w:pPr>
        <w:numPr>
          <w:ilvl w:val="0"/>
          <w:numId w:val="22"/>
        </w:numPr>
        <w:spacing w:before="100" w:beforeAutospacing="1" w:after="100" w:afterAutospacing="1"/>
        <w:ind w:left="180"/>
        <w:rPr>
          <w:rFonts w:asciiTheme="minorHAnsi" w:hAnsiTheme="minorHAnsi" w:cstheme="minorHAnsi"/>
          <w:spacing w:val="8"/>
          <w:sz w:val="22"/>
          <w:szCs w:val="22"/>
        </w:rPr>
      </w:pPr>
      <w:r w:rsidRPr="000408A3">
        <w:rPr>
          <w:rFonts w:asciiTheme="minorHAnsi" w:hAnsiTheme="minorHAnsi" w:cstheme="minorHAnsi"/>
          <w:spacing w:val="8"/>
          <w:sz w:val="22"/>
          <w:szCs w:val="22"/>
        </w:rPr>
        <w:t>Protect your network from hackers and other cyberthieves with firewalls and intrusion detection and prevention systems.</w:t>
      </w:r>
    </w:p>
    <w:p w14:paraId="2D80E328" w14:textId="77777777" w:rsidR="000408A3" w:rsidRPr="000408A3" w:rsidRDefault="000408A3" w:rsidP="00360602">
      <w:pPr>
        <w:numPr>
          <w:ilvl w:val="0"/>
          <w:numId w:val="22"/>
        </w:numPr>
        <w:spacing w:before="100" w:beforeAutospacing="1" w:after="100" w:afterAutospacing="1"/>
        <w:ind w:left="180"/>
        <w:rPr>
          <w:rFonts w:asciiTheme="minorHAnsi" w:hAnsiTheme="minorHAnsi" w:cstheme="minorHAnsi"/>
          <w:spacing w:val="8"/>
          <w:sz w:val="22"/>
          <w:szCs w:val="22"/>
        </w:rPr>
      </w:pPr>
      <w:r w:rsidRPr="000408A3">
        <w:rPr>
          <w:rFonts w:asciiTheme="minorHAnsi" w:hAnsiTheme="minorHAnsi" w:cstheme="minorHAnsi"/>
          <w:spacing w:val="8"/>
          <w:sz w:val="22"/>
          <w:szCs w:val="22"/>
        </w:rPr>
        <w:t>Train your employees to identify and avoid phishing scams.</w:t>
      </w:r>
    </w:p>
    <w:p w14:paraId="4896D303" w14:textId="77777777" w:rsidR="000408A3" w:rsidRPr="000408A3" w:rsidRDefault="000408A3" w:rsidP="00360602">
      <w:pPr>
        <w:numPr>
          <w:ilvl w:val="0"/>
          <w:numId w:val="22"/>
        </w:numPr>
        <w:spacing w:before="100" w:beforeAutospacing="1" w:after="100" w:afterAutospacing="1"/>
        <w:ind w:left="180"/>
        <w:rPr>
          <w:rFonts w:asciiTheme="minorHAnsi" w:hAnsiTheme="minorHAnsi" w:cstheme="minorHAnsi"/>
          <w:spacing w:val="8"/>
          <w:sz w:val="22"/>
          <w:szCs w:val="22"/>
        </w:rPr>
      </w:pPr>
      <w:r w:rsidRPr="000408A3">
        <w:rPr>
          <w:rFonts w:asciiTheme="minorHAnsi" w:hAnsiTheme="minorHAnsi" w:cstheme="minorHAnsi"/>
          <w:spacing w:val="8"/>
          <w:sz w:val="22"/>
          <w:szCs w:val="22"/>
        </w:rPr>
        <w:t>Require that employees periodically change their passwords, and ensure passwords contain a mix of letters, numbers, and special characters.</w:t>
      </w:r>
    </w:p>
    <w:p w14:paraId="2D6E83E9" w14:textId="77777777" w:rsidR="000408A3" w:rsidRPr="000408A3" w:rsidRDefault="000408A3" w:rsidP="00360602">
      <w:pPr>
        <w:numPr>
          <w:ilvl w:val="0"/>
          <w:numId w:val="22"/>
        </w:numPr>
        <w:spacing w:before="100" w:beforeAutospacing="1" w:after="100" w:afterAutospacing="1"/>
        <w:ind w:left="180"/>
        <w:rPr>
          <w:rFonts w:asciiTheme="minorHAnsi" w:hAnsiTheme="minorHAnsi" w:cstheme="minorHAnsi"/>
          <w:spacing w:val="8"/>
          <w:sz w:val="22"/>
          <w:szCs w:val="22"/>
        </w:rPr>
      </w:pPr>
      <w:r w:rsidRPr="000408A3">
        <w:rPr>
          <w:rFonts w:asciiTheme="minorHAnsi" w:hAnsiTheme="minorHAnsi" w:cstheme="minorHAnsi"/>
          <w:spacing w:val="8"/>
          <w:sz w:val="22"/>
          <w:szCs w:val="22"/>
        </w:rPr>
        <w:t>Keep updated documentation of your organization’s technology and network configurations.</w:t>
      </w:r>
    </w:p>
    <w:p w14:paraId="03C74D67" w14:textId="07AA7831" w:rsidR="000408A3" w:rsidRDefault="000408A3" w:rsidP="000408A3">
      <w:pPr>
        <w:spacing w:after="375"/>
        <w:rPr>
          <w:rFonts w:asciiTheme="minorHAnsi" w:hAnsiTheme="minorHAnsi" w:cstheme="minorHAnsi"/>
          <w:spacing w:val="8"/>
          <w:sz w:val="22"/>
          <w:szCs w:val="22"/>
        </w:rPr>
      </w:pPr>
      <w:r w:rsidRPr="000408A3">
        <w:rPr>
          <w:rFonts w:asciiTheme="minorHAnsi" w:hAnsiTheme="minorHAnsi" w:cstheme="minorHAnsi"/>
          <w:spacing w:val="8"/>
          <w:sz w:val="22"/>
          <w:szCs w:val="22"/>
        </w:rPr>
        <w:t>Maintaining compliance requires monitoring changes in the law and upgrading outdated technologies.</w:t>
      </w:r>
    </w:p>
    <w:p w14:paraId="524C4E25" w14:textId="6B4D4C4D" w:rsidR="00D37603" w:rsidRDefault="00D37603" w:rsidP="00D37603">
      <w:pPr>
        <w:pStyle w:val="NoSpacing"/>
        <w:rPr>
          <w:rFonts w:cstheme="minorHAnsi"/>
          <w:color w:val="000000"/>
          <w:shd w:val="clear" w:color="auto" w:fill="FFFFFF"/>
        </w:rPr>
      </w:pPr>
      <w:bookmarkStart w:id="41" w:name="_Toc49181828"/>
      <w:r w:rsidRPr="00D37603">
        <w:rPr>
          <w:rStyle w:val="Heading1Char"/>
        </w:rPr>
        <w:t>What is Encryption?</w:t>
      </w:r>
      <w:bookmarkEnd w:id="41"/>
      <w:r w:rsidRPr="00C0258D">
        <w:rPr>
          <w:rFonts w:cstheme="minorHAnsi"/>
          <w:color w:val="C00000"/>
        </w:rPr>
        <w:t xml:space="preserve"> </w:t>
      </w:r>
      <w:r w:rsidRPr="00C0258D">
        <w:rPr>
          <w:rFonts w:cstheme="minorHAnsi"/>
          <w:color w:val="000000"/>
          <w:shd w:val="clear" w:color="auto" w:fill="FFFFFF"/>
        </w:rPr>
        <w:t xml:space="preserve">Encryption is a method of converting an original message of regular text into encoded text. The text is encrypted by means of </w:t>
      </w:r>
      <w:r w:rsidR="00BF4BAD" w:rsidRPr="00C0258D">
        <w:rPr>
          <w:rFonts w:cstheme="minorHAnsi"/>
          <w:color w:val="000000"/>
          <w:shd w:val="clear" w:color="auto" w:fill="FFFFFF"/>
        </w:rPr>
        <w:t>a</w:t>
      </w:r>
      <w:r w:rsidRPr="00C0258D">
        <w:rPr>
          <w:rFonts w:cstheme="minorHAnsi"/>
          <w:color w:val="000000"/>
          <w:shd w:val="clear" w:color="auto" w:fill="FFFFFF"/>
        </w:rPr>
        <w:t xml:space="preserve"> type of formula. </w:t>
      </w:r>
    </w:p>
    <w:p w14:paraId="545ECA0A" w14:textId="77777777" w:rsidR="00D37603" w:rsidRDefault="00D37603" w:rsidP="00D37603">
      <w:pPr>
        <w:pStyle w:val="NoSpacing"/>
        <w:rPr>
          <w:rFonts w:cstheme="minorHAnsi"/>
          <w:color w:val="000000"/>
          <w:shd w:val="clear" w:color="auto" w:fill="FFFFFF"/>
        </w:rPr>
      </w:pPr>
    </w:p>
    <w:p w14:paraId="09199419" w14:textId="0F751013" w:rsidR="00F62057" w:rsidRPr="00D37603" w:rsidRDefault="00F62057" w:rsidP="00F62057">
      <w:pPr>
        <w:pStyle w:val="NoSpacing"/>
        <w:rPr>
          <w:color w:val="C00000"/>
        </w:rPr>
      </w:pPr>
      <w:bookmarkStart w:id="42" w:name="_Toc49181829"/>
      <w:r w:rsidRPr="00F62057">
        <w:rPr>
          <w:rStyle w:val="Heading2Char"/>
        </w:rPr>
        <w:t>County Encryption</w:t>
      </w:r>
      <w:bookmarkEnd w:id="42"/>
      <w:r>
        <w:t xml:space="preserve"> </w:t>
      </w:r>
      <w:r w:rsidRPr="00D37603">
        <w:t xml:space="preserve">– </w:t>
      </w:r>
      <w:r w:rsidR="00D37603">
        <w:t xml:space="preserve">Ramsey County </w:t>
      </w:r>
      <w:r w:rsidR="00D37603" w:rsidRPr="00D37603">
        <w:rPr>
          <w:color w:val="444444"/>
          <w:lang w:val="en"/>
        </w:rPr>
        <w:t>encrypted email should be used by staff who must use email to transmit private, confidential or other nonpublic data outside the Ramsey County network. Recipients will receive a message from Microsoft with instructions for how to retrieve their encrypted message.</w:t>
      </w:r>
    </w:p>
    <w:p w14:paraId="728DF0BB" w14:textId="77777777" w:rsidR="00C0258D" w:rsidRPr="00D37603" w:rsidRDefault="00C0258D" w:rsidP="00F62057">
      <w:pPr>
        <w:pStyle w:val="NoSpacing"/>
        <w:rPr>
          <w:rFonts w:cstheme="minorHAnsi"/>
          <w:color w:val="C00000"/>
        </w:rPr>
      </w:pPr>
    </w:p>
    <w:p w14:paraId="64BB7045" w14:textId="77777777" w:rsidR="00C0258D" w:rsidRPr="00BF4BAD" w:rsidRDefault="00C0258D" w:rsidP="00BF4BAD">
      <w:pPr>
        <w:pStyle w:val="NoSpacing"/>
      </w:pPr>
    </w:p>
    <w:p w14:paraId="63CDBE82" w14:textId="0D86B794" w:rsidR="00F62057" w:rsidRDefault="00BF4BAD" w:rsidP="00F62057">
      <w:pPr>
        <w:pStyle w:val="Heading2"/>
      </w:pPr>
      <w:bookmarkStart w:id="43" w:name="_Toc49181830"/>
      <w:r>
        <w:t>Ramsey County Password Standard</w:t>
      </w:r>
      <w:bookmarkEnd w:id="43"/>
    </w:p>
    <w:p w14:paraId="62431EA1" w14:textId="77777777" w:rsidR="00FD79FD" w:rsidRPr="00FD79FD" w:rsidRDefault="00FD79FD" w:rsidP="00FD79FD">
      <w:pPr>
        <w:shd w:val="clear" w:color="auto" w:fill="FFFFFF"/>
        <w:spacing w:after="240"/>
        <w:rPr>
          <w:rFonts w:asciiTheme="minorHAnsi" w:hAnsiTheme="minorHAnsi"/>
          <w:sz w:val="22"/>
          <w:szCs w:val="22"/>
        </w:rPr>
      </w:pPr>
      <w:r w:rsidRPr="00FD79FD">
        <w:rPr>
          <w:rFonts w:asciiTheme="minorHAnsi" w:hAnsiTheme="minorHAnsi"/>
          <w:sz w:val="22"/>
          <w:szCs w:val="22"/>
        </w:rPr>
        <w:t>Passwords ensure that only approved individuals can access Ramsey County's technology systems and assets.  However, passwords have serious weaknesses as an access control. For high-risk systems, other approved authentication methods that provide greater levels of assurance and accountability may be used to in place of passwords.</w:t>
      </w:r>
    </w:p>
    <w:p w14:paraId="0DC9E22B" w14:textId="77777777" w:rsidR="00FD79FD" w:rsidRPr="00FD79FD" w:rsidRDefault="00FD79FD" w:rsidP="00FD79FD">
      <w:pPr>
        <w:pStyle w:val="Heading2"/>
      </w:pPr>
      <w:bookmarkStart w:id="44" w:name="_Toc49181831"/>
      <w:r w:rsidRPr="00FD79FD">
        <w:t>Password</w:t>
      </w:r>
      <w:bookmarkEnd w:id="44"/>
    </w:p>
    <w:p w14:paraId="14F64EAF" w14:textId="77777777" w:rsidR="00FD79FD" w:rsidRPr="00FD79FD" w:rsidRDefault="00FD79FD" w:rsidP="00FD79FD">
      <w:pPr>
        <w:autoSpaceDE w:val="0"/>
        <w:autoSpaceDN w:val="0"/>
        <w:rPr>
          <w:rFonts w:asciiTheme="minorHAnsi" w:eastAsiaTheme="minorHAnsi" w:hAnsiTheme="minorHAnsi"/>
          <w:b/>
          <w:bCs/>
          <w:color w:val="000000"/>
          <w:sz w:val="22"/>
          <w:szCs w:val="22"/>
        </w:rPr>
      </w:pPr>
      <w:r w:rsidRPr="00FD79FD">
        <w:rPr>
          <w:rFonts w:asciiTheme="minorHAnsi" w:hAnsiTheme="minorHAnsi"/>
          <w:b/>
          <w:bCs/>
          <w:color w:val="000000"/>
          <w:sz w:val="22"/>
          <w:szCs w:val="22"/>
        </w:rPr>
        <w:t>To Manage or prevent attacks, a user will:</w:t>
      </w:r>
    </w:p>
    <w:p w14:paraId="483558DB" w14:textId="77777777" w:rsidR="00FD79FD" w:rsidRPr="00FD79FD" w:rsidRDefault="00FD79FD" w:rsidP="00FD79FD">
      <w:pPr>
        <w:pStyle w:val="NoSpacing"/>
      </w:pPr>
      <w:r w:rsidRPr="00FD79FD">
        <w:rPr>
          <w:color w:val="000000"/>
        </w:rPr>
        <w:t>-</w:t>
      </w:r>
      <w:r w:rsidRPr="00FD79FD">
        <w:t xml:space="preserve"> Change his or her password every 90 days.</w:t>
      </w:r>
    </w:p>
    <w:p w14:paraId="419E95C3" w14:textId="0EE2CD5F" w:rsidR="00FD79FD" w:rsidRDefault="00FD79FD" w:rsidP="00FD79FD">
      <w:pPr>
        <w:pStyle w:val="NoSpacing"/>
      </w:pPr>
      <w:r w:rsidRPr="00FD79FD">
        <w:t>- Use a password different than the previous 24 passwords.</w:t>
      </w:r>
    </w:p>
    <w:p w14:paraId="2DED63D2" w14:textId="071B2C82" w:rsidR="00FD79FD" w:rsidRDefault="00FD79FD" w:rsidP="00FD79FD">
      <w:pPr>
        <w:pStyle w:val="NoSpacing"/>
      </w:pPr>
    </w:p>
    <w:p w14:paraId="38873A10" w14:textId="36CB528D" w:rsidR="00FD79FD" w:rsidRDefault="00FD79FD" w:rsidP="00FD79FD">
      <w:pPr>
        <w:pStyle w:val="NoSpacing"/>
      </w:pPr>
    </w:p>
    <w:p w14:paraId="312AC3CA" w14:textId="50A5EAAF" w:rsidR="00FD79FD" w:rsidRDefault="00FD79FD" w:rsidP="00FD79FD">
      <w:pPr>
        <w:pStyle w:val="NoSpacing"/>
      </w:pPr>
    </w:p>
    <w:p w14:paraId="08290E4C" w14:textId="2A164178" w:rsidR="00FD79FD" w:rsidRDefault="00FD79FD" w:rsidP="00FD79FD">
      <w:pPr>
        <w:pStyle w:val="NoSpacing"/>
      </w:pPr>
    </w:p>
    <w:p w14:paraId="32DA537D" w14:textId="77777777" w:rsidR="00FD79FD" w:rsidRPr="00FD79FD" w:rsidRDefault="00FD79FD" w:rsidP="00FD79FD">
      <w:pPr>
        <w:pStyle w:val="NoSpacing"/>
      </w:pPr>
    </w:p>
    <w:p w14:paraId="30F9DC86" w14:textId="77777777" w:rsidR="001107F9" w:rsidRPr="00F62057" w:rsidRDefault="001107F9" w:rsidP="00F62057">
      <w:pPr>
        <w:autoSpaceDE w:val="0"/>
        <w:autoSpaceDN w:val="0"/>
        <w:adjustRightInd w:val="0"/>
        <w:rPr>
          <w:rFonts w:asciiTheme="minorHAnsi" w:hAnsiTheme="minorHAnsi" w:cstheme="minorHAnsi"/>
          <w:color w:val="000000"/>
          <w:sz w:val="22"/>
          <w:szCs w:val="22"/>
        </w:rPr>
      </w:pPr>
    </w:p>
    <w:p w14:paraId="62D38E7A" w14:textId="217AB6A8" w:rsidR="001107F9" w:rsidRDefault="001107F9" w:rsidP="001107F9">
      <w:pPr>
        <w:pStyle w:val="Heading1"/>
        <w:rPr>
          <w:rFonts w:eastAsia="Times New Roman"/>
        </w:rPr>
      </w:pPr>
      <w:bookmarkStart w:id="45" w:name="_Toc49181832"/>
      <w:r>
        <w:t xml:space="preserve">Physical Safeguards to </w:t>
      </w:r>
      <w:r w:rsidRPr="00DC748E">
        <w:rPr>
          <w:rFonts w:eastAsia="Times New Roman"/>
          <w:highlight w:val="white"/>
        </w:rPr>
        <w:t>Preventing an Attack</w:t>
      </w:r>
      <w:bookmarkEnd w:id="45"/>
    </w:p>
    <w:p w14:paraId="4233E4AD" w14:textId="77777777" w:rsidR="00CD218C" w:rsidRDefault="00CD6933" w:rsidP="00CD6933">
      <w:pPr>
        <w:rPr>
          <w:rFonts w:asciiTheme="minorHAnsi" w:hAnsiTheme="minorHAnsi" w:cstheme="minorHAnsi"/>
          <w:color w:val="000000"/>
          <w:sz w:val="22"/>
          <w:szCs w:val="22"/>
          <w:shd w:val="clear" w:color="auto" w:fill="FFFFFF"/>
        </w:rPr>
      </w:pPr>
      <w:r w:rsidRPr="00CD6933">
        <w:rPr>
          <w:rFonts w:asciiTheme="minorHAnsi" w:hAnsiTheme="minorHAnsi" w:cstheme="minorHAnsi"/>
          <w:color w:val="000000"/>
          <w:sz w:val="22"/>
          <w:szCs w:val="22"/>
          <w:shd w:val="clear" w:color="auto" w:fill="FFFFFF"/>
        </w:rPr>
        <w:t xml:space="preserve">These security standards address safeguards that must be in place to protect the physical premises of an organization. </w:t>
      </w:r>
    </w:p>
    <w:p w14:paraId="21E68A43" w14:textId="77777777" w:rsidR="00CD218C" w:rsidRDefault="00CD218C" w:rsidP="00CD6933">
      <w:pPr>
        <w:rPr>
          <w:rFonts w:asciiTheme="minorHAnsi" w:hAnsiTheme="minorHAnsi" w:cstheme="minorHAnsi"/>
          <w:color w:val="000000"/>
          <w:sz w:val="22"/>
          <w:szCs w:val="22"/>
          <w:shd w:val="clear" w:color="auto" w:fill="FFFFFF"/>
        </w:rPr>
      </w:pPr>
    </w:p>
    <w:p w14:paraId="137253C8" w14:textId="5BD8A95F" w:rsidR="00CD6933" w:rsidRPr="00CD6933" w:rsidRDefault="00CD6933" w:rsidP="00CD6933">
      <w:pPr>
        <w:rPr>
          <w:rFonts w:asciiTheme="minorHAnsi" w:hAnsiTheme="minorHAnsi" w:cstheme="minorHAnsi"/>
          <w:sz w:val="22"/>
          <w:szCs w:val="22"/>
        </w:rPr>
      </w:pPr>
      <w:r w:rsidRPr="00CD6933">
        <w:rPr>
          <w:rFonts w:asciiTheme="minorHAnsi" w:hAnsiTheme="minorHAnsi" w:cstheme="minorHAnsi"/>
          <w:color w:val="000000"/>
          <w:sz w:val="22"/>
          <w:szCs w:val="22"/>
          <w:shd w:val="clear" w:color="auto" w:fill="FFFFFF"/>
        </w:rPr>
        <w:t>Examples include having locks on doors, placing screen protectors on computers, and ensuring that papers containing protected health information (PHI) are not publicly viewable.</w:t>
      </w:r>
    </w:p>
    <w:p w14:paraId="2A477AAC" w14:textId="77777777" w:rsidR="002C1826" w:rsidRDefault="002C1826" w:rsidP="002C1826">
      <w:pPr>
        <w:pStyle w:val="NoSpacing"/>
      </w:pPr>
    </w:p>
    <w:p w14:paraId="690DD348" w14:textId="555EA0B1" w:rsidR="001107F9" w:rsidRPr="001107F9" w:rsidRDefault="001107F9" w:rsidP="001107F9">
      <w:pPr>
        <w:pStyle w:val="NormalWeb"/>
        <w:spacing w:before="0" w:beforeAutospacing="0" w:after="375" w:afterAutospacing="0"/>
        <w:rPr>
          <w:rFonts w:asciiTheme="minorHAnsi" w:hAnsiTheme="minorHAnsi" w:cstheme="minorHAnsi"/>
          <w:spacing w:val="8"/>
          <w:sz w:val="22"/>
          <w:szCs w:val="22"/>
        </w:rPr>
      </w:pPr>
      <w:r w:rsidRPr="001107F9">
        <w:rPr>
          <w:rFonts w:asciiTheme="minorHAnsi" w:hAnsiTheme="minorHAnsi" w:cstheme="minorHAnsi"/>
          <w:spacing w:val="8"/>
          <w:sz w:val="22"/>
          <w:szCs w:val="22"/>
        </w:rPr>
        <w:t>These HIPAA rules help your organization prevent </w:t>
      </w:r>
      <w:hyperlink r:id="rId16" w:history="1">
        <w:r w:rsidRPr="001107F9">
          <w:rPr>
            <w:rStyle w:val="Hyperlink"/>
            <w:rFonts w:asciiTheme="minorHAnsi" w:hAnsiTheme="minorHAnsi" w:cstheme="minorHAnsi"/>
            <w:color w:val="auto"/>
            <w:spacing w:val="8"/>
            <w:sz w:val="22"/>
            <w:szCs w:val="22"/>
          </w:rPr>
          <w:t>physical theft</w:t>
        </w:r>
      </w:hyperlink>
      <w:r w:rsidRPr="001107F9">
        <w:rPr>
          <w:rFonts w:asciiTheme="minorHAnsi" w:hAnsiTheme="minorHAnsi" w:cstheme="minorHAnsi"/>
          <w:spacing w:val="8"/>
          <w:sz w:val="22"/>
          <w:szCs w:val="22"/>
        </w:rPr>
        <w:t> and loss of devices that contain patient information.</w:t>
      </w:r>
      <w:r w:rsidR="00CD6933">
        <w:rPr>
          <w:rFonts w:asciiTheme="minorHAnsi" w:hAnsiTheme="minorHAnsi" w:cstheme="minorHAnsi"/>
          <w:spacing w:val="8"/>
          <w:sz w:val="22"/>
          <w:szCs w:val="22"/>
        </w:rPr>
        <w:t xml:space="preserve"> Listed below are few examples safeguards measures.</w:t>
      </w:r>
    </w:p>
    <w:p w14:paraId="526F5FC0" w14:textId="77777777" w:rsidR="001107F9" w:rsidRPr="0062283E" w:rsidRDefault="001107F9" w:rsidP="00360602">
      <w:pPr>
        <w:numPr>
          <w:ilvl w:val="0"/>
          <w:numId w:val="21"/>
        </w:numPr>
        <w:spacing w:before="100" w:beforeAutospacing="1" w:after="100" w:afterAutospacing="1"/>
        <w:ind w:left="450"/>
        <w:rPr>
          <w:rFonts w:asciiTheme="minorHAnsi" w:hAnsiTheme="minorHAnsi" w:cstheme="minorHAnsi"/>
          <w:spacing w:val="8"/>
          <w:sz w:val="22"/>
          <w:szCs w:val="22"/>
        </w:rPr>
      </w:pPr>
      <w:r w:rsidRPr="0062283E">
        <w:rPr>
          <w:rFonts w:asciiTheme="minorHAnsi" w:hAnsiTheme="minorHAnsi" w:cstheme="minorHAnsi"/>
          <w:spacing w:val="8"/>
          <w:sz w:val="22"/>
          <w:szCs w:val="22"/>
        </w:rPr>
        <w:t>Limit access to computers by keeping them behind counters, secured to desks, and away from the general public.</w:t>
      </w:r>
    </w:p>
    <w:p w14:paraId="15B9267D" w14:textId="77777777" w:rsidR="001107F9" w:rsidRPr="0062283E" w:rsidRDefault="001107F9" w:rsidP="00360602">
      <w:pPr>
        <w:numPr>
          <w:ilvl w:val="0"/>
          <w:numId w:val="21"/>
        </w:numPr>
        <w:spacing w:before="100" w:beforeAutospacing="1" w:after="100" w:afterAutospacing="1"/>
        <w:ind w:left="450"/>
        <w:rPr>
          <w:rFonts w:asciiTheme="minorHAnsi" w:hAnsiTheme="minorHAnsi" w:cstheme="minorHAnsi"/>
          <w:spacing w:val="8"/>
          <w:sz w:val="22"/>
          <w:szCs w:val="22"/>
        </w:rPr>
      </w:pPr>
      <w:r w:rsidRPr="0062283E">
        <w:rPr>
          <w:rFonts w:asciiTheme="minorHAnsi" w:hAnsiTheme="minorHAnsi" w:cstheme="minorHAnsi"/>
          <w:spacing w:val="8"/>
          <w:sz w:val="22"/>
          <w:szCs w:val="22"/>
        </w:rPr>
        <w:t>Restrict access to secure areas, monitor building safety, and require visitors to sign in.</w:t>
      </w:r>
    </w:p>
    <w:p w14:paraId="7B0645CD" w14:textId="77777777" w:rsidR="001107F9" w:rsidRPr="0062283E" w:rsidRDefault="001107F9" w:rsidP="00360602">
      <w:pPr>
        <w:numPr>
          <w:ilvl w:val="0"/>
          <w:numId w:val="21"/>
        </w:numPr>
        <w:spacing w:before="100" w:beforeAutospacing="1" w:after="100" w:afterAutospacing="1"/>
        <w:ind w:left="450"/>
        <w:rPr>
          <w:rFonts w:asciiTheme="minorHAnsi" w:hAnsiTheme="minorHAnsi" w:cstheme="minorHAnsi"/>
          <w:spacing w:val="8"/>
          <w:sz w:val="22"/>
          <w:szCs w:val="22"/>
        </w:rPr>
      </w:pPr>
      <w:r w:rsidRPr="0062283E">
        <w:rPr>
          <w:rFonts w:asciiTheme="minorHAnsi" w:hAnsiTheme="minorHAnsi" w:cstheme="minorHAnsi"/>
          <w:spacing w:val="8"/>
          <w:sz w:val="22"/>
          <w:szCs w:val="22"/>
        </w:rPr>
        <w:t>Exercise caution and follow best practices when upgrading or disposing of hardware and software, including securely wiping hard drives.</w:t>
      </w:r>
    </w:p>
    <w:p w14:paraId="3AB0B2BF" w14:textId="3886127C" w:rsidR="001107F9" w:rsidRPr="0062283E" w:rsidRDefault="001107F9" w:rsidP="00360602">
      <w:pPr>
        <w:numPr>
          <w:ilvl w:val="0"/>
          <w:numId w:val="21"/>
        </w:numPr>
        <w:spacing w:before="100" w:beforeAutospacing="1" w:after="100" w:afterAutospacing="1"/>
        <w:ind w:left="450"/>
        <w:rPr>
          <w:rFonts w:asciiTheme="minorHAnsi" w:hAnsiTheme="minorHAnsi" w:cstheme="minorHAnsi"/>
          <w:spacing w:val="8"/>
          <w:sz w:val="22"/>
          <w:szCs w:val="22"/>
        </w:rPr>
      </w:pPr>
      <w:r w:rsidRPr="0062283E">
        <w:rPr>
          <w:rFonts w:asciiTheme="minorHAnsi" w:hAnsiTheme="minorHAnsi" w:cstheme="minorHAnsi"/>
          <w:spacing w:val="8"/>
          <w:sz w:val="22"/>
          <w:szCs w:val="22"/>
        </w:rPr>
        <w:t>Train employees and contractors on physical safety best practices, including the importance of securing their cell phones and mobile devices.</w:t>
      </w:r>
    </w:p>
    <w:p w14:paraId="7D2939CF" w14:textId="415315CC" w:rsidR="00214BC6" w:rsidRDefault="00214BC6" w:rsidP="000408A3">
      <w:pPr>
        <w:pStyle w:val="Heading1"/>
        <w:rPr>
          <w:rFonts w:eastAsia="Times New Roman"/>
        </w:rPr>
      </w:pPr>
      <w:bookmarkStart w:id="46" w:name="_Toc49181833"/>
      <w:r>
        <w:t xml:space="preserve">Administrative Safeguards to </w:t>
      </w:r>
      <w:r w:rsidRPr="00DC748E">
        <w:rPr>
          <w:rFonts w:eastAsia="Times New Roman"/>
          <w:highlight w:val="white"/>
        </w:rPr>
        <w:t>Preventing an Attack</w:t>
      </w:r>
      <w:bookmarkEnd w:id="46"/>
    </w:p>
    <w:p w14:paraId="45FAC4C4" w14:textId="77777777" w:rsidR="00EC70E9" w:rsidRDefault="00CD6933" w:rsidP="00CD6933">
      <w:pPr>
        <w:rPr>
          <w:rFonts w:asciiTheme="minorHAnsi" w:hAnsiTheme="minorHAnsi" w:cstheme="minorHAnsi"/>
          <w:color w:val="000000"/>
          <w:sz w:val="22"/>
          <w:szCs w:val="22"/>
          <w:shd w:val="clear" w:color="auto" w:fill="FFFFFF"/>
        </w:rPr>
      </w:pPr>
      <w:r w:rsidRPr="00CD6933">
        <w:rPr>
          <w:rFonts w:asciiTheme="minorHAnsi" w:hAnsiTheme="minorHAnsi" w:cstheme="minorHAnsi"/>
          <w:color w:val="000000"/>
          <w:sz w:val="22"/>
          <w:szCs w:val="22"/>
          <w:shd w:val="clear" w:color="auto" w:fill="FFFFFF"/>
        </w:rPr>
        <w:t xml:space="preserve">These security standards address safeguards that must be in place to guide staff on the actions they should take to maintain the security and integrity of PHI. </w:t>
      </w:r>
    </w:p>
    <w:p w14:paraId="0C2B8AED" w14:textId="77777777" w:rsidR="00EC70E9" w:rsidRDefault="00EC70E9" w:rsidP="00CD6933">
      <w:pPr>
        <w:rPr>
          <w:rFonts w:asciiTheme="minorHAnsi" w:hAnsiTheme="minorHAnsi" w:cstheme="minorHAnsi"/>
          <w:color w:val="000000"/>
          <w:sz w:val="22"/>
          <w:szCs w:val="22"/>
          <w:shd w:val="clear" w:color="auto" w:fill="FFFFFF"/>
        </w:rPr>
      </w:pPr>
    </w:p>
    <w:p w14:paraId="04A7B740" w14:textId="77777777" w:rsidR="00556FA7" w:rsidRPr="007A5FAE" w:rsidRDefault="00556FA7" w:rsidP="00556FA7">
      <w:pPr>
        <w:rPr>
          <w:rFonts w:asciiTheme="minorHAnsi" w:hAnsiTheme="minorHAnsi"/>
          <w:sz w:val="22"/>
          <w:szCs w:val="22"/>
          <w:lang w:val="en"/>
        </w:rPr>
      </w:pPr>
      <w:r w:rsidRPr="007A5FAE">
        <w:rPr>
          <w:rFonts w:asciiTheme="minorHAnsi" w:hAnsiTheme="minorHAnsi"/>
          <w:sz w:val="22"/>
          <w:szCs w:val="22"/>
          <w:lang w:val="en"/>
        </w:rPr>
        <w:t>A variety of security measures are provided behind the scenes at Ramsey County, such as hard drive encryption and automatic deployment to workstations and servers of anti-virus software, security patching and software updates. Access to other services and systems may be governed by business need or security policies.</w:t>
      </w:r>
    </w:p>
    <w:p w14:paraId="312DCEA5" w14:textId="77777777" w:rsidR="00556FA7" w:rsidRDefault="00556FA7" w:rsidP="00556FA7">
      <w:pPr>
        <w:rPr>
          <w:rFonts w:ascii="Calibri" w:hAnsi="Calibri"/>
          <w:color w:val="000000"/>
          <w:shd w:val="clear" w:color="auto" w:fill="FFFFFF"/>
        </w:rPr>
      </w:pPr>
    </w:p>
    <w:p w14:paraId="284056E7" w14:textId="77777777" w:rsidR="00556FA7" w:rsidRDefault="00556FA7" w:rsidP="00556FA7">
      <w:pPr>
        <w:pStyle w:val="NoSpacing"/>
        <w:numPr>
          <w:ilvl w:val="0"/>
          <w:numId w:val="52"/>
        </w:numPr>
        <w:rPr>
          <w:rFonts w:eastAsia="Times New Roman"/>
        </w:rPr>
      </w:pPr>
      <w:r>
        <w:rPr>
          <w:rFonts w:eastAsia="Times New Roman"/>
        </w:rPr>
        <w:t>Formalize your privacy procedures in a written document.</w:t>
      </w:r>
    </w:p>
    <w:p w14:paraId="4752B05D" w14:textId="2906826C" w:rsidR="00556FA7" w:rsidRDefault="00CD218C" w:rsidP="00556FA7">
      <w:pPr>
        <w:pStyle w:val="NoSpacing"/>
        <w:numPr>
          <w:ilvl w:val="0"/>
          <w:numId w:val="52"/>
        </w:numPr>
        <w:rPr>
          <w:rFonts w:eastAsia="Times New Roman"/>
        </w:rPr>
      </w:pPr>
      <w:r>
        <w:rPr>
          <w:rFonts w:eastAsia="Times New Roman"/>
        </w:rPr>
        <w:t xml:space="preserve">Ramsey create the ethics and compliance office to </w:t>
      </w:r>
      <w:r w:rsidR="00556FA7">
        <w:rPr>
          <w:rFonts w:eastAsia="Times New Roman"/>
        </w:rPr>
        <w:t>oversee data security and HIPAA compliance.</w:t>
      </w:r>
    </w:p>
    <w:p w14:paraId="4A44AE76" w14:textId="77777777" w:rsidR="00556FA7" w:rsidRDefault="00556FA7" w:rsidP="00556FA7">
      <w:pPr>
        <w:pStyle w:val="ListParagraph"/>
        <w:numPr>
          <w:ilvl w:val="0"/>
          <w:numId w:val="52"/>
        </w:numPr>
        <w:spacing w:before="100" w:beforeAutospacing="1" w:after="100" w:afterAutospacing="1"/>
        <w:rPr>
          <w:rFonts w:ascii="Calibri" w:hAnsi="Calibri"/>
          <w:spacing w:val="8"/>
          <w:sz w:val="22"/>
          <w:szCs w:val="22"/>
        </w:rPr>
      </w:pPr>
      <w:r>
        <w:rPr>
          <w:rFonts w:ascii="Calibri" w:hAnsi="Calibri"/>
          <w:spacing w:val="8"/>
          <w:sz w:val="22"/>
          <w:szCs w:val="22"/>
        </w:rPr>
        <w:t>Identify which employees have access to data.</w:t>
      </w:r>
    </w:p>
    <w:p w14:paraId="47E5B411" w14:textId="77777777" w:rsidR="00556FA7" w:rsidRDefault="00556FA7" w:rsidP="00556FA7">
      <w:pPr>
        <w:pStyle w:val="ListParagraph"/>
        <w:numPr>
          <w:ilvl w:val="0"/>
          <w:numId w:val="52"/>
        </w:numPr>
        <w:spacing w:before="100" w:beforeAutospacing="1" w:after="100" w:afterAutospacing="1"/>
        <w:rPr>
          <w:rFonts w:ascii="Calibri" w:hAnsi="Calibri"/>
          <w:spacing w:val="8"/>
          <w:sz w:val="22"/>
          <w:szCs w:val="22"/>
        </w:rPr>
      </w:pPr>
      <w:r>
        <w:rPr>
          <w:rFonts w:ascii="Calibri" w:hAnsi="Calibri"/>
          <w:spacing w:val="8"/>
          <w:sz w:val="22"/>
          <w:szCs w:val="22"/>
        </w:rPr>
        <w:t>Train employees on your organization’s privacy policy and how it applies to their job.</w:t>
      </w:r>
    </w:p>
    <w:p w14:paraId="5239C9CA" w14:textId="77777777" w:rsidR="00556FA7" w:rsidRDefault="00556FA7" w:rsidP="00556FA7">
      <w:pPr>
        <w:pStyle w:val="ListParagraph"/>
        <w:numPr>
          <w:ilvl w:val="0"/>
          <w:numId w:val="52"/>
        </w:numPr>
        <w:spacing w:before="100" w:beforeAutospacing="1" w:after="100" w:afterAutospacing="1"/>
        <w:rPr>
          <w:rFonts w:ascii="Calibri" w:hAnsi="Calibri"/>
          <w:spacing w:val="8"/>
          <w:sz w:val="22"/>
          <w:szCs w:val="22"/>
        </w:rPr>
      </w:pPr>
      <w:r>
        <w:rPr>
          <w:rFonts w:ascii="Calibri" w:hAnsi="Calibri"/>
          <w:spacing w:val="8"/>
          <w:sz w:val="22"/>
          <w:szCs w:val="22"/>
        </w:rPr>
        <w:t>Require all outside parties who need to access protected data to sign contracts stating that they will comply with HIPAA security rules.</w:t>
      </w:r>
    </w:p>
    <w:p w14:paraId="0DFF2D84" w14:textId="77777777" w:rsidR="00556FA7" w:rsidRDefault="00556FA7" w:rsidP="00556FA7">
      <w:pPr>
        <w:pStyle w:val="ListParagraph"/>
        <w:numPr>
          <w:ilvl w:val="0"/>
          <w:numId w:val="52"/>
        </w:numPr>
        <w:spacing w:before="100" w:beforeAutospacing="1" w:after="100" w:afterAutospacing="1"/>
        <w:rPr>
          <w:rFonts w:ascii="Calibri" w:hAnsi="Calibri"/>
          <w:spacing w:val="8"/>
          <w:sz w:val="22"/>
          <w:szCs w:val="22"/>
        </w:rPr>
      </w:pPr>
      <w:r>
        <w:rPr>
          <w:rFonts w:ascii="Calibri" w:hAnsi="Calibri"/>
          <w:spacing w:val="8"/>
          <w:sz w:val="22"/>
          <w:szCs w:val="22"/>
        </w:rPr>
        <w:t>Back up data and have an </w:t>
      </w:r>
      <w:hyperlink r:id="rId17" w:history="1">
        <w:r>
          <w:rPr>
            <w:rStyle w:val="Hyperlink"/>
            <w:rFonts w:ascii="Calibri" w:hAnsi="Calibri"/>
            <w:spacing w:val="8"/>
            <w:sz w:val="22"/>
            <w:szCs w:val="22"/>
          </w:rPr>
          <w:t>emergency plan for disasters</w:t>
        </w:r>
      </w:hyperlink>
      <w:r>
        <w:rPr>
          <w:rFonts w:ascii="Calibri" w:hAnsi="Calibri"/>
          <w:spacing w:val="8"/>
          <w:sz w:val="22"/>
          <w:szCs w:val="22"/>
        </w:rPr>
        <w:t> that could cause information loss.</w:t>
      </w:r>
    </w:p>
    <w:p w14:paraId="1181E058" w14:textId="77777777" w:rsidR="00556FA7" w:rsidRDefault="00556FA7" w:rsidP="00556FA7">
      <w:pPr>
        <w:pStyle w:val="ListParagraph"/>
        <w:numPr>
          <w:ilvl w:val="0"/>
          <w:numId w:val="52"/>
        </w:numPr>
        <w:spacing w:before="100" w:beforeAutospacing="1" w:after="100" w:afterAutospacing="1"/>
        <w:rPr>
          <w:rFonts w:ascii="Calibri" w:hAnsi="Calibri"/>
          <w:spacing w:val="8"/>
          <w:sz w:val="22"/>
          <w:szCs w:val="22"/>
        </w:rPr>
      </w:pPr>
      <w:r>
        <w:rPr>
          <w:rFonts w:ascii="Calibri" w:hAnsi="Calibri"/>
          <w:spacing w:val="8"/>
          <w:sz w:val="22"/>
          <w:szCs w:val="22"/>
        </w:rPr>
        <w:t>Perform an annual data security assessment.</w:t>
      </w:r>
    </w:p>
    <w:p w14:paraId="3E885D12" w14:textId="77777777" w:rsidR="00556FA7" w:rsidRDefault="00556FA7" w:rsidP="00556FA7">
      <w:pPr>
        <w:pStyle w:val="ListParagraph"/>
        <w:numPr>
          <w:ilvl w:val="0"/>
          <w:numId w:val="52"/>
        </w:numPr>
        <w:spacing w:before="100" w:beforeAutospacing="1" w:after="100" w:afterAutospacing="1"/>
        <w:rPr>
          <w:rFonts w:ascii="Calibri" w:hAnsi="Calibri"/>
          <w:spacing w:val="8"/>
          <w:sz w:val="22"/>
          <w:szCs w:val="22"/>
        </w:rPr>
      </w:pPr>
      <w:r>
        <w:rPr>
          <w:rFonts w:ascii="Calibri" w:hAnsi="Calibri"/>
          <w:spacing w:val="8"/>
          <w:sz w:val="22"/>
          <w:szCs w:val="22"/>
        </w:rPr>
        <w:t>Create a data breach response plan that addresses notifying affected patients and fixing compromised IT systems.</w:t>
      </w:r>
    </w:p>
    <w:p w14:paraId="4BB45BA7" w14:textId="726851A3" w:rsidR="00EC70E9" w:rsidRDefault="00EC70E9" w:rsidP="00EC70E9">
      <w:pPr>
        <w:spacing w:before="100" w:beforeAutospacing="1" w:after="100" w:afterAutospacing="1"/>
        <w:rPr>
          <w:rFonts w:asciiTheme="minorHAnsi" w:hAnsiTheme="minorHAnsi" w:cstheme="minorHAnsi"/>
          <w:spacing w:val="8"/>
          <w:sz w:val="22"/>
          <w:szCs w:val="22"/>
        </w:rPr>
      </w:pPr>
    </w:p>
    <w:p w14:paraId="2710C716" w14:textId="49B26DFC" w:rsidR="00165BB8" w:rsidRDefault="00165BB8" w:rsidP="00EC70E9">
      <w:pPr>
        <w:spacing w:before="100" w:beforeAutospacing="1" w:after="100" w:afterAutospacing="1"/>
        <w:rPr>
          <w:rFonts w:asciiTheme="minorHAnsi" w:hAnsiTheme="minorHAnsi" w:cstheme="minorHAnsi"/>
          <w:spacing w:val="8"/>
          <w:sz w:val="22"/>
          <w:szCs w:val="22"/>
        </w:rPr>
      </w:pPr>
    </w:p>
    <w:p w14:paraId="5D3231F7" w14:textId="69B3AD44" w:rsidR="00165BB8" w:rsidRDefault="00165BB8" w:rsidP="00EC70E9">
      <w:pPr>
        <w:spacing w:before="100" w:beforeAutospacing="1" w:after="100" w:afterAutospacing="1"/>
        <w:rPr>
          <w:rFonts w:asciiTheme="minorHAnsi" w:hAnsiTheme="minorHAnsi" w:cstheme="minorHAnsi"/>
          <w:spacing w:val="8"/>
          <w:sz w:val="22"/>
          <w:szCs w:val="22"/>
        </w:rPr>
      </w:pPr>
    </w:p>
    <w:p w14:paraId="2D0AF00F" w14:textId="77777777" w:rsidR="00165BB8" w:rsidRDefault="00165BB8" w:rsidP="00EC70E9">
      <w:pPr>
        <w:spacing w:before="100" w:beforeAutospacing="1" w:after="100" w:afterAutospacing="1"/>
        <w:rPr>
          <w:rFonts w:asciiTheme="minorHAnsi" w:hAnsiTheme="minorHAnsi" w:cstheme="minorHAnsi"/>
          <w:spacing w:val="8"/>
          <w:sz w:val="22"/>
          <w:szCs w:val="22"/>
        </w:rPr>
      </w:pPr>
    </w:p>
    <w:p w14:paraId="0F48524C" w14:textId="3A9996D1" w:rsidR="00F62057" w:rsidRDefault="00F62057" w:rsidP="00C0258D">
      <w:pPr>
        <w:pStyle w:val="Heading2"/>
      </w:pPr>
      <w:bookmarkStart w:id="47" w:name="_Toc49181834"/>
      <w:r>
        <w:t>Password</w:t>
      </w:r>
      <w:r w:rsidR="00B926D5">
        <w:t xml:space="preserve"> Strength Requirements</w:t>
      </w:r>
      <w:bookmarkEnd w:id="47"/>
      <w:r w:rsidR="00B926D5">
        <w:t xml:space="preserve"> </w:t>
      </w:r>
    </w:p>
    <w:p w14:paraId="7735453B" w14:textId="77777777" w:rsidR="00646EF9" w:rsidRPr="00646EF9" w:rsidRDefault="00646EF9" w:rsidP="00646EF9">
      <w:pPr>
        <w:rPr>
          <w:rFonts w:asciiTheme="minorHAnsi" w:hAnsiTheme="minorHAnsi"/>
          <w:color w:val="222222"/>
          <w:sz w:val="22"/>
          <w:szCs w:val="22"/>
          <w:shd w:val="clear" w:color="auto" w:fill="FFFFFF"/>
        </w:rPr>
      </w:pPr>
      <w:r w:rsidRPr="00646EF9">
        <w:rPr>
          <w:rFonts w:asciiTheme="minorHAnsi" w:hAnsiTheme="minorHAnsi"/>
          <w:b/>
          <w:bCs/>
          <w:color w:val="222222"/>
          <w:sz w:val="22"/>
          <w:szCs w:val="22"/>
          <w:shd w:val="clear" w:color="auto" w:fill="FFFFFF"/>
        </w:rPr>
        <w:t>HIPAA</w:t>
      </w:r>
      <w:r w:rsidRPr="00646EF9">
        <w:rPr>
          <w:rFonts w:asciiTheme="minorHAnsi" w:hAnsiTheme="minorHAnsi"/>
          <w:color w:val="222222"/>
          <w:sz w:val="22"/>
          <w:szCs w:val="22"/>
          <w:shd w:val="clear" w:color="auto" w:fill="FFFFFF"/>
        </w:rPr>
        <w:t> regulations </w:t>
      </w:r>
      <w:r w:rsidRPr="00646EF9">
        <w:rPr>
          <w:rFonts w:asciiTheme="minorHAnsi" w:hAnsiTheme="minorHAnsi"/>
          <w:b/>
          <w:bCs/>
          <w:color w:val="222222"/>
          <w:sz w:val="22"/>
          <w:szCs w:val="22"/>
          <w:shd w:val="clear" w:color="auto" w:fill="FFFFFF"/>
        </w:rPr>
        <w:t>require</w:t>
      </w:r>
      <w:r w:rsidRPr="00646EF9">
        <w:rPr>
          <w:rFonts w:asciiTheme="minorHAnsi" w:hAnsiTheme="minorHAnsi"/>
          <w:color w:val="222222"/>
          <w:sz w:val="22"/>
          <w:szCs w:val="22"/>
          <w:shd w:val="clear" w:color="auto" w:fill="FFFFFF"/>
        </w:rPr>
        <w:t> healthcare entities to enact procedures for creating, </w:t>
      </w:r>
      <w:r w:rsidRPr="00646EF9">
        <w:rPr>
          <w:rFonts w:asciiTheme="minorHAnsi" w:hAnsiTheme="minorHAnsi"/>
          <w:b/>
          <w:bCs/>
          <w:color w:val="222222"/>
          <w:sz w:val="22"/>
          <w:szCs w:val="22"/>
          <w:shd w:val="clear" w:color="auto" w:fill="FFFFFF"/>
        </w:rPr>
        <w:t>changing</w:t>
      </w:r>
      <w:r w:rsidRPr="00646EF9">
        <w:rPr>
          <w:rFonts w:asciiTheme="minorHAnsi" w:hAnsiTheme="minorHAnsi"/>
          <w:color w:val="222222"/>
          <w:sz w:val="22"/>
          <w:szCs w:val="22"/>
          <w:shd w:val="clear" w:color="auto" w:fill="FFFFFF"/>
        </w:rPr>
        <w:t>, and safeguarding passwords, but they don't specify the details or the required complexity of the passwords.</w:t>
      </w:r>
    </w:p>
    <w:p w14:paraId="51ADE5A3" w14:textId="77777777" w:rsidR="00646EF9" w:rsidRPr="00646EF9" w:rsidRDefault="00646EF9" w:rsidP="00646EF9">
      <w:pPr>
        <w:rPr>
          <w:rFonts w:asciiTheme="minorHAnsi" w:hAnsiTheme="minorHAnsi"/>
          <w:sz w:val="22"/>
          <w:szCs w:val="22"/>
        </w:rPr>
      </w:pPr>
    </w:p>
    <w:p w14:paraId="174F8C23" w14:textId="77777777" w:rsidR="00646EF9" w:rsidRPr="00646EF9" w:rsidRDefault="00646EF9" w:rsidP="00646EF9">
      <w:pPr>
        <w:rPr>
          <w:rFonts w:asciiTheme="minorHAnsi" w:hAnsiTheme="minorHAnsi"/>
          <w:color w:val="444444"/>
          <w:sz w:val="22"/>
          <w:szCs w:val="22"/>
          <w:shd w:val="clear" w:color="auto" w:fill="FFFFFF"/>
        </w:rPr>
      </w:pPr>
      <w:r w:rsidRPr="00646EF9">
        <w:rPr>
          <w:rFonts w:asciiTheme="minorHAnsi" w:hAnsiTheme="minorHAnsi"/>
          <w:color w:val="444444"/>
          <w:sz w:val="22"/>
          <w:szCs w:val="22"/>
          <w:shd w:val="clear" w:color="auto" w:fill="FFFFFF"/>
        </w:rPr>
        <w:t>Increasing password complexity helps prevent unauthorized access to your account. Ramsey implemented technology that detects passwords that are weak or previously involved in a break. Weak passwords are easily guessable, contain seasons, days, years and common names. Anything discoverable about you on social media should not be used as a password.</w:t>
      </w:r>
    </w:p>
    <w:p w14:paraId="61BFE019" w14:textId="77777777" w:rsidR="00646EF9" w:rsidRPr="00646EF9" w:rsidRDefault="00646EF9" w:rsidP="00646EF9">
      <w:pPr>
        <w:rPr>
          <w:rFonts w:asciiTheme="minorHAnsi" w:hAnsiTheme="minorHAnsi"/>
          <w:color w:val="444444"/>
          <w:sz w:val="22"/>
          <w:szCs w:val="22"/>
          <w:shd w:val="clear" w:color="auto" w:fill="FFFFFF"/>
        </w:rPr>
      </w:pPr>
    </w:p>
    <w:p w14:paraId="19050091" w14:textId="77777777" w:rsidR="00646EF9" w:rsidRPr="00165BB8" w:rsidRDefault="00646EF9" w:rsidP="00165BB8">
      <w:pPr>
        <w:pStyle w:val="Heading3"/>
        <w:rPr>
          <w:rFonts w:eastAsia="Times New Roman"/>
        </w:rPr>
      </w:pPr>
      <w:bookmarkStart w:id="48" w:name="_Toc49181835"/>
      <w:r w:rsidRPr="00165BB8">
        <w:rPr>
          <w:rFonts w:eastAsia="Times New Roman"/>
        </w:rPr>
        <w:t>Minimum Requirements</w:t>
      </w:r>
      <w:bookmarkEnd w:id="48"/>
    </w:p>
    <w:p w14:paraId="6FF37A36" w14:textId="77777777" w:rsidR="00646EF9" w:rsidRPr="00646EF9" w:rsidRDefault="00646EF9" w:rsidP="00646EF9">
      <w:pPr>
        <w:pStyle w:val="NormalWeb"/>
        <w:shd w:val="clear" w:color="auto" w:fill="FFFFFF"/>
        <w:spacing w:before="0" w:beforeAutospacing="0" w:after="240" w:afterAutospacing="0"/>
        <w:rPr>
          <w:rFonts w:asciiTheme="minorHAnsi" w:eastAsiaTheme="minorHAnsi" w:hAnsiTheme="minorHAnsi"/>
          <w:color w:val="444444"/>
          <w:sz w:val="22"/>
          <w:szCs w:val="22"/>
        </w:rPr>
      </w:pPr>
      <w:r w:rsidRPr="00646EF9">
        <w:rPr>
          <w:rFonts w:asciiTheme="minorHAnsi" w:hAnsiTheme="minorHAnsi"/>
          <w:color w:val="444444"/>
          <w:sz w:val="22"/>
          <w:szCs w:val="22"/>
        </w:rPr>
        <w:t>A password </w:t>
      </w:r>
      <w:r w:rsidRPr="00646EF9">
        <w:rPr>
          <w:rStyle w:val="Strong"/>
          <w:rFonts w:asciiTheme="minorHAnsi" w:hAnsiTheme="minorHAnsi"/>
          <w:color w:val="444444"/>
          <w:sz w:val="22"/>
          <w:szCs w:val="22"/>
        </w:rPr>
        <w:t>WILL</w:t>
      </w:r>
      <w:r w:rsidRPr="00646EF9">
        <w:rPr>
          <w:rFonts w:asciiTheme="minorHAnsi" w:hAnsiTheme="minorHAnsi"/>
          <w:color w:val="444444"/>
          <w:sz w:val="22"/>
          <w:szCs w:val="22"/>
        </w:rPr>
        <w:t> be:</w:t>
      </w:r>
    </w:p>
    <w:p w14:paraId="6AA46B04" w14:textId="77777777" w:rsidR="00646EF9" w:rsidRPr="00646EF9" w:rsidRDefault="00646EF9" w:rsidP="00646EF9">
      <w:pPr>
        <w:numPr>
          <w:ilvl w:val="0"/>
          <w:numId w:val="49"/>
        </w:numPr>
        <w:shd w:val="clear" w:color="auto" w:fill="FFFFFF"/>
        <w:spacing w:before="100" w:beforeAutospacing="1" w:after="100" w:afterAutospacing="1"/>
        <w:ind w:left="630"/>
        <w:rPr>
          <w:rFonts w:asciiTheme="minorHAnsi" w:hAnsiTheme="minorHAnsi"/>
          <w:color w:val="444444"/>
          <w:sz w:val="22"/>
          <w:szCs w:val="22"/>
        </w:rPr>
      </w:pPr>
      <w:r w:rsidRPr="00646EF9">
        <w:rPr>
          <w:rFonts w:asciiTheme="minorHAnsi" w:hAnsiTheme="minorHAnsi"/>
          <w:color w:val="444444"/>
          <w:sz w:val="22"/>
          <w:szCs w:val="22"/>
        </w:rPr>
        <w:t>At least twelve (12) or more characters.</w:t>
      </w:r>
    </w:p>
    <w:p w14:paraId="40AA6CF8" w14:textId="77777777" w:rsidR="00646EF9" w:rsidRPr="00646EF9" w:rsidRDefault="00646EF9" w:rsidP="00646EF9">
      <w:pPr>
        <w:numPr>
          <w:ilvl w:val="0"/>
          <w:numId w:val="49"/>
        </w:numPr>
        <w:shd w:val="clear" w:color="auto" w:fill="FFFFFF"/>
        <w:spacing w:before="100" w:beforeAutospacing="1" w:after="100" w:afterAutospacing="1"/>
        <w:ind w:left="630"/>
        <w:rPr>
          <w:rFonts w:asciiTheme="minorHAnsi" w:hAnsiTheme="minorHAnsi"/>
          <w:color w:val="444444"/>
          <w:sz w:val="22"/>
          <w:szCs w:val="22"/>
        </w:rPr>
      </w:pPr>
      <w:r w:rsidRPr="00646EF9">
        <w:rPr>
          <w:rFonts w:asciiTheme="minorHAnsi" w:hAnsiTheme="minorHAnsi"/>
          <w:color w:val="444444"/>
          <w:sz w:val="22"/>
          <w:szCs w:val="22"/>
        </w:rPr>
        <w:t>A mix of alpha and numeric, with at least one digit (0 through 9) or special character ($, @. # and so on).</w:t>
      </w:r>
    </w:p>
    <w:p w14:paraId="65232AE0" w14:textId="77777777" w:rsidR="00646EF9" w:rsidRPr="00646EF9" w:rsidRDefault="00646EF9" w:rsidP="00646EF9">
      <w:pPr>
        <w:numPr>
          <w:ilvl w:val="0"/>
          <w:numId w:val="49"/>
        </w:numPr>
        <w:shd w:val="clear" w:color="auto" w:fill="FFFFFF"/>
        <w:spacing w:before="100" w:beforeAutospacing="1" w:after="100" w:afterAutospacing="1"/>
        <w:ind w:left="630"/>
        <w:rPr>
          <w:rFonts w:asciiTheme="minorHAnsi" w:hAnsiTheme="minorHAnsi"/>
          <w:color w:val="444444"/>
          <w:sz w:val="22"/>
          <w:szCs w:val="22"/>
        </w:rPr>
      </w:pPr>
      <w:r w:rsidRPr="00646EF9">
        <w:rPr>
          <w:rFonts w:asciiTheme="minorHAnsi" w:hAnsiTheme="minorHAnsi"/>
          <w:color w:val="444444"/>
          <w:sz w:val="22"/>
          <w:szCs w:val="22"/>
        </w:rPr>
        <w:t>Made up of at least one Uppercase and one lowercase character.</w:t>
      </w:r>
    </w:p>
    <w:p w14:paraId="1130C9D7" w14:textId="77777777" w:rsidR="00646EF9" w:rsidRPr="00646EF9" w:rsidRDefault="00646EF9" w:rsidP="00646EF9">
      <w:pPr>
        <w:numPr>
          <w:ilvl w:val="0"/>
          <w:numId w:val="49"/>
        </w:numPr>
        <w:shd w:val="clear" w:color="auto" w:fill="FFFFFF"/>
        <w:spacing w:before="100" w:beforeAutospacing="1" w:after="100" w:afterAutospacing="1"/>
        <w:ind w:left="630"/>
        <w:rPr>
          <w:rFonts w:asciiTheme="minorHAnsi" w:hAnsiTheme="minorHAnsi"/>
          <w:color w:val="444444"/>
          <w:sz w:val="22"/>
          <w:szCs w:val="22"/>
        </w:rPr>
      </w:pPr>
      <w:r w:rsidRPr="00646EF9">
        <w:rPr>
          <w:rFonts w:asciiTheme="minorHAnsi" w:hAnsiTheme="minorHAnsi"/>
          <w:color w:val="444444"/>
          <w:sz w:val="22"/>
          <w:szCs w:val="22"/>
        </w:rPr>
        <w:t>More complex than a single word (such passwords are easier for hackers to crack).</w:t>
      </w:r>
    </w:p>
    <w:p w14:paraId="21092A4B" w14:textId="77777777" w:rsidR="00646EF9" w:rsidRPr="00165BB8" w:rsidRDefault="00646EF9" w:rsidP="00165BB8">
      <w:pPr>
        <w:pStyle w:val="Heading3"/>
      </w:pPr>
      <w:bookmarkStart w:id="49" w:name="_Toc49181836"/>
      <w:r w:rsidRPr="00165BB8">
        <w:t>DO NOT:</w:t>
      </w:r>
      <w:bookmarkEnd w:id="49"/>
      <w:r w:rsidRPr="00165BB8">
        <w:t xml:space="preserve"> </w:t>
      </w:r>
    </w:p>
    <w:p w14:paraId="77A84321" w14:textId="77777777" w:rsidR="00646EF9" w:rsidRPr="00646EF9" w:rsidRDefault="00646EF9" w:rsidP="00114CDD">
      <w:pPr>
        <w:shd w:val="clear" w:color="auto" w:fill="FFFFFF"/>
        <w:tabs>
          <w:tab w:val="left" w:pos="450"/>
        </w:tabs>
        <w:spacing w:before="100" w:beforeAutospacing="1" w:after="100" w:afterAutospacing="1"/>
        <w:ind w:left="450" w:hanging="90"/>
        <w:rPr>
          <w:rFonts w:asciiTheme="minorHAnsi" w:hAnsiTheme="minorHAnsi"/>
          <w:color w:val="444444"/>
          <w:sz w:val="22"/>
          <w:szCs w:val="22"/>
        </w:rPr>
      </w:pPr>
      <w:r w:rsidRPr="00646EF9">
        <w:rPr>
          <w:rFonts w:asciiTheme="minorHAnsi" w:hAnsiTheme="minorHAnsi"/>
          <w:color w:val="444444"/>
          <w:sz w:val="22"/>
          <w:szCs w:val="22"/>
        </w:rPr>
        <w:t>- Disclose your password to anyone, including county management and technical support staff, even if they demand it.</w:t>
      </w:r>
    </w:p>
    <w:p w14:paraId="0D24388F" w14:textId="77777777" w:rsidR="00646EF9" w:rsidRPr="00646EF9" w:rsidRDefault="00646EF9" w:rsidP="00165BB8">
      <w:pPr>
        <w:numPr>
          <w:ilvl w:val="2"/>
          <w:numId w:val="50"/>
        </w:numPr>
        <w:shd w:val="clear" w:color="auto" w:fill="FFFFFF"/>
        <w:tabs>
          <w:tab w:val="clear" w:pos="2160"/>
        </w:tabs>
        <w:spacing w:before="100" w:beforeAutospacing="1" w:after="100" w:afterAutospacing="1"/>
        <w:ind w:left="720" w:firstLine="270"/>
        <w:rPr>
          <w:rFonts w:asciiTheme="minorHAnsi" w:hAnsiTheme="minorHAnsi"/>
          <w:color w:val="444444"/>
          <w:sz w:val="22"/>
          <w:szCs w:val="22"/>
        </w:rPr>
      </w:pPr>
      <w:r w:rsidRPr="00646EF9">
        <w:rPr>
          <w:rFonts w:asciiTheme="minorHAnsi" w:hAnsiTheme="minorHAnsi"/>
          <w:b/>
          <w:bCs/>
          <w:color w:val="444444"/>
          <w:sz w:val="22"/>
          <w:szCs w:val="22"/>
        </w:rPr>
        <w:t>If this happens, you must escalate to your line management immediately</w:t>
      </w:r>
      <w:r w:rsidRPr="00646EF9">
        <w:rPr>
          <w:rFonts w:asciiTheme="minorHAnsi" w:hAnsiTheme="minorHAnsi"/>
          <w:color w:val="444444"/>
          <w:sz w:val="22"/>
          <w:szCs w:val="22"/>
        </w:rPr>
        <w:t>.</w:t>
      </w:r>
    </w:p>
    <w:p w14:paraId="419A8B42" w14:textId="48B25074" w:rsidR="00646EF9" w:rsidRPr="00165BB8" w:rsidRDefault="00165BB8" w:rsidP="00165BB8">
      <w:pPr>
        <w:pStyle w:val="ListParagraph"/>
        <w:numPr>
          <w:ilvl w:val="0"/>
          <w:numId w:val="51"/>
        </w:numPr>
        <w:shd w:val="clear" w:color="auto" w:fill="FFFFFF"/>
        <w:spacing w:before="100" w:beforeAutospacing="1" w:after="100" w:afterAutospacing="1"/>
        <w:ind w:left="1350"/>
        <w:rPr>
          <w:rFonts w:asciiTheme="minorHAnsi" w:hAnsiTheme="minorHAnsi"/>
          <w:color w:val="444444"/>
          <w:sz w:val="22"/>
          <w:szCs w:val="22"/>
        </w:rPr>
      </w:pPr>
      <w:r w:rsidRPr="00165BB8">
        <w:rPr>
          <w:rFonts w:asciiTheme="minorHAnsi" w:hAnsiTheme="minorHAnsi"/>
          <w:color w:val="444444"/>
          <w:sz w:val="22"/>
          <w:szCs w:val="22"/>
        </w:rPr>
        <w:t>T</w:t>
      </w:r>
      <w:r w:rsidR="00646EF9" w:rsidRPr="00165BB8">
        <w:rPr>
          <w:rFonts w:asciiTheme="minorHAnsi" w:hAnsiTheme="minorHAnsi"/>
          <w:color w:val="444444"/>
          <w:sz w:val="22"/>
          <w:szCs w:val="22"/>
        </w:rPr>
        <w:t>he only exception is disclosure to a law enforcement officer in accordance with local laws. In this circumstance, seek guidance from the county's legal department.</w:t>
      </w:r>
    </w:p>
    <w:p w14:paraId="60DD3D7D" w14:textId="77777777" w:rsidR="00646EF9" w:rsidRPr="00646EF9" w:rsidRDefault="00646EF9" w:rsidP="00114CDD">
      <w:pPr>
        <w:shd w:val="clear" w:color="auto" w:fill="FFFFFF"/>
        <w:spacing w:before="100" w:beforeAutospacing="1" w:after="100" w:afterAutospacing="1"/>
        <w:ind w:left="450" w:hanging="90"/>
        <w:rPr>
          <w:rFonts w:asciiTheme="minorHAnsi" w:eastAsiaTheme="minorHAnsi" w:hAnsiTheme="minorHAnsi"/>
          <w:color w:val="444444"/>
          <w:sz w:val="22"/>
          <w:szCs w:val="22"/>
        </w:rPr>
      </w:pPr>
      <w:r w:rsidRPr="00646EF9">
        <w:rPr>
          <w:rFonts w:asciiTheme="minorHAnsi" w:hAnsiTheme="minorHAnsi"/>
          <w:color w:val="444444"/>
          <w:sz w:val="22"/>
          <w:szCs w:val="22"/>
        </w:rPr>
        <w:t>- Use a password on any county systems that are used on external systems (including Internet banking and social networking services).</w:t>
      </w:r>
    </w:p>
    <w:p w14:paraId="228CCE70" w14:textId="77777777" w:rsidR="00646EF9" w:rsidRPr="00646EF9" w:rsidRDefault="00646EF9" w:rsidP="00114CDD">
      <w:pPr>
        <w:shd w:val="clear" w:color="auto" w:fill="FFFFFF"/>
        <w:spacing w:before="100" w:beforeAutospacing="1" w:after="100" w:afterAutospacing="1"/>
        <w:ind w:left="360"/>
        <w:rPr>
          <w:rFonts w:asciiTheme="minorHAnsi" w:hAnsiTheme="minorHAnsi"/>
          <w:color w:val="444444"/>
          <w:sz w:val="22"/>
          <w:szCs w:val="22"/>
        </w:rPr>
      </w:pPr>
      <w:r w:rsidRPr="00646EF9">
        <w:rPr>
          <w:rFonts w:asciiTheme="minorHAnsi" w:hAnsiTheme="minorHAnsi"/>
          <w:color w:val="444444"/>
          <w:sz w:val="22"/>
          <w:szCs w:val="22"/>
        </w:rPr>
        <w:t>- Write down your password.</w:t>
      </w:r>
    </w:p>
    <w:p w14:paraId="0ED852FE" w14:textId="77777777" w:rsidR="00646EF9" w:rsidRPr="00646EF9" w:rsidRDefault="00646EF9" w:rsidP="00114CDD">
      <w:pPr>
        <w:shd w:val="clear" w:color="auto" w:fill="FFFFFF"/>
        <w:spacing w:before="100" w:beforeAutospacing="1" w:after="100" w:afterAutospacing="1"/>
        <w:ind w:left="360"/>
        <w:rPr>
          <w:rFonts w:asciiTheme="minorHAnsi" w:hAnsiTheme="minorHAnsi"/>
          <w:color w:val="444444"/>
          <w:sz w:val="22"/>
          <w:szCs w:val="22"/>
        </w:rPr>
      </w:pPr>
      <w:r w:rsidRPr="00646EF9">
        <w:rPr>
          <w:rFonts w:asciiTheme="minorHAnsi" w:hAnsiTheme="minorHAnsi"/>
          <w:color w:val="444444"/>
          <w:sz w:val="22"/>
          <w:szCs w:val="22"/>
        </w:rPr>
        <w:t>- Use the "remember password" feature in any Web browser.</w:t>
      </w:r>
    </w:p>
    <w:p w14:paraId="1BF48582" w14:textId="7CEC23DB" w:rsidR="00646EF9" w:rsidRDefault="00646EF9" w:rsidP="00114CDD">
      <w:pPr>
        <w:shd w:val="clear" w:color="auto" w:fill="FFFFFF"/>
        <w:spacing w:before="100" w:beforeAutospacing="1" w:after="100" w:afterAutospacing="1"/>
        <w:ind w:left="360"/>
        <w:rPr>
          <w:rFonts w:asciiTheme="minorHAnsi" w:hAnsiTheme="minorHAnsi"/>
          <w:color w:val="444444"/>
          <w:sz w:val="22"/>
          <w:szCs w:val="22"/>
        </w:rPr>
      </w:pPr>
      <w:r w:rsidRPr="00646EF9">
        <w:rPr>
          <w:rFonts w:asciiTheme="minorHAnsi" w:hAnsiTheme="minorHAnsi"/>
          <w:color w:val="444444"/>
          <w:sz w:val="22"/>
          <w:szCs w:val="22"/>
        </w:rPr>
        <w:t>- Use any "password keeper", programmable device, or "password wallet" software or service.</w:t>
      </w:r>
    </w:p>
    <w:p w14:paraId="0A288910" w14:textId="501EF212" w:rsidR="00646EF9" w:rsidRDefault="00646EF9" w:rsidP="00646EF9">
      <w:pPr>
        <w:shd w:val="clear" w:color="auto" w:fill="FFFFFF"/>
        <w:spacing w:before="100" w:beforeAutospacing="1" w:after="100" w:afterAutospacing="1"/>
        <w:rPr>
          <w:rFonts w:asciiTheme="minorHAnsi" w:hAnsiTheme="minorHAnsi"/>
          <w:color w:val="444444"/>
          <w:sz w:val="22"/>
          <w:szCs w:val="22"/>
        </w:rPr>
      </w:pPr>
    </w:p>
    <w:p w14:paraId="3146A96B" w14:textId="7EDE30DA" w:rsidR="00394C21" w:rsidRPr="00394C21" w:rsidRDefault="00394C21" w:rsidP="00394C21">
      <w:pPr>
        <w:pStyle w:val="Heading2"/>
        <w:rPr>
          <w:b/>
          <w:bCs/>
        </w:rPr>
      </w:pPr>
      <w:r w:rsidRPr="00394C21">
        <w:rPr>
          <w:b/>
          <w:bCs/>
        </w:rPr>
        <w:t>Quiz Question</w:t>
      </w:r>
      <w:r>
        <w:rPr>
          <w:b/>
          <w:bCs/>
        </w:rPr>
        <w:t>s</w:t>
      </w:r>
    </w:p>
    <w:p w14:paraId="4E396C69" w14:textId="0C00EA1D" w:rsidR="00646EF9" w:rsidRDefault="00646EF9" w:rsidP="00646EF9">
      <w:pPr>
        <w:shd w:val="clear" w:color="auto" w:fill="FFFFFF"/>
        <w:spacing w:before="100" w:beforeAutospacing="1" w:after="100" w:afterAutospacing="1"/>
        <w:rPr>
          <w:rFonts w:asciiTheme="minorHAnsi" w:hAnsiTheme="minorHAnsi"/>
          <w:color w:val="444444"/>
          <w:sz w:val="22"/>
          <w:szCs w:val="22"/>
        </w:rPr>
      </w:pPr>
    </w:p>
    <w:p w14:paraId="1A221894" w14:textId="2915A887" w:rsidR="00646EF9" w:rsidRDefault="00646EF9" w:rsidP="00646EF9">
      <w:pPr>
        <w:shd w:val="clear" w:color="auto" w:fill="FFFFFF"/>
        <w:spacing w:before="100" w:beforeAutospacing="1" w:after="100" w:afterAutospacing="1"/>
        <w:rPr>
          <w:rFonts w:asciiTheme="minorHAnsi" w:hAnsiTheme="minorHAnsi"/>
          <w:color w:val="444444"/>
          <w:sz w:val="22"/>
          <w:szCs w:val="22"/>
        </w:rPr>
      </w:pPr>
    </w:p>
    <w:p w14:paraId="3EEF16D0" w14:textId="754B063F" w:rsidR="00646EF9" w:rsidRDefault="00646EF9" w:rsidP="00646EF9">
      <w:pPr>
        <w:shd w:val="clear" w:color="auto" w:fill="FFFFFF"/>
        <w:spacing w:before="100" w:beforeAutospacing="1" w:after="100" w:afterAutospacing="1"/>
        <w:rPr>
          <w:rFonts w:asciiTheme="minorHAnsi" w:hAnsiTheme="minorHAnsi"/>
          <w:color w:val="444444"/>
          <w:sz w:val="22"/>
          <w:szCs w:val="22"/>
        </w:rPr>
      </w:pPr>
    </w:p>
    <w:p w14:paraId="4A93E8A5" w14:textId="4367C939" w:rsidR="00214BC6" w:rsidRPr="00736CB1" w:rsidRDefault="00214BC6" w:rsidP="007D26BA">
      <w:pPr>
        <w:pStyle w:val="Heading1"/>
        <w:rPr>
          <w:b/>
          <w:bCs/>
        </w:rPr>
      </w:pPr>
      <w:bookmarkStart w:id="50" w:name="_Toc49181837"/>
      <w:r w:rsidRPr="00736CB1">
        <w:rPr>
          <w:b/>
          <w:bCs/>
        </w:rPr>
        <w:t xml:space="preserve">Module </w:t>
      </w:r>
      <w:r w:rsidR="00FA4852" w:rsidRPr="00736CB1">
        <w:rPr>
          <w:b/>
          <w:bCs/>
        </w:rPr>
        <w:t>5</w:t>
      </w:r>
      <w:r w:rsidRPr="00736CB1">
        <w:rPr>
          <w:b/>
          <w:bCs/>
        </w:rPr>
        <w:t xml:space="preserve">  Individual Privacy Rights</w:t>
      </w:r>
      <w:bookmarkEnd w:id="50"/>
    </w:p>
    <w:p w14:paraId="0C944B49" w14:textId="77777777" w:rsidR="007D26BA" w:rsidRDefault="007D26BA" w:rsidP="007D26BA">
      <w:pPr>
        <w:pStyle w:val="Heading2"/>
      </w:pPr>
    </w:p>
    <w:p w14:paraId="788CD778" w14:textId="1A334D14" w:rsidR="00C51F7D" w:rsidRDefault="00CB3001" w:rsidP="007D26BA">
      <w:pPr>
        <w:pStyle w:val="Heading2"/>
      </w:pPr>
      <w:bookmarkStart w:id="51" w:name="_Toc49181838"/>
      <w:r>
        <w:t>Notice of Privacy Practices (</w:t>
      </w:r>
      <w:r w:rsidR="00C51F7D">
        <w:t>NPP</w:t>
      </w:r>
      <w:r>
        <w:t>)</w:t>
      </w:r>
      <w:bookmarkEnd w:id="51"/>
    </w:p>
    <w:p w14:paraId="1519FE04" w14:textId="77777777" w:rsidR="00152741" w:rsidRDefault="00152741" w:rsidP="00152741">
      <w:pPr>
        <w:pStyle w:val="Heading2"/>
        <w:rPr>
          <w:b/>
          <w:bCs/>
        </w:rPr>
      </w:pPr>
    </w:p>
    <w:p w14:paraId="3D20AAC5" w14:textId="3139E52F" w:rsidR="00152741" w:rsidRPr="00152741" w:rsidRDefault="00152741" w:rsidP="00152741">
      <w:pPr>
        <w:pStyle w:val="Heading2"/>
        <w:rPr>
          <w:b/>
          <w:bCs/>
        </w:rPr>
      </w:pPr>
      <w:bookmarkStart w:id="52" w:name="_Toc49181839"/>
      <w:r w:rsidRPr="00152741">
        <w:rPr>
          <w:b/>
          <w:bCs/>
        </w:rPr>
        <w:t>Introduction</w:t>
      </w:r>
      <w:bookmarkEnd w:id="52"/>
    </w:p>
    <w:p w14:paraId="3DF184DF" w14:textId="112C60D5" w:rsidR="00CB3001" w:rsidRPr="00CB3001" w:rsidRDefault="00CB3001" w:rsidP="00CB3001">
      <w:pPr>
        <w:rPr>
          <w:rFonts w:asciiTheme="minorHAnsi" w:hAnsiTheme="minorHAnsi" w:cstheme="minorHAnsi"/>
          <w:sz w:val="22"/>
          <w:szCs w:val="22"/>
        </w:rPr>
      </w:pPr>
      <w:r w:rsidRPr="00CB3001">
        <w:rPr>
          <w:rFonts w:asciiTheme="minorHAnsi" w:hAnsiTheme="minorHAnsi" w:cstheme="minorHAnsi"/>
          <w:sz w:val="22"/>
          <w:szCs w:val="22"/>
          <w:shd w:val="clear" w:color="auto" w:fill="FFFFFF"/>
        </w:rPr>
        <w:t>When you mention HIPAA, most people reference the </w:t>
      </w:r>
      <w:r w:rsidRPr="00CB3001">
        <w:rPr>
          <w:rStyle w:val="Strong"/>
          <w:rFonts w:asciiTheme="minorHAnsi" w:hAnsiTheme="minorHAnsi" w:cstheme="minorHAnsi"/>
          <w:sz w:val="22"/>
          <w:szCs w:val="22"/>
          <w:shd w:val="clear" w:color="auto" w:fill="FFFFFF"/>
        </w:rPr>
        <w:t>Notice of Privacy Practices (NPP)</w:t>
      </w:r>
      <w:r w:rsidRPr="00CB3001">
        <w:rPr>
          <w:rFonts w:asciiTheme="minorHAnsi" w:hAnsiTheme="minorHAnsi" w:cstheme="minorHAnsi"/>
          <w:sz w:val="22"/>
          <w:szCs w:val="22"/>
          <w:shd w:val="clear" w:color="auto" w:fill="FFFFFF"/>
        </w:rPr>
        <w:t> they received at the hospital, doctor’s, dentist’s or eye doctor’s office.</w:t>
      </w:r>
    </w:p>
    <w:p w14:paraId="0A403547" w14:textId="77777777" w:rsidR="00CB3001" w:rsidRDefault="00CB3001" w:rsidP="00CB3001">
      <w:pPr>
        <w:rPr>
          <w:rFonts w:asciiTheme="minorHAnsi" w:hAnsiTheme="minorHAnsi" w:cstheme="minorHAnsi"/>
          <w:color w:val="222222"/>
          <w:sz w:val="22"/>
          <w:szCs w:val="22"/>
          <w:shd w:val="clear" w:color="auto" w:fill="FFFFFF"/>
        </w:rPr>
      </w:pPr>
    </w:p>
    <w:p w14:paraId="058D65A6" w14:textId="77777777" w:rsidR="00771F3C" w:rsidRDefault="00CB3001" w:rsidP="00CB3001">
      <w:pPr>
        <w:rPr>
          <w:rFonts w:asciiTheme="minorHAnsi" w:hAnsiTheme="minorHAnsi" w:cstheme="minorHAnsi"/>
          <w:color w:val="222222"/>
          <w:sz w:val="22"/>
          <w:szCs w:val="22"/>
          <w:shd w:val="clear" w:color="auto" w:fill="FFFFFF"/>
        </w:rPr>
      </w:pPr>
      <w:r w:rsidRPr="00CB3001">
        <w:rPr>
          <w:rFonts w:asciiTheme="minorHAnsi" w:hAnsiTheme="minorHAnsi" w:cstheme="minorHAnsi"/>
          <w:color w:val="222222"/>
          <w:sz w:val="22"/>
          <w:szCs w:val="22"/>
          <w:shd w:val="clear" w:color="auto" w:fill="FFFFFF"/>
        </w:rPr>
        <w:t>The </w:t>
      </w:r>
      <w:r w:rsidRPr="00CB3001">
        <w:rPr>
          <w:rFonts w:asciiTheme="minorHAnsi" w:hAnsiTheme="minorHAnsi" w:cstheme="minorHAnsi"/>
          <w:b/>
          <w:bCs/>
          <w:color w:val="222222"/>
          <w:sz w:val="22"/>
          <w:szCs w:val="22"/>
          <w:shd w:val="clear" w:color="auto" w:fill="FFFFFF"/>
        </w:rPr>
        <w:t>NPP</w:t>
      </w:r>
      <w:r w:rsidRPr="00CB3001">
        <w:rPr>
          <w:rFonts w:asciiTheme="minorHAnsi" w:hAnsiTheme="minorHAnsi" w:cstheme="minorHAnsi"/>
          <w:color w:val="222222"/>
          <w:sz w:val="22"/>
          <w:szCs w:val="22"/>
          <w:shd w:val="clear" w:color="auto" w:fill="FFFFFF"/>
        </w:rPr>
        <w:t> is a document that tells your patients, employees, or clients how their health information may be used and shared and lists their health </w:t>
      </w:r>
      <w:r w:rsidRPr="00CB3001">
        <w:rPr>
          <w:rFonts w:asciiTheme="minorHAnsi" w:hAnsiTheme="minorHAnsi" w:cstheme="minorHAnsi"/>
          <w:b/>
          <w:bCs/>
          <w:color w:val="222222"/>
          <w:sz w:val="22"/>
          <w:szCs w:val="22"/>
          <w:shd w:val="clear" w:color="auto" w:fill="FFFFFF"/>
        </w:rPr>
        <w:t>privacy rights</w:t>
      </w:r>
      <w:r w:rsidRPr="00CB3001">
        <w:rPr>
          <w:rFonts w:asciiTheme="minorHAnsi" w:hAnsiTheme="minorHAnsi" w:cstheme="minorHAnsi"/>
          <w:color w:val="222222"/>
          <w:sz w:val="22"/>
          <w:szCs w:val="22"/>
          <w:shd w:val="clear" w:color="auto" w:fill="FFFFFF"/>
        </w:rPr>
        <w:t xml:space="preserve"> related to Protected Health Information (PHI). </w:t>
      </w:r>
    </w:p>
    <w:p w14:paraId="26947A31" w14:textId="77777777" w:rsidR="00771F3C" w:rsidRDefault="00771F3C" w:rsidP="00CB3001">
      <w:pPr>
        <w:rPr>
          <w:rFonts w:asciiTheme="minorHAnsi" w:hAnsiTheme="minorHAnsi" w:cstheme="minorHAnsi"/>
          <w:color w:val="222222"/>
          <w:sz w:val="22"/>
          <w:szCs w:val="22"/>
          <w:shd w:val="clear" w:color="auto" w:fill="FFFFFF"/>
        </w:rPr>
      </w:pPr>
    </w:p>
    <w:p w14:paraId="64900E71" w14:textId="7DC73C28" w:rsidR="00CB3001" w:rsidRDefault="00CB3001" w:rsidP="00CB3001">
      <w:pPr>
        <w:rPr>
          <w:rFonts w:asciiTheme="minorHAnsi" w:hAnsiTheme="minorHAnsi" w:cstheme="minorHAnsi"/>
          <w:color w:val="222222"/>
          <w:sz w:val="22"/>
          <w:szCs w:val="22"/>
          <w:shd w:val="clear" w:color="auto" w:fill="FFFFFF"/>
        </w:rPr>
      </w:pPr>
      <w:r w:rsidRPr="00CB3001">
        <w:rPr>
          <w:rFonts w:asciiTheme="minorHAnsi" w:hAnsiTheme="minorHAnsi" w:cstheme="minorHAnsi"/>
          <w:color w:val="222222"/>
          <w:sz w:val="22"/>
          <w:szCs w:val="22"/>
          <w:shd w:val="clear" w:color="auto" w:fill="FFFFFF"/>
        </w:rPr>
        <w:t>It's a part of the HIPAA </w:t>
      </w:r>
      <w:r w:rsidRPr="00CB3001">
        <w:rPr>
          <w:rFonts w:asciiTheme="minorHAnsi" w:hAnsiTheme="minorHAnsi" w:cstheme="minorHAnsi"/>
          <w:b/>
          <w:bCs/>
          <w:color w:val="222222"/>
          <w:sz w:val="22"/>
          <w:szCs w:val="22"/>
          <w:shd w:val="clear" w:color="auto" w:fill="FFFFFF"/>
        </w:rPr>
        <w:t>Privacy</w:t>
      </w:r>
      <w:r w:rsidRPr="00CB3001">
        <w:rPr>
          <w:rFonts w:asciiTheme="minorHAnsi" w:hAnsiTheme="minorHAnsi" w:cstheme="minorHAnsi"/>
          <w:color w:val="222222"/>
          <w:sz w:val="22"/>
          <w:szCs w:val="22"/>
          <w:shd w:val="clear" w:color="auto" w:fill="FFFFFF"/>
        </w:rPr>
        <w:t xml:space="preserve"> Rule and a key requirement for </w:t>
      </w:r>
      <w:r>
        <w:rPr>
          <w:rFonts w:asciiTheme="minorHAnsi" w:hAnsiTheme="minorHAnsi" w:cstheme="minorHAnsi"/>
          <w:color w:val="222222"/>
          <w:sz w:val="22"/>
          <w:szCs w:val="22"/>
          <w:shd w:val="clear" w:color="auto" w:fill="FFFFFF"/>
        </w:rPr>
        <w:t>the</w:t>
      </w:r>
      <w:r w:rsidRPr="00CB3001">
        <w:rPr>
          <w:rFonts w:asciiTheme="minorHAnsi" w:hAnsiTheme="minorHAnsi" w:cstheme="minorHAnsi"/>
          <w:color w:val="222222"/>
          <w:sz w:val="22"/>
          <w:szCs w:val="22"/>
          <w:shd w:val="clear" w:color="auto" w:fill="FFFFFF"/>
        </w:rPr>
        <w:t xml:space="preserve"> organization</w:t>
      </w:r>
      <w:r>
        <w:rPr>
          <w:rFonts w:asciiTheme="minorHAnsi" w:hAnsiTheme="minorHAnsi" w:cstheme="minorHAnsi"/>
          <w:color w:val="222222"/>
          <w:sz w:val="22"/>
          <w:szCs w:val="22"/>
          <w:shd w:val="clear" w:color="auto" w:fill="FFFFFF"/>
        </w:rPr>
        <w:t>.</w:t>
      </w:r>
    </w:p>
    <w:p w14:paraId="5F5BD4C6" w14:textId="77777777" w:rsidR="007D26BA" w:rsidRDefault="007D26BA" w:rsidP="00CB3001">
      <w:pPr>
        <w:rPr>
          <w:rFonts w:asciiTheme="minorHAnsi" w:hAnsiTheme="minorHAnsi" w:cstheme="minorHAnsi"/>
          <w:color w:val="222222"/>
          <w:sz w:val="22"/>
          <w:szCs w:val="22"/>
          <w:shd w:val="clear" w:color="auto" w:fill="FFFFFF"/>
        </w:rPr>
      </w:pPr>
    </w:p>
    <w:p w14:paraId="039F384A" w14:textId="29207268" w:rsidR="00CB3001" w:rsidRDefault="00CB3001" w:rsidP="007D26BA">
      <w:pPr>
        <w:pStyle w:val="Heading2"/>
      </w:pPr>
      <w:bookmarkStart w:id="53" w:name="_Toc49181840"/>
      <w:r>
        <w:t>Acknowledgment of Notice of Privacy Practices</w:t>
      </w:r>
      <w:bookmarkEnd w:id="53"/>
      <w:r>
        <w:t xml:space="preserve"> </w:t>
      </w:r>
    </w:p>
    <w:p w14:paraId="7AD544DE" w14:textId="77777777" w:rsidR="00771F3C" w:rsidRDefault="00CB3001" w:rsidP="00CB3001">
      <w:pPr>
        <w:pStyle w:val="NormalWeb"/>
        <w:shd w:val="clear" w:color="auto" w:fill="FFFFFF"/>
        <w:spacing w:before="0" w:beforeAutospacing="0" w:after="300" w:afterAutospacing="0" w:line="360" w:lineRule="atLeast"/>
        <w:rPr>
          <w:rFonts w:asciiTheme="minorHAnsi" w:hAnsiTheme="minorHAnsi" w:cstheme="minorHAnsi"/>
          <w:sz w:val="22"/>
          <w:szCs w:val="22"/>
        </w:rPr>
      </w:pPr>
      <w:r w:rsidRPr="00CB3001">
        <w:rPr>
          <w:rFonts w:asciiTheme="minorHAnsi" w:hAnsiTheme="minorHAnsi" w:cstheme="minorHAnsi"/>
          <w:sz w:val="22"/>
          <w:szCs w:val="22"/>
        </w:rPr>
        <w:t>HIPAA law requires doctors, hospitals, or other healthcare providers to </w:t>
      </w:r>
      <w:r w:rsidRPr="00CB3001">
        <w:rPr>
          <w:rStyle w:val="Strong"/>
          <w:rFonts w:asciiTheme="minorHAnsi" w:hAnsiTheme="minorHAnsi" w:cstheme="minorHAnsi"/>
          <w:sz w:val="22"/>
          <w:szCs w:val="22"/>
        </w:rPr>
        <w:t>keep records that clients or employees have received the notice</w:t>
      </w:r>
      <w:r w:rsidRPr="00CB3001">
        <w:rPr>
          <w:rFonts w:asciiTheme="minorHAnsi" w:hAnsiTheme="minorHAnsi" w:cstheme="minorHAnsi"/>
          <w:sz w:val="22"/>
          <w:szCs w:val="22"/>
        </w:rPr>
        <w:t xml:space="preserve">. </w:t>
      </w:r>
    </w:p>
    <w:p w14:paraId="0E3F12ED" w14:textId="4443DF2B" w:rsidR="00CB3001" w:rsidRPr="00CB3001" w:rsidRDefault="00CB3001" w:rsidP="00771F3C">
      <w:pPr>
        <w:pStyle w:val="NoSpacing"/>
      </w:pPr>
      <w:r w:rsidRPr="00CB3001">
        <w:t>You may do this by getting a signature acknowledging the individual received the NPP or keeping a dated log of NPP distribution.</w:t>
      </w:r>
    </w:p>
    <w:p w14:paraId="76310F63" w14:textId="77777777" w:rsidR="00771F3C" w:rsidRPr="00771F3C" w:rsidRDefault="00771F3C" w:rsidP="00360602">
      <w:pPr>
        <w:numPr>
          <w:ilvl w:val="0"/>
          <w:numId w:val="25"/>
        </w:numPr>
        <w:autoSpaceDE w:val="0"/>
        <w:autoSpaceDN w:val="0"/>
        <w:adjustRightInd w:val="0"/>
        <w:ind w:left="630"/>
        <w:rPr>
          <w:rFonts w:asciiTheme="minorHAnsi" w:hAnsiTheme="minorHAnsi"/>
          <w:color w:val="000000"/>
          <w:sz w:val="22"/>
          <w:szCs w:val="22"/>
        </w:rPr>
      </w:pPr>
      <w:r w:rsidRPr="00771F3C">
        <w:rPr>
          <w:rFonts w:asciiTheme="minorHAnsi" w:hAnsiTheme="minorHAnsi"/>
          <w:b/>
          <w:bCs/>
          <w:color w:val="000000"/>
          <w:sz w:val="22"/>
          <w:szCs w:val="22"/>
        </w:rPr>
        <w:t>Notice of Privacy Practices</w:t>
      </w:r>
      <w:r w:rsidRPr="00771F3C">
        <w:rPr>
          <w:rFonts w:asciiTheme="minorHAnsi" w:hAnsiTheme="minorHAnsi"/>
          <w:color w:val="000000"/>
          <w:sz w:val="22"/>
          <w:szCs w:val="22"/>
        </w:rPr>
        <w:t>:</w:t>
      </w:r>
    </w:p>
    <w:p w14:paraId="532838FB" w14:textId="79A4D9C9" w:rsidR="00771F3C" w:rsidRPr="00771F3C" w:rsidRDefault="00771F3C" w:rsidP="00771F3C">
      <w:pPr>
        <w:autoSpaceDE w:val="0"/>
        <w:autoSpaceDN w:val="0"/>
        <w:adjustRightInd w:val="0"/>
        <w:spacing w:after="94"/>
        <w:ind w:left="630"/>
        <w:rPr>
          <w:rFonts w:asciiTheme="minorHAnsi" w:hAnsiTheme="minorHAnsi"/>
          <w:color w:val="000000"/>
          <w:sz w:val="22"/>
          <w:szCs w:val="22"/>
        </w:rPr>
      </w:pPr>
      <w:r w:rsidRPr="00771F3C">
        <w:rPr>
          <w:rFonts w:asciiTheme="minorHAnsi" w:hAnsiTheme="minorHAnsi"/>
          <w:color w:val="000000"/>
          <w:sz w:val="22"/>
          <w:szCs w:val="22"/>
        </w:rPr>
        <w:t>A statement given to each patient describing how the practice will use and disclose health information and outlining the patient's rights under HIPAA</w:t>
      </w:r>
      <w:r>
        <w:rPr>
          <w:rFonts w:asciiTheme="minorHAnsi" w:hAnsiTheme="minorHAnsi"/>
          <w:color w:val="000000"/>
          <w:sz w:val="22"/>
          <w:szCs w:val="22"/>
        </w:rPr>
        <w:t>.</w:t>
      </w:r>
    </w:p>
    <w:p w14:paraId="491EE44D" w14:textId="77777777" w:rsidR="00771F3C" w:rsidRPr="00771F3C" w:rsidRDefault="00771F3C" w:rsidP="00360602">
      <w:pPr>
        <w:numPr>
          <w:ilvl w:val="0"/>
          <w:numId w:val="24"/>
        </w:numPr>
        <w:autoSpaceDE w:val="0"/>
        <w:autoSpaceDN w:val="0"/>
        <w:adjustRightInd w:val="0"/>
        <w:ind w:left="630"/>
        <w:rPr>
          <w:rFonts w:asciiTheme="minorHAnsi" w:hAnsiTheme="minorHAnsi"/>
          <w:b/>
          <w:bCs/>
          <w:color w:val="000000"/>
          <w:sz w:val="22"/>
          <w:szCs w:val="22"/>
        </w:rPr>
      </w:pPr>
      <w:r w:rsidRPr="00771F3C">
        <w:rPr>
          <w:rFonts w:asciiTheme="minorHAnsi" w:hAnsiTheme="minorHAnsi"/>
          <w:b/>
          <w:bCs/>
          <w:color w:val="000000"/>
          <w:sz w:val="22"/>
          <w:szCs w:val="22"/>
        </w:rPr>
        <w:t>Acknowledgment:</w:t>
      </w:r>
    </w:p>
    <w:p w14:paraId="6773FF88" w14:textId="6EC399B1" w:rsidR="00771F3C" w:rsidRDefault="00771F3C" w:rsidP="00771F3C">
      <w:pPr>
        <w:autoSpaceDE w:val="0"/>
        <w:autoSpaceDN w:val="0"/>
        <w:adjustRightInd w:val="0"/>
        <w:ind w:left="630"/>
        <w:rPr>
          <w:rFonts w:asciiTheme="minorHAnsi" w:hAnsiTheme="minorHAnsi"/>
          <w:color w:val="000000"/>
          <w:sz w:val="22"/>
          <w:szCs w:val="22"/>
        </w:rPr>
      </w:pPr>
      <w:r w:rsidRPr="00771F3C">
        <w:rPr>
          <w:rFonts w:asciiTheme="minorHAnsi" w:hAnsiTheme="minorHAnsi"/>
          <w:color w:val="000000"/>
          <w:sz w:val="22"/>
          <w:szCs w:val="22"/>
        </w:rPr>
        <w:t>Written documentation that the notice was provided to a patient, either signed by the patient or completed by a staff member explaining why the patient did not sign it</w:t>
      </w:r>
      <w:r>
        <w:rPr>
          <w:rFonts w:asciiTheme="minorHAnsi" w:hAnsiTheme="minorHAnsi"/>
          <w:color w:val="000000"/>
          <w:sz w:val="22"/>
          <w:szCs w:val="22"/>
        </w:rPr>
        <w:t>.</w:t>
      </w:r>
    </w:p>
    <w:p w14:paraId="60EBFBBB" w14:textId="77777777" w:rsidR="00771F3C" w:rsidRPr="00771F3C" w:rsidRDefault="00771F3C" w:rsidP="00771F3C">
      <w:pPr>
        <w:autoSpaceDE w:val="0"/>
        <w:autoSpaceDN w:val="0"/>
        <w:adjustRightInd w:val="0"/>
        <w:ind w:left="630"/>
        <w:rPr>
          <w:rFonts w:asciiTheme="minorHAnsi" w:hAnsiTheme="minorHAnsi"/>
          <w:color w:val="000000"/>
          <w:sz w:val="22"/>
          <w:szCs w:val="22"/>
        </w:rPr>
      </w:pPr>
    </w:p>
    <w:p w14:paraId="0DD71FDD" w14:textId="01E0DC2F" w:rsidR="00771F3C" w:rsidRPr="00771F3C" w:rsidRDefault="00771F3C" w:rsidP="00771F3C">
      <w:pPr>
        <w:pStyle w:val="Heading2"/>
        <w:rPr>
          <w:rFonts w:eastAsia="Times New Roman"/>
        </w:rPr>
      </w:pPr>
      <w:bookmarkStart w:id="54" w:name="_Toc47572542"/>
      <w:bookmarkStart w:id="55" w:name="_Hlk45072295"/>
      <w:bookmarkStart w:id="56" w:name="_Toc49181841"/>
      <w:r w:rsidRPr="00771F3C">
        <w:rPr>
          <w:rFonts w:eastAsia="Times New Roman"/>
          <w:highlight w:val="white"/>
        </w:rPr>
        <w:t>What the Notice Tells Patients</w:t>
      </w:r>
      <w:bookmarkEnd w:id="54"/>
      <w:bookmarkEnd w:id="56"/>
    </w:p>
    <w:p w14:paraId="18DE8BAB" w14:textId="77777777" w:rsidR="00771F3C" w:rsidRPr="00771F3C" w:rsidRDefault="00771F3C" w:rsidP="00360602">
      <w:pPr>
        <w:pStyle w:val="ListParagraph"/>
        <w:numPr>
          <w:ilvl w:val="0"/>
          <w:numId w:val="27"/>
        </w:numPr>
        <w:autoSpaceDE w:val="0"/>
        <w:autoSpaceDN w:val="0"/>
        <w:adjustRightInd w:val="0"/>
        <w:spacing w:after="95"/>
        <w:rPr>
          <w:rFonts w:asciiTheme="minorHAnsi" w:hAnsiTheme="minorHAnsi"/>
          <w:color w:val="000000"/>
          <w:sz w:val="22"/>
          <w:szCs w:val="22"/>
        </w:rPr>
      </w:pPr>
      <w:r w:rsidRPr="00771F3C">
        <w:rPr>
          <w:rFonts w:asciiTheme="minorHAnsi" w:hAnsiTheme="minorHAnsi"/>
          <w:color w:val="000000"/>
          <w:sz w:val="22"/>
          <w:szCs w:val="22"/>
        </w:rPr>
        <w:t>How their information will be used</w:t>
      </w:r>
    </w:p>
    <w:p w14:paraId="2CA0EA93" w14:textId="77777777" w:rsidR="00771F3C" w:rsidRPr="00771F3C" w:rsidRDefault="00771F3C" w:rsidP="00360602">
      <w:pPr>
        <w:pStyle w:val="ListParagraph"/>
        <w:numPr>
          <w:ilvl w:val="0"/>
          <w:numId w:val="27"/>
        </w:numPr>
        <w:autoSpaceDE w:val="0"/>
        <w:autoSpaceDN w:val="0"/>
        <w:adjustRightInd w:val="0"/>
        <w:spacing w:after="65"/>
        <w:rPr>
          <w:rFonts w:asciiTheme="minorHAnsi" w:hAnsiTheme="minorHAnsi"/>
          <w:color w:val="000000"/>
          <w:sz w:val="22"/>
          <w:szCs w:val="22"/>
        </w:rPr>
      </w:pPr>
      <w:r w:rsidRPr="00771F3C">
        <w:rPr>
          <w:rFonts w:asciiTheme="minorHAnsi" w:hAnsiTheme="minorHAnsi"/>
          <w:color w:val="000000"/>
          <w:sz w:val="22"/>
          <w:szCs w:val="22"/>
        </w:rPr>
        <w:t>With whom their information will be shared</w:t>
      </w:r>
    </w:p>
    <w:p w14:paraId="3453DFDF" w14:textId="77777777" w:rsidR="00771F3C" w:rsidRPr="00771F3C" w:rsidRDefault="00771F3C" w:rsidP="00360602">
      <w:pPr>
        <w:pStyle w:val="ListParagraph"/>
        <w:numPr>
          <w:ilvl w:val="0"/>
          <w:numId w:val="27"/>
        </w:numPr>
        <w:autoSpaceDE w:val="0"/>
        <w:autoSpaceDN w:val="0"/>
        <w:adjustRightInd w:val="0"/>
        <w:spacing w:after="83"/>
        <w:rPr>
          <w:rFonts w:asciiTheme="minorHAnsi" w:hAnsiTheme="minorHAnsi"/>
          <w:color w:val="000000"/>
          <w:sz w:val="22"/>
          <w:szCs w:val="22"/>
        </w:rPr>
      </w:pPr>
      <w:r w:rsidRPr="00771F3C">
        <w:rPr>
          <w:rFonts w:asciiTheme="minorHAnsi" w:hAnsiTheme="minorHAnsi"/>
          <w:color w:val="000000"/>
          <w:sz w:val="22"/>
          <w:szCs w:val="22"/>
        </w:rPr>
        <w:t>When an authorization is needed</w:t>
      </w:r>
    </w:p>
    <w:p w14:paraId="10C03905" w14:textId="77777777" w:rsidR="00771F3C" w:rsidRPr="00771F3C" w:rsidRDefault="00771F3C" w:rsidP="00360602">
      <w:pPr>
        <w:pStyle w:val="ListParagraph"/>
        <w:numPr>
          <w:ilvl w:val="0"/>
          <w:numId w:val="27"/>
        </w:numPr>
        <w:autoSpaceDE w:val="0"/>
        <w:autoSpaceDN w:val="0"/>
        <w:adjustRightInd w:val="0"/>
        <w:rPr>
          <w:rFonts w:asciiTheme="minorHAnsi" w:hAnsiTheme="minorHAnsi"/>
          <w:color w:val="000000"/>
          <w:sz w:val="22"/>
          <w:szCs w:val="22"/>
        </w:rPr>
      </w:pPr>
      <w:r w:rsidRPr="00771F3C">
        <w:rPr>
          <w:rFonts w:asciiTheme="minorHAnsi" w:hAnsiTheme="minorHAnsi"/>
          <w:color w:val="000000"/>
          <w:sz w:val="22"/>
          <w:szCs w:val="22"/>
        </w:rPr>
        <w:t>How to request an accounting of uses and disclosures</w:t>
      </w:r>
    </w:p>
    <w:p w14:paraId="39582179" w14:textId="77777777" w:rsidR="00771F3C" w:rsidRPr="00771F3C" w:rsidRDefault="00771F3C" w:rsidP="00360602">
      <w:pPr>
        <w:pStyle w:val="ListParagraph"/>
        <w:numPr>
          <w:ilvl w:val="0"/>
          <w:numId w:val="26"/>
        </w:numPr>
        <w:autoSpaceDE w:val="0"/>
        <w:autoSpaceDN w:val="0"/>
        <w:adjustRightInd w:val="0"/>
        <w:rPr>
          <w:rFonts w:asciiTheme="minorHAnsi" w:hAnsiTheme="minorHAnsi"/>
          <w:color w:val="000000"/>
          <w:sz w:val="22"/>
          <w:szCs w:val="22"/>
        </w:rPr>
      </w:pPr>
      <w:r w:rsidRPr="00771F3C">
        <w:rPr>
          <w:rFonts w:asciiTheme="minorHAnsi" w:hAnsiTheme="minorHAnsi"/>
          <w:color w:val="000000"/>
          <w:sz w:val="22"/>
          <w:szCs w:val="22"/>
        </w:rPr>
        <w:t>How to request access to information</w:t>
      </w:r>
    </w:p>
    <w:p w14:paraId="050902B1" w14:textId="77777777" w:rsidR="00771F3C" w:rsidRPr="00771F3C" w:rsidRDefault="00771F3C" w:rsidP="00360602">
      <w:pPr>
        <w:pStyle w:val="ListParagraph"/>
        <w:numPr>
          <w:ilvl w:val="0"/>
          <w:numId w:val="26"/>
        </w:numPr>
        <w:autoSpaceDE w:val="0"/>
        <w:autoSpaceDN w:val="0"/>
        <w:adjustRightInd w:val="0"/>
        <w:rPr>
          <w:rFonts w:asciiTheme="minorHAnsi" w:hAnsiTheme="minorHAnsi"/>
          <w:color w:val="000000"/>
          <w:sz w:val="22"/>
          <w:szCs w:val="22"/>
        </w:rPr>
      </w:pPr>
      <w:r w:rsidRPr="00771F3C">
        <w:rPr>
          <w:rFonts w:asciiTheme="minorHAnsi" w:hAnsiTheme="minorHAnsi"/>
          <w:color w:val="000000"/>
          <w:sz w:val="22"/>
          <w:szCs w:val="22"/>
        </w:rPr>
        <w:t>How to request changes in information</w:t>
      </w:r>
    </w:p>
    <w:p w14:paraId="5551A710" w14:textId="2A6BA78E" w:rsidR="006761F2" w:rsidRPr="006761F2" w:rsidRDefault="006761F2" w:rsidP="006761F2">
      <w:pPr>
        <w:pStyle w:val="Heading2"/>
        <w:rPr>
          <w:rFonts w:eastAsia="Times New Roman"/>
        </w:rPr>
      </w:pPr>
      <w:bookmarkStart w:id="57" w:name="_Toc47572543"/>
      <w:bookmarkStart w:id="58" w:name="_Toc49181842"/>
      <w:bookmarkEnd w:id="55"/>
      <w:r w:rsidRPr="006761F2">
        <w:rPr>
          <w:rFonts w:eastAsia="Times New Roman"/>
          <w:highlight w:val="white"/>
        </w:rPr>
        <w:t>Acknowledgment by Patient</w:t>
      </w:r>
      <w:bookmarkEnd w:id="57"/>
      <w:r w:rsidR="002906ED">
        <w:rPr>
          <w:rFonts w:eastAsia="Times New Roman"/>
        </w:rPr>
        <w:t xml:space="preserve"> </w:t>
      </w:r>
      <w:bookmarkEnd w:id="58"/>
    </w:p>
    <w:p w14:paraId="124590C6" w14:textId="77777777" w:rsidR="006761F2" w:rsidRPr="006761F2" w:rsidRDefault="006761F2" w:rsidP="00360602">
      <w:pPr>
        <w:pStyle w:val="ListParagraph"/>
        <w:numPr>
          <w:ilvl w:val="0"/>
          <w:numId w:val="29"/>
        </w:numPr>
        <w:autoSpaceDE w:val="0"/>
        <w:autoSpaceDN w:val="0"/>
        <w:adjustRightInd w:val="0"/>
        <w:rPr>
          <w:rFonts w:asciiTheme="minorHAnsi" w:hAnsiTheme="minorHAnsi"/>
          <w:color w:val="000000"/>
          <w:sz w:val="22"/>
          <w:szCs w:val="22"/>
        </w:rPr>
      </w:pPr>
      <w:r w:rsidRPr="006761F2">
        <w:rPr>
          <w:rFonts w:asciiTheme="minorHAnsi" w:hAnsiTheme="minorHAnsi"/>
          <w:color w:val="000000"/>
          <w:sz w:val="22"/>
          <w:szCs w:val="22"/>
        </w:rPr>
        <w:t>Staff must try to obtain acknowledgment</w:t>
      </w:r>
    </w:p>
    <w:p w14:paraId="11CFB0E8" w14:textId="054B86D4" w:rsidR="006761F2" w:rsidRPr="006761F2" w:rsidRDefault="006761F2" w:rsidP="00360602">
      <w:pPr>
        <w:pStyle w:val="ListParagraph"/>
        <w:numPr>
          <w:ilvl w:val="0"/>
          <w:numId w:val="28"/>
        </w:numPr>
        <w:autoSpaceDE w:val="0"/>
        <w:autoSpaceDN w:val="0"/>
        <w:adjustRightInd w:val="0"/>
        <w:ind w:right="1680"/>
        <w:rPr>
          <w:rFonts w:asciiTheme="minorHAnsi" w:hAnsiTheme="minorHAnsi"/>
          <w:color w:val="000000"/>
          <w:sz w:val="22"/>
          <w:szCs w:val="22"/>
        </w:rPr>
      </w:pPr>
      <w:r w:rsidRPr="006761F2">
        <w:rPr>
          <w:rFonts w:asciiTheme="minorHAnsi" w:hAnsiTheme="minorHAnsi"/>
          <w:color w:val="000000"/>
          <w:sz w:val="22"/>
          <w:szCs w:val="22"/>
        </w:rPr>
        <w:t>Document that</w:t>
      </w:r>
      <w:r>
        <w:rPr>
          <w:rFonts w:asciiTheme="minorHAnsi" w:hAnsiTheme="minorHAnsi"/>
          <w:color w:val="000000"/>
          <w:sz w:val="22"/>
          <w:szCs w:val="22"/>
        </w:rPr>
        <w:t xml:space="preserve"> the</w:t>
      </w:r>
      <w:r w:rsidRPr="006761F2">
        <w:rPr>
          <w:rFonts w:asciiTheme="minorHAnsi" w:hAnsiTheme="minorHAnsi"/>
          <w:color w:val="000000"/>
          <w:sz w:val="22"/>
          <w:szCs w:val="22"/>
        </w:rPr>
        <w:t xml:space="preserve"> notice was given</w:t>
      </w:r>
    </w:p>
    <w:p w14:paraId="67C277DD" w14:textId="77777777" w:rsidR="006761F2" w:rsidRPr="006761F2" w:rsidRDefault="006761F2" w:rsidP="00360602">
      <w:pPr>
        <w:pStyle w:val="ListParagraph"/>
        <w:numPr>
          <w:ilvl w:val="0"/>
          <w:numId w:val="28"/>
        </w:numPr>
        <w:autoSpaceDE w:val="0"/>
        <w:autoSpaceDN w:val="0"/>
        <w:adjustRightInd w:val="0"/>
        <w:ind w:right="1680"/>
        <w:rPr>
          <w:rFonts w:asciiTheme="minorHAnsi" w:hAnsiTheme="minorHAnsi"/>
          <w:color w:val="000000"/>
          <w:sz w:val="22"/>
          <w:szCs w:val="22"/>
        </w:rPr>
      </w:pPr>
      <w:r w:rsidRPr="006761F2">
        <w:rPr>
          <w:rFonts w:asciiTheme="minorHAnsi" w:hAnsiTheme="minorHAnsi"/>
          <w:color w:val="000000"/>
          <w:sz w:val="22"/>
          <w:szCs w:val="22"/>
        </w:rPr>
        <w:t>Required on first visit only</w:t>
      </w:r>
    </w:p>
    <w:p w14:paraId="2A7D5358" w14:textId="77777777" w:rsidR="006761F2" w:rsidRPr="006761F2" w:rsidRDefault="006761F2" w:rsidP="00360602">
      <w:pPr>
        <w:pStyle w:val="ListParagraph"/>
        <w:numPr>
          <w:ilvl w:val="0"/>
          <w:numId w:val="28"/>
        </w:numPr>
        <w:autoSpaceDE w:val="0"/>
        <w:autoSpaceDN w:val="0"/>
        <w:adjustRightInd w:val="0"/>
        <w:ind w:right="1680"/>
        <w:rPr>
          <w:rFonts w:asciiTheme="minorHAnsi" w:hAnsiTheme="minorHAnsi"/>
          <w:color w:val="000000"/>
          <w:sz w:val="22"/>
          <w:szCs w:val="22"/>
        </w:rPr>
      </w:pPr>
      <w:r w:rsidRPr="006761F2">
        <w:rPr>
          <w:rFonts w:asciiTheme="minorHAnsi" w:hAnsiTheme="minorHAnsi"/>
          <w:color w:val="000000"/>
          <w:sz w:val="22"/>
          <w:szCs w:val="22"/>
        </w:rPr>
        <w:t>Obtain before treatment</w:t>
      </w:r>
    </w:p>
    <w:p w14:paraId="24F32CB0" w14:textId="77777777" w:rsidR="006761F2" w:rsidRPr="006761F2" w:rsidRDefault="006761F2" w:rsidP="00360602">
      <w:pPr>
        <w:pStyle w:val="ListParagraph"/>
        <w:numPr>
          <w:ilvl w:val="0"/>
          <w:numId w:val="28"/>
        </w:numPr>
        <w:autoSpaceDE w:val="0"/>
        <w:autoSpaceDN w:val="0"/>
        <w:adjustRightInd w:val="0"/>
        <w:ind w:right="1680"/>
        <w:rPr>
          <w:rFonts w:asciiTheme="minorHAnsi" w:hAnsiTheme="minorHAnsi"/>
          <w:color w:val="000000"/>
          <w:sz w:val="22"/>
          <w:szCs w:val="22"/>
        </w:rPr>
      </w:pPr>
      <w:r w:rsidRPr="006761F2">
        <w:rPr>
          <w:rFonts w:asciiTheme="minorHAnsi" w:hAnsiTheme="minorHAnsi"/>
          <w:color w:val="000000"/>
          <w:sz w:val="22"/>
          <w:szCs w:val="22"/>
        </w:rPr>
        <w:t>Use of acknowledgment form Patient signature and date</w:t>
      </w:r>
    </w:p>
    <w:p w14:paraId="20062DFC" w14:textId="77777777" w:rsidR="006761F2" w:rsidRPr="006761F2" w:rsidRDefault="006761F2" w:rsidP="00360602">
      <w:pPr>
        <w:numPr>
          <w:ilvl w:val="0"/>
          <w:numId w:val="30"/>
        </w:numPr>
        <w:autoSpaceDE w:val="0"/>
        <w:autoSpaceDN w:val="0"/>
        <w:adjustRightInd w:val="0"/>
        <w:ind w:left="720"/>
        <w:rPr>
          <w:rFonts w:asciiTheme="minorHAnsi" w:hAnsiTheme="minorHAnsi"/>
          <w:color w:val="000000"/>
          <w:sz w:val="22"/>
          <w:szCs w:val="22"/>
        </w:rPr>
      </w:pPr>
      <w:r w:rsidRPr="006761F2">
        <w:rPr>
          <w:rFonts w:asciiTheme="minorHAnsi" w:hAnsiTheme="minorHAnsi"/>
          <w:color w:val="000000"/>
          <w:sz w:val="22"/>
          <w:szCs w:val="22"/>
        </w:rPr>
        <w:t>Document attempt if patient can’t acknowledge</w:t>
      </w:r>
    </w:p>
    <w:p w14:paraId="281EF26B" w14:textId="77777777" w:rsidR="006761F2" w:rsidRPr="006761F2" w:rsidRDefault="006761F2" w:rsidP="00360602">
      <w:pPr>
        <w:numPr>
          <w:ilvl w:val="0"/>
          <w:numId w:val="30"/>
        </w:numPr>
        <w:autoSpaceDE w:val="0"/>
        <w:autoSpaceDN w:val="0"/>
        <w:adjustRightInd w:val="0"/>
        <w:ind w:left="720"/>
        <w:rPr>
          <w:rFonts w:asciiTheme="minorHAnsi" w:hAnsiTheme="minorHAnsi"/>
          <w:color w:val="000000"/>
          <w:sz w:val="22"/>
          <w:szCs w:val="22"/>
        </w:rPr>
      </w:pPr>
      <w:r w:rsidRPr="006761F2">
        <w:rPr>
          <w:rFonts w:asciiTheme="minorHAnsi" w:hAnsiTheme="minorHAnsi"/>
          <w:color w:val="000000"/>
          <w:sz w:val="22"/>
          <w:szCs w:val="22"/>
        </w:rPr>
        <w:t xml:space="preserve">Emergency treatment exception </w:t>
      </w:r>
    </w:p>
    <w:p w14:paraId="4646AC7E" w14:textId="239EF7A6" w:rsidR="006761F2" w:rsidRDefault="006761F2" w:rsidP="00360602">
      <w:pPr>
        <w:numPr>
          <w:ilvl w:val="0"/>
          <w:numId w:val="30"/>
        </w:numPr>
        <w:autoSpaceDE w:val="0"/>
        <w:autoSpaceDN w:val="0"/>
        <w:adjustRightInd w:val="0"/>
        <w:ind w:left="720"/>
        <w:rPr>
          <w:rFonts w:asciiTheme="minorHAnsi" w:hAnsiTheme="minorHAnsi"/>
          <w:color w:val="000000"/>
          <w:sz w:val="22"/>
          <w:szCs w:val="22"/>
        </w:rPr>
      </w:pPr>
      <w:r w:rsidRPr="006761F2">
        <w:rPr>
          <w:rFonts w:asciiTheme="minorHAnsi" w:hAnsiTheme="minorHAnsi"/>
          <w:color w:val="000000"/>
          <w:sz w:val="22"/>
          <w:szCs w:val="22"/>
        </w:rPr>
        <w:t>Patient gets a copy of the acknowledgment</w:t>
      </w:r>
    </w:p>
    <w:p w14:paraId="248F6CC1" w14:textId="76F1C197" w:rsidR="006761F2" w:rsidRDefault="006761F2" w:rsidP="006761F2">
      <w:pPr>
        <w:autoSpaceDE w:val="0"/>
        <w:autoSpaceDN w:val="0"/>
        <w:adjustRightInd w:val="0"/>
        <w:rPr>
          <w:rFonts w:asciiTheme="minorHAnsi" w:hAnsiTheme="minorHAnsi"/>
          <w:color w:val="000000"/>
          <w:sz w:val="22"/>
          <w:szCs w:val="22"/>
        </w:rPr>
      </w:pPr>
    </w:p>
    <w:p w14:paraId="6281B330" w14:textId="7542A88A" w:rsidR="00CA4C6E" w:rsidRPr="006761F2" w:rsidRDefault="006761F2" w:rsidP="00CA4C6E">
      <w:pPr>
        <w:pStyle w:val="Heading2"/>
        <w:rPr>
          <w:rFonts w:eastAsia="Times New Roman"/>
        </w:rPr>
      </w:pPr>
      <w:bookmarkStart w:id="59" w:name="_Toc47572544"/>
      <w:bookmarkStart w:id="60" w:name="_Toc49181843"/>
      <w:r w:rsidRPr="006761F2">
        <w:rPr>
          <w:rFonts w:eastAsia="Times New Roman"/>
          <w:highlight w:val="white"/>
          <w:lang w:val="fr-FR"/>
        </w:rPr>
        <w:t xml:space="preserve">Patient </w:t>
      </w:r>
      <w:r w:rsidRPr="006761F2">
        <w:rPr>
          <w:rFonts w:eastAsia="Times New Roman"/>
          <w:highlight w:val="white"/>
        </w:rPr>
        <w:t xml:space="preserve">and </w:t>
      </w:r>
      <w:r w:rsidRPr="006761F2">
        <w:rPr>
          <w:rFonts w:eastAsia="Times New Roman"/>
          <w:highlight w:val="white"/>
          <w:lang w:val="fr-FR"/>
        </w:rPr>
        <w:t xml:space="preserve">Provider </w:t>
      </w:r>
      <w:r w:rsidRPr="006761F2">
        <w:rPr>
          <w:rFonts w:eastAsia="Times New Roman"/>
          <w:highlight w:val="white"/>
        </w:rPr>
        <w:t>Rights</w:t>
      </w:r>
      <w:bookmarkEnd w:id="59"/>
      <w:r w:rsidR="00CA4C6E">
        <w:rPr>
          <w:rFonts w:eastAsia="Times New Roman"/>
        </w:rPr>
        <w:t xml:space="preserve"> </w:t>
      </w:r>
      <w:bookmarkEnd w:id="60"/>
    </w:p>
    <w:p w14:paraId="2AAE00E3" w14:textId="77777777" w:rsidR="006761F2" w:rsidRPr="006761F2" w:rsidRDefault="006761F2" w:rsidP="00EC6491">
      <w:pPr>
        <w:autoSpaceDE w:val="0"/>
        <w:autoSpaceDN w:val="0"/>
        <w:adjustRightInd w:val="0"/>
        <w:rPr>
          <w:rFonts w:asciiTheme="minorHAnsi" w:hAnsiTheme="minorHAnsi"/>
          <w:color w:val="000000"/>
          <w:sz w:val="22"/>
          <w:szCs w:val="22"/>
        </w:rPr>
      </w:pPr>
      <w:r w:rsidRPr="006761F2">
        <w:rPr>
          <w:rFonts w:asciiTheme="minorHAnsi" w:hAnsiTheme="minorHAnsi"/>
          <w:color w:val="000000"/>
          <w:sz w:val="22"/>
          <w:szCs w:val="22"/>
        </w:rPr>
        <w:t>HIPAA gives patients certain rights:</w:t>
      </w:r>
    </w:p>
    <w:p w14:paraId="7064BCA9" w14:textId="77777777" w:rsidR="006761F2" w:rsidRPr="006761F2" w:rsidRDefault="006761F2" w:rsidP="00360602">
      <w:pPr>
        <w:pStyle w:val="ListParagraph"/>
        <w:numPr>
          <w:ilvl w:val="0"/>
          <w:numId w:val="31"/>
        </w:numPr>
        <w:autoSpaceDE w:val="0"/>
        <w:autoSpaceDN w:val="0"/>
        <w:adjustRightInd w:val="0"/>
        <w:rPr>
          <w:rFonts w:asciiTheme="minorHAnsi" w:hAnsiTheme="minorHAnsi"/>
          <w:color w:val="000000"/>
          <w:sz w:val="22"/>
          <w:szCs w:val="22"/>
        </w:rPr>
      </w:pPr>
      <w:r w:rsidRPr="006761F2">
        <w:rPr>
          <w:rFonts w:asciiTheme="minorHAnsi" w:hAnsiTheme="minorHAnsi"/>
          <w:color w:val="000000"/>
          <w:sz w:val="22"/>
          <w:szCs w:val="22"/>
        </w:rPr>
        <w:t xml:space="preserve">To review and copy their records </w:t>
      </w:r>
    </w:p>
    <w:p w14:paraId="63A68213" w14:textId="77777777" w:rsidR="006761F2" w:rsidRPr="006761F2" w:rsidRDefault="006761F2" w:rsidP="00360602">
      <w:pPr>
        <w:pStyle w:val="ListParagraph"/>
        <w:numPr>
          <w:ilvl w:val="0"/>
          <w:numId w:val="31"/>
        </w:numPr>
        <w:autoSpaceDE w:val="0"/>
        <w:autoSpaceDN w:val="0"/>
        <w:adjustRightInd w:val="0"/>
        <w:rPr>
          <w:rFonts w:asciiTheme="minorHAnsi" w:hAnsiTheme="minorHAnsi"/>
          <w:color w:val="000000"/>
          <w:sz w:val="22"/>
          <w:szCs w:val="22"/>
        </w:rPr>
      </w:pPr>
      <w:r w:rsidRPr="006761F2">
        <w:rPr>
          <w:rFonts w:asciiTheme="minorHAnsi" w:hAnsiTheme="minorHAnsi"/>
          <w:color w:val="000000"/>
          <w:sz w:val="22"/>
          <w:szCs w:val="22"/>
        </w:rPr>
        <w:t xml:space="preserve">To request changes in their records </w:t>
      </w:r>
    </w:p>
    <w:p w14:paraId="05D8F549" w14:textId="77777777" w:rsidR="006761F2" w:rsidRPr="006761F2" w:rsidRDefault="006761F2" w:rsidP="00360602">
      <w:pPr>
        <w:pStyle w:val="ListParagraph"/>
        <w:numPr>
          <w:ilvl w:val="0"/>
          <w:numId w:val="31"/>
        </w:numPr>
        <w:autoSpaceDE w:val="0"/>
        <w:autoSpaceDN w:val="0"/>
        <w:adjustRightInd w:val="0"/>
        <w:rPr>
          <w:rFonts w:asciiTheme="minorHAnsi" w:hAnsiTheme="minorHAnsi"/>
          <w:color w:val="000000"/>
          <w:sz w:val="22"/>
          <w:szCs w:val="22"/>
        </w:rPr>
      </w:pPr>
      <w:r w:rsidRPr="006761F2">
        <w:rPr>
          <w:rFonts w:asciiTheme="minorHAnsi" w:hAnsiTheme="minorHAnsi"/>
          <w:color w:val="000000"/>
          <w:sz w:val="22"/>
          <w:szCs w:val="22"/>
        </w:rPr>
        <w:t>To have changes communicated to others</w:t>
      </w:r>
    </w:p>
    <w:p w14:paraId="6F46B7F3" w14:textId="77777777" w:rsidR="006761F2" w:rsidRPr="006761F2" w:rsidRDefault="006761F2" w:rsidP="00EC6491">
      <w:pPr>
        <w:autoSpaceDE w:val="0"/>
        <w:autoSpaceDN w:val="0"/>
        <w:adjustRightInd w:val="0"/>
        <w:rPr>
          <w:rFonts w:asciiTheme="minorHAnsi" w:hAnsiTheme="minorHAnsi"/>
          <w:color w:val="000000"/>
          <w:sz w:val="22"/>
          <w:szCs w:val="22"/>
        </w:rPr>
      </w:pPr>
      <w:r w:rsidRPr="006761F2">
        <w:rPr>
          <w:rFonts w:asciiTheme="minorHAnsi" w:hAnsiTheme="minorHAnsi"/>
          <w:color w:val="000000"/>
          <w:sz w:val="22"/>
          <w:szCs w:val="22"/>
        </w:rPr>
        <w:t>HIPAA gives providers certain rights</w:t>
      </w:r>
    </w:p>
    <w:p w14:paraId="070BDB98" w14:textId="77777777" w:rsidR="006761F2" w:rsidRPr="006761F2" w:rsidRDefault="006761F2" w:rsidP="00360602">
      <w:pPr>
        <w:pStyle w:val="ListParagraph"/>
        <w:numPr>
          <w:ilvl w:val="0"/>
          <w:numId w:val="32"/>
        </w:numPr>
        <w:autoSpaceDE w:val="0"/>
        <w:autoSpaceDN w:val="0"/>
        <w:adjustRightInd w:val="0"/>
        <w:rPr>
          <w:rFonts w:asciiTheme="minorHAnsi" w:hAnsiTheme="minorHAnsi"/>
          <w:color w:val="000000"/>
          <w:sz w:val="22"/>
          <w:szCs w:val="22"/>
        </w:rPr>
      </w:pPr>
      <w:r w:rsidRPr="006761F2">
        <w:rPr>
          <w:rFonts w:asciiTheme="minorHAnsi" w:hAnsiTheme="minorHAnsi"/>
          <w:color w:val="000000"/>
          <w:sz w:val="22"/>
          <w:szCs w:val="22"/>
        </w:rPr>
        <w:t xml:space="preserve">To charge for copies of health information </w:t>
      </w:r>
    </w:p>
    <w:p w14:paraId="6CF40280" w14:textId="77777777" w:rsidR="006761F2" w:rsidRPr="006761F2" w:rsidRDefault="006761F2" w:rsidP="00360602">
      <w:pPr>
        <w:pStyle w:val="ListParagraph"/>
        <w:numPr>
          <w:ilvl w:val="0"/>
          <w:numId w:val="32"/>
        </w:numPr>
        <w:autoSpaceDE w:val="0"/>
        <w:autoSpaceDN w:val="0"/>
        <w:adjustRightInd w:val="0"/>
        <w:rPr>
          <w:rFonts w:asciiTheme="minorHAnsi" w:hAnsiTheme="minorHAnsi"/>
          <w:color w:val="000000"/>
          <w:sz w:val="22"/>
          <w:szCs w:val="22"/>
        </w:rPr>
      </w:pPr>
      <w:r w:rsidRPr="006761F2">
        <w:rPr>
          <w:rFonts w:asciiTheme="minorHAnsi" w:hAnsiTheme="minorHAnsi"/>
          <w:color w:val="000000"/>
          <w:sz w:val="22"/>
          <w:szCs w:val="22"/>
        </w:rPr>
        <w:t>To deny requested changes in patient records</w:t>
      </w:r>
    </w:p>
    <w:p w14:paraId="477C82DE" w14:textId="77777777" w:rsidR="006E30B2" w:rsidRPr="006E30B2" w:rsidRDefault="006E30B2"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 xml:space="preserve">Staff credentialing and performance evaluation </w:t>
      </w:r>
    </w:p>
    <w:p w14:paraId="0EB5598A" w14:textId="77777777" w:rsidR="006E30B2" w:rsidRPr="006E30B2" w:rsidRDefault="006E30B2"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 xml:space="preserve">Conducting financial and management audits </w:t>
      </w:r>
    </w:p>
    <w:p w14:paraId="5E38C345" w14:textId="77777777" w:rsidR="006E30B2" w:rsidRPr="006E30B2" w:rsidRDefault="006E30B2"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 xml:space="preserve">Investigating complaints </w:t>
      </w:r>
    </w:p>
    <w:p w14:paraId="42A81A7D" w14:textId="77777777" w:rsidR="006E30B2" w:rsidRPr="006E30B2" w:rsidRDefault="006E30B2"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Supporting legal activities</w:t>
      </w:r>
    </w:p>
    <w:p w14:paraId="460D00E1" w14:textId="77777777" w:rsidR="006E30B2" w:rsidRPr="006E30B2" w:rsidRDefault="006E30B2" w:rsidP="00360602">
      <w:pPr>
        <w:pStyle w:val="ListParagraph"/>
        <w:numPr>
          <w:ilvl w:val="0"/>
          <w:numId w:val="33"/>
        </w:numPr>
        <w:autoSpaceDE w:val="0"/>
        <w:autoSpaceDN w:val="0"/>
        <w:adjustRightInd w:val="0"/>
        <w:rPr>
          <w:rFonts w:asciiTheme="minorHAnsi" w:hAnsiTheme="minorHAnsi"/>
          <w:color w:val="000000"/>
          <w:sz w:val="22"/>
          <w:szCs w:val="22"/>
        </w:rPr>
      </w:pPr>
      <w:r w:rsidRPr="006E30B2">
        <w:rPr>
          <w:rFonts w:asciiTheme="minorHAnsi" w:hAnsiTheme="minorHAnsi"/>
          <w:color w:val="000000"/>
          <w:sz w:val="22"/>
          <w:szCs w:val="22"/>
        </w:rPr>
        <w:t>Resolving grievances</w:t>
      </w:r>
    </w:p>
    <w:p w14:paraId="3EFCFE71" w14:textId="46CB5025" w:rsidR="00C51F7D" w:rsidRDefault="00C51F7D" w:rsidP="00C51F7D">
      <w:pPr>
        <w:pStyle w:val="Heading1"/>
      </w:pPr>
      <w:bookmarkStart w:id="61" w:name="_Toc49181844"/>
      <w:r>
        <w:t>Individual Privacy Rights</w:t>
      </w:r>
      <w:bookmarkEnd w:id="61"/>
    </w:p>
    <w:p w14:paraId="42FD22E4" w14:textId="77777777" w:rsidR="007D26BA" w:rsidRDefault="007D26BA" w:rsidP="00C51F7D">
      <w:pPr>
        <w:shd w:val="clear" w:color="auto" w:fill="FFFFFF"/>
        <w:rPr>
          <w:rStyle w:val="hgkelc"/>
          <w:rFonts w:asciiTheme="minorHAnsi" w:hAnsiTheme="minorHAnsi" w:cstheme="minorHAnsi"/>
          <w:color w:val="222222"/>
          <w:sz w:val="22"/>
          <w:szCs w:val="22"/>
        </w:rPr>
      </w:pPr>
    </w:p>
    <w:p w14:paraId="5B93C0C4" w14:textId="67B26C99" w:rsidR="00C51F7D" w:rsidRPr="006F7785" w:rsidRDefault="006F7785" w:rsidP="00C51F7D">
      <w:pPr>
        <w:shd w:val="clear" w:color="auto" w:fill="FFFFFF"/>
        <w:rPr>
          <w:rStyle w:val="hgkelc"/>
          <w:rFonts w:asciiTheme="minorHAnsi" w:hAnsiTheme="minorHAnsi" w:cstheme="minorHAnsi"/>
          <w:color w:val="222222"/>
          <w:sz w:val="22"/>
          <w:szCs w:val="22"/>
        </w:rPr>
      </w:pPr>
      <w:r w:rsidRPr="006F7785">
        <w:rPr>
          <w:rStyle w:val="hgkelc"/>
          <w:rFonts w:asciiTheme="minorHAnsi" w:hAnsiTheme="minorHAnsi" w:cstheme="minorHAnsi"/>
          <w:color w:val="222222"/>
          <w:sz w:val="22"/>
          <w:szCs w:val="22"/>
        </w:rPr>
        <w:t>T</w:t>
      </w:r>
      <w:r w:rsidR="00C51F7D" w:rsidRPr="006F7785">
        <w:rPr>
          <w:rStyle w:val="hgkelc"/>
          <w:rFonts w:asciiTheme="minorHAnsi" w:hAnsiTheme="minorHAnsi" w:cstheme="minorHAnsi"/>
          <w:color w:val="222222"/>
          <w:sz w:val="22"/>
          <w:szCs w:val="22"/>
        </w:rPr>
        <w:t>he </w:t>
      </w:r>
      <w:r w:rsidR="00C51F7D" w:rsidRPr="006F7785">
        <w:rPr>
          <w:rStyle w:val="hgkelc"/>
          <w:rFonts w:asciiTheme="minorHAnsi" w:hAnsiTheme="minorHAnsi" w:cstheme="minorHAnsi"/>
          <w:b/>
          <w:bCs/>
          <w:color w:val="222222"/>
          <w:sz w:val="22"/>
          <w:szCs w:val="22"/>
        </w:rPr>
        <w:t>HIPAA Privacy Rule</w:t>
      </w:r>
      <w:r w:rsidR="00C51F7D" w:rsidRPr="006F7785">
        <w:rPr>
          <w:rStyle w:val="hgkelc"/>
          <w:rFonts w:asciiTheme="minorHAnsi" w:hAnsiTheme="minorHAnsi" w:cstheme="minorHAnsi"/>
          <w:color w:val="222222"/>
          <w:sz w:val="22"/>
          <w:szCs w:val="22"/>
        </w:rPr>
        <w:t> (the </w:t>
      </w:r>
      <w:r w:rsidR="00C51F7D" w:rsidRPr="006F7785">
        <w:rPr>
          <w:rStyle w:val="hgkelc"/>
          <w:rFonts w:asciiTheme="minorHAnsi" w:hAnsiTheme="minorHAnsi" w:cstheme="minorHAnsi"/>
          <w:b/>
          <w:bCs/>
          <w:color w:val="222222"/>
          <w:sz w:val="22"/>
          <w:szCs w:val="22"/>
        </w:rPr>
        <w:t>Privacy Rule</w:t>
      </w:r>
      <w:r w:rsidR="00C51F7D" w:rsidRPr="006F7785">
        <w:rPr>
          <w:rStyle w:val="hgkelc"/>
          <w:rFonts w:asciiTheme="minorHAnsi" w:hAnsiTheme="minorHAnsi" w:cstheme="minorHAnsi"/>
          <w:color w:val="222222"/>
          <w:sz w:val="22"/>
          <w:szCs w:val="22"/>
        </w:rPr>
        <w:t>) provides </w:t>
      </w:r>
      <w:r w:rsidR="00C51F7D" w:rsidRPr="006F7785">
        <w:rPr>
          <w:rStyle w:val="hgkelc"/>
          <w:rFonts w:asciiTheme="minorHAnsi" w:hAnsiTheme="minorHAnsi" w:cstheme="minorHAnsi"/>
          <w:b/>
          <w:bCs/>
          <w:color w:val="222222"/>
          <w:sz w:val="22"/>
          <w:szCs w:val="22"/>
        </w:rPr>
        <w:t>individuals</w:t>
      </w:r>
      <w:r w:rsidR="00C51F7D" w:rsidRPr="006F7785">
        <w:rPr>
          <w:rStyle w:val="hgkelc"/>
          <w:rFonts w:asciiTheme="minorHAnsi" w:hAnsiTheme="minorHAnsi" w:cstheme="minorHAnsi"/>
          <w:color w:val="222222"/>
          <w:sz w:val="22"/>
          <w:szCs w:val="22"/>
        </w:rPr>
        <w:t> with a legal, enforceable </w:t>
      </w:r>
      <w:r w:rsidR="00C51F7D" w:rsidRPr="006F7785">
        <w:rPr>
          <w:rStyle w:val="hgkelc"/>
          <w:rFonts w:asciiTheme="minorHAnsi" w:hAnsiTheme="minorHAnsi" w:cstheme="minorHAnsi"/>
          <w:b/>
          <w:bCs/>
          <w:color w:val="222222"/>
          <w:sz w:val="22"/>
          <w:szCs w:val="22"/>
        </w:rPr>
        <w:t>right</w:t>
      </w:r>
      <w:r w:rsidR="00C51F7D" w:rsidRPr="006F7785">
        <w:rPr>
          <w:rStyle w:val="hgkelc"/>
          <w:rFonts w:asciiTheme="minorHAnsi" w:hAnsiTheme="minorHAnsi" w:cstheme="minorHAnsi"/>
          <w:color w:val="222222"/>
          <w:sz w:val="22"/>
          <w:szCs w:val="22"/>
        </w:rPr>
        <w:t> to see and receive copies upon request of the information in their medical and other health records maintained by their health care providers and health plans.</w:t>
      </w:r>
    </w:p>
    <w:p w14:paraId="42968385" w14:textId="77777777" w:rsidR="00B926D5" w:rsidRDefault="00B926D5" w:rsidP="00C51F7D">
      <w:pPr>
        <w:shd w:val="clear" w:color="auto" w:fill="FFFFFF"/>
        <w:rPr>
          <w:rFonts w:asciiTheme="minorHAnsi" w:hAnsiTheme="minorHAnsi" w:cstheme="minorHAnsi"/>
          <w:color w:val="000000"/>
          <w:sz w:val="22"/>
          <w:szCs w:val="22"/>
          <w:shd w:val="clear" w:color="auto" w:fill="FFFFFF"/>
        </w:rPr>
      </w:pPr>
    </w:p>
    <w:p w14:paraId="208B4151" w14:textId="01A8C4E7" w:rsidR="006F7785" w:rsidRDefault="006F7785" w:rsidP="00C51F7D">
      <w:pPr>
        <w:shd w:val="clear" w:color="auto" w:fill="FFFFFF"/>
        <w:rPr>
          <w:rFonts w:cstheme="minorHAnsi"/>
          <w:color w:val="000000"/>
          <w:shd w:val="clear" w:color="auto" w:fill="FFFFFF"/>
        </w:rPr>
      </w:pPr>
      <w:r w:rsidRPr="006F7785">
        <w:rPr>
          <w:rFonts w:asciiTheme="minorHAnsi" w:hAnsiTheme="minorHAnsi" w:cstheme="minorHAnsi"/>
          <w:color w:val="000000"/>
          <w:sz w:val="22"/>
          <w:szCs w:val="22"/>
          <w:shd w:val="clear" w:color="auto" w:fill="FFFFFF"/>
        </w:rPr>
        <w:t xml:space="preserve">The Privacy Rule generally requires HIPAA covered entities (health plans and most health care providers) to provide individuals, upon request, with access to the protected health information (PHI) about them in one or more “designated record sets” maintained by or for the covered entity. </w:t>
      </w:r>
    </w:p>
    <w:p w14:paraId="78F98E5E" w14:textId="77777777" w:rsidR="00B926D5" w:rsidRDefault="00B926D5" w:rsidP="00C51F7D">
      <w:pPr>
        <w:shd w:val="clear" w:color="auto" w:fill="FFFFFF"/>
        <w:rPr>
          <w:rFonts w:asciiTheme="minorHAnsi" w:hAnsiTheme="minorHAnsi" w:cstheme="minorHAnsi"/>
          <w:color w:val="000000"/>
          <w:sz w:val="22"/>
          <w:szCs w:val="22"/>
          <w:shd w:val="clear" w:color="auto" w:fill="FFFFFF"/>
        </w:rPr>
      </w:pPr>
    </w:p>
    <w:p w14:paraId="02CCE2BC" w14:textId="2340689A" w:rsidR="006F7785" w:rsidRDefault="006F7785" w:rsidP="00C51F7D">
      <w:pPr>
        <w:shd w:val="clear" w:color="auto" w:fill="FFFFFF"/>
        <w:rPr>
          <w:rFonts w:cstheme="minorHAnsi"/>
          <w:color w:val="000000"/>
          <w:shd w:val="clear" w:color="auto" w:fill="FFFFFF"/>
        </w:rPr>
      </w:pPr>
      <w:r w:rsidRPr="006F7785">
        <w:rPr>
          <w:rFonts w:asciiTheme="minorHAnsi" w:hAnsiTheme="minorHAnsi" w:cstheme="minorHAnsi"/>
          <w:color w:val="000000"/>
          <w:sz w:val="22"/>
          <w:szCs w:val="22"/>
          <w:shd w:val="clear" w:color="auto" w:fill="FFFFFF"/>
        </w:rPr>
        <w:t>This includes the right to inspect or obtain a copy, or both, of the PHI, as well as to direct the covered entity to transmit a copy to a designated person or entity of the individual’s choice.</w:t>
      </w:r>
    </w:p>
    <w:p w14:paraId="5653CB7D" w14:textId="77777777" w:rsidR="007D26BA" w:rsidRDefault="007D26BA" w:rsidP="00C51F7D">
      <w:pPr>
        <w:shd w:val="clear" w:color="auto" w:fill="FFFFFF"/>
        <w:rPr>
          <w:rFonts w:asciiTheme="minorHAnsi" w:hAnsiTheme="minorHAnsi" w:cstheme="minorHAnsi"/>
          <w:color w:val="000000"/>
          <w:sz w:val="22"/>
          <w:szCs w:val="22"/>
          <w:shd w:val="clear" w:color="auto" w:fill="FFFFFF"/>
        </w:rPr>
      </w:pPr>
    </w:p>
    <w:p w14:paraId="04A8F021" w14:textId="4B820703" w:rsidR="006F7785" w:rsidRDefault="006F7785" w:rsidP="00C51F7D">
      <w:pPr>
        <w:shd w:val="clear" w:color="auto" w:fill="FFFFFF"/>
        <w:rPr>
          <w:rFonts w:asciiTheme="minorHAnsi" w:hAnsiTheme="minorHAnsi" w:cstheme="minorHAnsi"/>
          <w:color w:val="000000"/>
          <w:sz w:val="22"/>
          <w:szCs w:val="22"/>
          <w:shd w:val="clear" w:color="auto" w:fill="FFFFFF"/>
        </w:rPr>
      </w:pPr>
      <w:r w:rsidRPr="006F7785">
        <w:rPr>
          <w:rFonts w:asciiTheme="minorHAnsi" w:hAnsiTheme="minorHAnsi" w:cstheme="minorHAnsi"/>
          <w:color w:val="000000"/>
          <w:sz w:val="22"/>
          <w:szCs w:val="22"/>
          <w:shd w:val="clear" w:color="auto" w:fill="FFFFFF"/>
        </w:rPr>
        <w:t>Individuals have a right to access this PHI for as long as the information is maintained by a covered entity, or by a business associate on behalf of a covered entity, regardless of the date the information was created; whether the information is maintained in paper or electronic systems onsite, remotely, or is archived; or where the PHI originated (e.g., whether the covered entity, another provider, the patient, etc.).</w:t>
      </w:r>
    </w:p>
    <w:p w14:paraId="20B5D3B4" w14:textId="0228920A" w:rsidR="007D26BA" w:rsidRDefault="007D26BA" w:rsidP="00C51F7D">
      <w:pPr>
        <w:shd w:val="clear" w:color="auto" w:fill="FFFFFF"/>
        <w:rPr>
          <w:rFonts w:asciiTheme="minorHAnsi" w:hAnsiTheme="minorHAnsi" w:cstheme="minorHAnsi"/>
          <w:color w:val="000000"/>
          <w:sz w:val="22"/>
          <w:szCs w:val="22"/>
          <w:shd w:val="clear" w:color="auto" w:fill="FFFFFF"/>
        </w:rPr>
      </w:pPr>
    </w:p>
    <w:p w14:paraId="0ABA1796" w14:textId="0CB1CFDA" w:rsidR="00C51F7D" w:rsidRDefault="00C51F7D" w:rsidP="00C51F7D">
      <w:pPr>
        <w:pStyle w:val="Heading1"/>
      </w:pPr>
      <w:bookmarkStart w:id="62" w:name="_Toc49181845"/>
      <w:r>
        <w:t xml:space="preserve">Penalties for </w:t>
      </w:r>
      <w:r w:rsidR="000409F1">
        <w:t>N</w:t>
      </w:r>
      <w:r>
        <w:t>on-</w:t>
      </w:r>
      <w:r w:rsidR="000409F1">
        <w:t>C</w:t>
      </w:r>
      <w:r>
        <w:t>ompliance</w:t>
      </w:r>
      <w:bookmarkEnd w:id="62"/>
    </w:p>
    <w:p w14:paraId="49DF3EC1" w14:textId="288156E5" w:rsidR="003C64CF" w:rsidRPr="00C90D13" w:rsidRDefault="00C90D13" w:rsidP="00C51F7D">
      <w:pPr>
        <w:autoSpaceDE w:val="0"/>
        <w:autoSpaceDN w:val="0"/>
        <w:adjustRightInd w:val="0"/>
        <w:spacing w:after="300"/>
        <w:ind w:left="20"/>
        <w:rPr>
          <w:rFonts w:asciiTheme="minorHAnsi" w:hAnsiTheme="minorHAnsi" w:cstheme="minorHAnsi"/>
          <w:color w:val="000000"/>
          <w:sz w:val="22"/>
          <w:szCs w:val="22"/>
        </w:rPr>
      </w:pPr>
      <w:r w:rsidRPr="00C90D13">
        <w:rPr>
          <w:rFonts w:asciiTheme="minorHAnsi" w:hAnsiTheme="minorHAnsi"/>
          <w:color w:val="000000"/>
          <w:sz w:val="22"/>
          <w:szCs w:val="22"/>
          <w:shd w:val="clear" w:color="auto" w:fill="FFFFFF"/>
        </w:rPr>
        <w:t>The Security Rule establishes a set of national standards for confidentiality, integrity and availability of e-PHI. The Department of Health and Human Services (HHS), Office for Civil Rights (OCR) is responsible for administering and enforcing these standards, in concert with its enforcement of the Privacy Rule, and may conduct complaint investigations and compliance reviews.</w:t>
      </w:r>
    </w:p>
    <w:p w14:paraId="418E1462" w14:textId="58B1DE1D" w:rsidR="00C51F7D" w:rsidRPr="00C51F7D" w:rsidRDefault="00C51F7D" w:rsidP="00C51F7D">
      <w:pPr>
        <w:pStyle w:val="Heading2"/>
        <w:rPr>
          <w:rFonts w:eastAsia="Times New Roman"/>
          <w:color w:val="000000"/>
        </w:rPr>
      </w:pPr>
      <w:bookmarkStart w:id="63" w:name="_Toc47572571"/>
      <w:bookmarkStart w:id="64" w:name="_Toc49181846"/>
      <w:r w:rsidRPr="00C51F7D">
        <w:rPr>
          <w:rFonts w:eastAsia="Times New Roman"/>
          <w:lang w:val="fr-FR"/>
        </w:rPr>
        <w:t xml:space="preserve">Penalty </w:t>
      </w:r>
      <w:r w:rsidRPr="00C51F7D">
        <w:rPr>
          <w:rFonts w:eastAsia="Times New Roman"/>
        </w:rPr>
        <w:t>Guidelines</w:t>
      </w:r>
      <w:bookmarkEnd w:id="63"/>
      <w:bookmarkEnd w:id="64"/>
    </w:p>
    <w:p w14:paraId="02B0CECB" w14:textId="04306198" w:rsidR="00C51F7D" w:rsidRDefault="00C51F7D" w:rsidP="00C51F7D">
      <w:pPr>
        <w:autoSpaceDE w:val="0"/>
        <w:autoSpaceDN w:val="0"/>
        <w:adjustRightInd w:val="0"/>
        <w:rPr>
          <w:rFonts w:asciiTheme="minorHAnsi" w:hAnsiTheme="minorHAnsi" w:cstheme="minorHAnsi"/>
          <w:color w:val="000000"/>
          <w:sz w:val="22"/>
          <w:szCs w:val="22"/>
        </w:rPr>
      </w:pPr>
      <w:r w:rsidRPr="00C51F7D">
        <w:rPr>
          <w:rFonts w:asciiTheme="minorHAnsi" w:hAnsiTheme="minorHAnsi" w:cstheme="minorHAnsi"/>
          <w:color w:val="000000"/>
          <w:sz w:val="22"/>
          <w:szCs w:val="22"/>
        </w:rPr>
        <w:t xml:space="preserve">The Federal Department of Health and Human Services (HHS) may impose a fine on a </w:t>
      </w:r>
      <w:r w:rsidRPr="00C51F7D">
        <w:rPr>
          <w:rFonts w:asciiTheme="minorHAnsi" w:hAnsiTheme="minorHAnsi" w:cstheme="minorHAnsi"/>
          <w:color w:val="000000"/>
          <w:sz w:val="22"/>
          <w:szCs w:val="22"/>
          <w:lang w:val="fr-FR"/>
        </w:rPr>
        <w:t xml:space="preserve">CE </w:t>
      </w:r>
      <w:r w:rsidRPr="00C51F7D">
        <w:rPr>
          <w:rFonts w:asciiTheme="minorHAnsi" w:hAnsiTheme="minorHAnsi" w:cstheme="minorHAnsi"/>
          <w:color w:val="000000"/>
          <w:sz w:val="22"/>
          <w:szCs w:val="22"/>
        </w:rPr>
        <w:t xml:space="preserve">or BA if HHS determines that the </w:t>
      </w:r>
      <w:r w:rsidRPr="00C51F7D">
        <w:rPr>
          <w:rFonts w:asciiTheme="minorHAnsi" w:hAnsiTheme="minorHAnsi" w:cstheme="minorHAnsi"/>
          <w:color w:val="000000"/>
          <w:sz w:val="22"/>
          <w:szCs w:val="22"/>
          <w:lang w:val="fr-FR"/>
        </w:rPr>
        <w:t xml:space="preserve">CE </w:t>
      </w:r>
      <w:r w:rsidRPr="00C51F7D">
        <w:rPr>
          <w:rFonts w:asciiTheme="minorHAnsi" w:hAnsiTheme="minorHAnsi" w:cstheme="minorHAnsi"/>
          <w:color w:val="000000"/>
          <w:sz w:val="22"/>
          <w:szCs w:val="22"/>
        </w:rPr>
        <w:t>or BA violated the HIPAA rules.</w:t>
      </w:r>
    </w:p>
    <w:p w14:paraId="4F1CB2C0" w14:textId="77777777" w:rsidR="007D26BA" w:rsidRPr="00C51F7D" w:rsidRDefault="007D26BA" w:rsidP="00C51F7D">
      <w:pPr>
        <w:autoSpaceDE w:val="0"/>
        <w:autoSpaceDN w:val="0"/>
        <w:adjustRightInd w:val="0"/>
        <w:rPr>
          <w:rFonts w:asciiTheme="minorHAnsi" w:hAnsiTheme="minorHAnsi" w:cstheme="minorHAnsi"/>
          <w:color w:val="000000"/>
          <w:sz w:val="22"/>
          <w:szCs w:val="22"/>
        </w:rPr>
      </w:pPr>
    </w:p>
    <w:p w14:paraId="53F9F765" w14:textId="2B56A0DE" w:rsidR="00C51F7D" w:rsidRPr="00C51F7D" w:rsidRDefault="00C51F7D" w:rsidP="00C51F7D">
      <w:pPr>
        <w:pStyle w:val="Heading2"/>
        <w:rPr>
          <w:rFonts w:eastAsia="Times New Roman"/>
        </w:rPr>
      </w:pPr>
      <w:bookmarkStart w:id="65" w:name="_Toc47572572"/>
      <w:bookmarkStart w:id="66" w:name="_Toc49181847"/>
      <w:r w:rsidRPr="00C51F7D">
        <w:rPr>
          <w:rFonts w:eastAsia="Times New Roman"/>
        </w:rPr>
        <w:t xml:space="preserve">Additional </w:t>
      </w:r>
      <w:r w:rsidRPr="00C51F7D">
        <w:rPr>
          <w:rFonts w:eastAsia="Times New Roman"/>
          <w:lang w:val="fr-FR"/>
        </w:rPr>
        <w:t xml:space="preserve">CE </w:t>
      </w:r>
      <w:r w:rsidRPr="00C51F7D">
        <w:rPr>
          <w:rFonts w:eastAsia="Times New Roman"/>
        </w:rPr>
        <w:t>Penalties</w:t>
      </w:r>
      <w:bookmarkEnd w:id="65"/>
      <w:bookmarkEnd w:id="66"/>
    </w:p>
    <w:p w14:paraId="3794B9A2" w14:textId="77777777" w:rsidR="00C51F7D" w:rsidRPr="00C51F7D" w:rsidRDefault="00C51F7D" w:rsidP="00C51F7D">
      <w:pPr>
        <w:autoSpaceDE w:val="0"/>
        <w:autoSpaceDN w:val="0"/>
        <w:adjustRightInd w:val="0"/>
        <w:spacing w:after="298"/>
        <w:rPr>
          <w:rFonts w:asciiTheme="minorHAnsi" w:hAnsiTheme="minorHAnsi" w:cstheme="minorHAnsi"/>
          <w:color w:val="000000"/>
          <w:sz w:val="22"/>
          <w:szCs w:val="22"/>
        </w:rPr>
      </w:pPr>
      <w:r w:rsidRPr="00C51F7D">
        <w:rPr>
          <w:rFonts w:asciiTheme="minorHAnsi" w:hAnsiTheme="minorHAnsi" w:cstheme="minorHAnsi"/>
          <w:color w:val="000000"/>
          <w:sz w:val="22"/>
          <w:szCs w:val="22"/>
        </w:rPr>
        <w:t xml:space="preserve">A </w:t>
      </w:r>
      <w:r w:rsidRPr="00C51F7D">
        <w:rPr>
          <w:rFonts w:asciiTheme="minorHAnsi" w:hAnsiTheme="minorHAnsi" w:cstheme="minorHAnsi"/>
          <w:color w:val="000000"/>
          <w:sz w:val="22"/>
          <w:szCs w:val="22"/>
          <w:lang w:val="fr-FR"/>
        </w:rPr>
        <w:t xml:space="preserve">CE </w:t>
      </w:r>
      <w:r w:rsidRPr="00C51F7D">
        <w:rPr>
          <w:rFonts w:asciiTheme="minorHAnsi" w:hAnsiTheme="minorHAnsi" w:cstheme="minorHAnsi"/>
          <w:color w:val="000000"/>
          <w:sz w:val="22"/>
          <w:szCs w:val="22"/>
        </w:rPr>
        <w:t xml:space="preserve">may also be liable for, a HIPAA violation committed by an agent, workforce member, or a business associate of that </w:t>
      </w:r>
      <w:r w:rsidRPr="00C51F7D">
        <w:rPr>
          <w:rFonts w:asciiTheme="minorHAnsi" w:hAnsiTheme="minorHAnsi" w:cstheme="minorHAnsi"/>
          <w:color w:val="000000"/>
          <w:sz w:val="22"/>
          <w:szCs w:val="22"/>
          <w:lang w:val="fr-FR"/>
        </w:rPr>
        <w:t xml:space="preserve">CE, </w:t>
      </w:r>
      <w:r w:rsidRPr="00C51F7D">
        <w:rPr>
          <w:rFonts w:asciiTheme="minorHAnsi" w:hAnsiTheme="minorHAnsi" w:cstheme="minorHAnsi"/>
          <w:color w:val="000000"/>
          <w:sz w:val="22"/>
          <w:szCs w:val="22"/>
        </w:rPr>
        <w:t xml:space="preserve">who is working for the </w:t>
      </w:r>
      <w:r w:rsidRPr="00C51F7D">
        <w:rPr>
          <w:rFonts w:asciiTheme="minorHAnsi" w:hAnsiTheme="minorHAnsi" w:cstheme="minorHAnsi"/>
          <w:color w:val="000000"/>
          <w:sz w:val="22"/>
          <w:szCs w:val="22"/>
          <w:lang w:val="fr-FR"/>
        </w:rPr>
        <w:t xml:space="preserve">CE. </w:t>
      </w:r>
      <w:r w:rsidRPr="00C51F7D">
        <w:rPr>
          <w:rFonts w:asciiTheme="minorHAnsi" w:hAnsiTheme="minorHAnsi" w:cstheme="minorHAnsi"/>
          <w:color w:val="000000"/>
          <w:sz w:val="22"/>
          <w:szCs w:val="22"/>
        </w:rPr>
        <w:t>A “work force member” means an employee, trainee, volunteer or other person whose work is under the direct control</w:t>
      </w:r>
      <w:r w:rsidRPr="00C51F7D">
        <w:rPr>
          <w:rFonts w:asciiTheme="minorHAnsi" w:hAnsiTheme="minorHAnsi" w:cstheme="minorHAnsi"/>
          <w:color w:val="000000"/>
          <w:sz w:val="22"/>
          <w:szCs w:val="22"/>
          <w:lang w:val="fr-FR"/>
        </w:rPr>
        <w:t xml:space="preserve"> of the CE. </w:t>
      </w:r>
    </w:p>
    <w:p w14:paraId="20278380" w14:textId="2D052A3C" w:rsidR="00C51F7D" w:rsidRDefault="00C51F7D" w:rsidP="00C51F7D">
      <w:pPr>
        <w:pStyle w:val="Heading1"/>
        <w:rPr>
          <w:color w:val="C00000"/>
        </w:rPr>
      </w:pPr>
      <w:bookmarkStart w:id="67" w:name="_Toc49181848"/>
      <w:r>
        <w:t>Where to go with HIPAA questions</w:t>
      </w:r>
      <w:r w:rsidR="0084578D">
        <w:t xml:space="preserve">? </w:t>
      </w:r>
      <w:r w:rsidR="007D26BA">
        <w:t>(</w:t>
      </w:r>
      <w:r w:rsidR="0084578D" w:rsidRPr="0084578D">
        <w:rPr>
          <w:color w:val="C00000"/>
        </w:rPr>
        <w:t>Need to add content</w:t>
      </w:r>
      <w:r w:rsidR="007D26BA">
        <w:rPr>
          <w:color w:val="C00000"/>
        </w:rPr>
        <w:t>)</w:t>
      </w:r>
      <w:bookmarkEnd w:id="67"/>
    </w:p>
    <w:p w14:paraId="3A321032" w14:textId="2DA4242F" w:rsidR="00394C21" w:rsidRDefault="00394C21" w:rsidP="00394C21"/>
    <w:p w14:paraId="360676B2" w14:textId="77777777" w:rsidR="00394C21" w:rsidRPr="00394C21" w:rsidRDefault="00394C21" w:rsidP="00394C21">
      <w:pPr>
        <w:pStyle w:val="Heading2"/>
        <w:rPr>
          <w:b/>
          <w:bCs/>
        </w:rPr>
      </w:pPr>
      <w:r w:rsidRPr="00394C21">
        <w:rPr>
          <w:b/>
          <w:bCs/>
        </w:rPr>
        <w:t>Quiz Question</w:t>
      </w:r>
    </w:p>
    <w:p w14:paraId="0D0CE6A2" w14:textId="310465B4" w:rsidR="00394C21" w:rsidRDefault="00394C21" w:rsidP="00394C21"/>
    <w:p w14:paraId="10BE7878" w14:textId="1953325F" w:rsidR="00394C21" w:rsidRPr="00394C21" w:rsidRDefault="00394C21" w:rsidP="00394C21">
      <w:pPr>
        <w:pStyle w:val="Heading2"/>
      </w:pPr>
      <w:r>
        <w:t>Summary Wrap Up.</w:t>
      </w:r>
    </w:p>
    <w:p w14:paraId="671CF690" w14:textId="77777777" w:rsidR="0084578D" w:rsidRPr="0084578D" w:rsidRDefault="0084578D" w:rsidP="0084578D"/>
    <w:p w14:paraId="35A2BB6C" w14:textId="77777777" w:rsidR="00C51F7D" w:rsidRPr="00C51F7D" w:rsidRDefault="00C51F7D" w:rsidP="00C51F7D"/>
    <w:p w14:paraId="211AB6BA" w14:textId="77777777" w:rsidR="00214BC6" w:rsidRPr="00214BC6" w:rsidRDefault="00214BC6" w:rsidP="00214BC6"/>
    <w:p w14:paraId="79BBDF02" w14:textId="2750EB25" w:rsidR="00214BC6" w:rsidRPr="00205547" w:rsidRDefault="00214BC6" w:rsidP="00205547"/>
    <w:p w14:paraId="14087938" w14:textId="144810DF" w:rsidR="00205547" w:rsidRDefault="00205547" w:rsidP="00205547">
      <w:pPr>
        <w:pStyle w:val="NoSpacing"/>
      </w:pPr>
      <w:r>
        <w:t xml:space="preserve"> </w:t>
      </w:r>
    </w:p>
    <w:p w14:paraId="2BBBFC5A" w14:textId="5257818D" w:rsidR="00F03846" w:rsidRDefault="00F03846" w:rsidP="00205547">
      <w:pPr>
        <w:pStyle w:val="NoSpacing"/>
      </w:pPr>
    </w:p>
    <w:p w14:paraId="0211F118" w14:textId="055AC44B" w:rsidR="00F03846" w:rsidRDefault="00F03846" w:rsidP="00205547">
      <w:pPr>
        <w:pStyle w:val="NoSpacing"/>
      </w:pPr>
    </w:p>
    <w:p w14:paraId="062928ED" w14:textId="7413AEA1" w:rsidR="00F03846" w:rsidRDefault="00F03846" w:rsidP="00205547">
      <w:pPr>
        <w:pStyle w:val="NoSpacing"/>
      </w:pPr>
    </w:p>
    <w:p w14:paraId="321F3D52" w14:textId="738035D9" w:rsidR="00F03846" w:rsidRDefault="00F03846" w:rsidP="00205547">
      <w:pPr>
        <w:pStyle w:val="NoSpacing"/>
      </w:pPr>
    </w:p>
    <w:p w14:paraId="189EB57A" w14:textId="1BA4D5AD" w:rsidR="00F03846" w:rsidRDefault="00F03846" w:rsidP="00205547">
      <w:pPr>
        <w:pStyle w:val="NoSpacing"/>
      </w:pPr>
    </w:p>
    <w:p w14:paraId="1DA604D9" w14:textId="0514B8C0" w:rsidR="00F03846" w:rsidRDefault="00F03846" w:rsidP="00205547">
      <w:pPr>
        <w:pStyle w:val="NoSpacing"/>
      </w:pPr>
    </w:p>
    <w:p w14:paraId="07004EE8" w14:textId="31DFD3C1" w:rsidR="00F03846" w:rsidRDefault="00F03846" w:rsidP="00205547">
      <w:pPr>
        <w:pStyle w:val="NoSpacing"/>
      </w:pPr>
    </w:p>
    <w:p w14:paraId="72CB52CD" w14:textId="7D346B72" w:rsidR="00F03846" w:rsidRDefault="00F03846" w:rsidP="00205547">
      <w:pPr>
        <w:pStyle w:val="NoSpacing"/>
      </w:pPr>
    </w:p>
    <w:p w14:paraId="5F0AE0AF" w14:textId="3F5A858C" w:rsidR="00F03846" w:rsidRDefault="00F03846" w:rsidP="00205547">
      <w:pPr>
        <w:pStyle w:val="NoSpacing"/>
      </w:pPr>
    </w:p>
    <w:p w14:paraId="0EC21BE3" w14:textId="47B486A4" w:rsidR="00F03846" w:rsidRDefault="00F03846" w:rsidP="00205547">
      <w:pPr>
        <w:pStyle w:val="NoSpacing"/>
      </w:pPr>
    </w:p>
    <w:p w14:paraId="739E1DBD" w14:textId="13E7C589" w:rsidR="00F03846" w:rsidRDefault="00F03846" w:rsidP="00205547">
      <w:pPr>
        <w:pStyle w:val="NoSpacing"/>
      </w:pPr>
    </w:p>
    <w:p w14:paraId="3D91E592" w14:textId="2120F2D9" w:rsidR="00F03846" w:rsidRDefault="00F03846" w:rsidP="00205547">
      <w:pPr>
        <w:pStyle w:val="NoSpacing"/>
      </w:pPr>
    </w:p>
    <w:p w14:paraId="08113C63" w14:textId="1846555E" w:rsidR="00F03846" w:rsidRDefault="00F03846" w:rsidP="00205547">
      <w:pPr>
        <w:pStyle w:val="NoSpacing"/>
      </w:pPr>
    </w:p>
    <w:p w14:paraId="5D45C1DA" w14:textId="582AA5B4" w:rsidR="00F03846" w:rsidRDefault="00F03846" w:rsidP="00205547">
      <w:pPr>
        <w:pStyle w:val="NoSpacing"/>
      </w:pPr>
    </w:p>
    <w:p w14:paraId="7723DE9A" w14:textId="361FAF95" w:rsidR="00F03846" w:rsidRDefault="00F03846" w:rsidP="00205547">
      <w:pPr>
        <w:pStyle w:val="NoSpacing"/>
      </w:pPr>
    </w:p>
    <w:p w14:paraId="789FC7DC" w14:textId="24C32FDF" w:rsidR="00F03846" w:rsidRDefault="00F03846" w:rsidP="00205547">
      <w:pPr>
        <w:pStyle w:val="NoSpacing"/>
      </w:pPr>
    </w:p>
    <w:p w14:paraId="6F1035AE" w14:textId="5BE852D7" w:rsidR="00F03846" w:rsidRDefault="00F03846" w:rsidP="00205547">
      <w:pPr>
        <w:pStyle w:val="NoSpacing"/>
      </w:pPr>
    </w:p>
    <w:p w14:paraId="7ABEDB0B" w14:textId="06E62624" w:rsidR="00F03846" w:rsidRDefault="00F03846" w:rsidP="00205547">
      <w:pPr>
        <w:pStyle w:val="NoSpacing"/>
      </w:pPr>
    </w:p>
    <w:p w14:paraId="4651F158" w14:textId="132FC569" w:rsidR="00F03846" w:rsidRDefault="00F03846" w:rsidP="00205547">
      <w:pPr>
        <w:pStyle w:val="NoSpacing"/>
      </w:pPr>
    </w:p>
    <w:p w14:paraId="2AB51899" w14:textId="2AA3B798" w:rsidR="00C11981" w:rsidRDefault="00C11981" w:rsidP="00205547">
      <w:pPr>
        <w:pStyle w:val="NoSpacing"/>
      </w:pPr>
    </w:p>
    <w:p w14:paraId="65C70B0C" w14:textId="1FFFBA7B" w:rsidR="00C11981" w:rsidRDefault="00C11981" w:rsidP="00205547">
      <w:pPr>
        <w:pStyle w:val="NoSpacing"/>
      </w:pPr>
    </w:p>
    <w:p w14:paraId="30A1C279" w14:textId="48AE61DD" w:rsidR="00C11981" w:rsidRDefault="00C11981" w:rsidP="00205547">
      <w:pPr>
        <w:pStyle w:val="NoSpacing"/>
      </w:pPr>
    </w:p>
    <w:p w14:paraId="64ED472E" w14:textId="7DD09F20" w:rsidR="00C11981" w:rsidRDefault="00C11981" w:rsidP="00205547">
      <w:pPr>
        <w:pStyle w:val="NoSpacing"/>
      </w:pPr>
    </w:p>
    <w:p w14:paraId="477592A6" w14:textId="0487C63F" w:rsidR="00C11981" w:rsidRDefault="00C11981" w:rsidP="00205547">
      <w:pPr>
        <w:pStyle w:val="NoSpacing"/>
      </w:pPr>
    </w:p>
    <w:p w14:paraId="67CD0D7D" w14:textId="408B73DD" w:rsidR="00C11981" w:rsidRDefault="00C11981" w:rsidP="00205547">
      <w:pPr>
        <w:pStyle w:val="NoSpacing"/>
      </w:pPr>
    </w:p>
    <w:p w14:paraId="40E8BE00" w14:textId="3BCDE23D" w:rsidR="00C11981" w:rsidRDefault="00C11981" w:rsidP="00205547">
      <w:pPr>
        <w:pStyle w:val="NoSpacing"/>
      </w:pPr>
    </w:p>
    <w:p w14:paraId="646D08A3" w14:textId="45F1442F" w:rsidR="00C11981" w:rsidRDefault="00C11981" w:rsidP="00205547">
      <w:pPr>
        <w:pStyle w:val="NoSpacing"/>
      </w:pPr>
    </w:p>
    <w:p w14:paraId="53D19949" w14:textId="2AF27A09" w:rsidR="00C11981" w:rsidRDefault="00C11981" w:rsidP="00205547">
      <w:pPr>
        <w:pStyle w:val="NoSpacing"/>
      </w:pPr>
    </w:p>
    <w:p w14:paraId="3340700E" w14:textId="77777777" w:rsidR="00C11981" w:rsidRDefault="00C11981" w:rsidP="00205547">
      <w:pPr>
        <w:pStyle w:val="NoSpacing"/>
      </w:pPr>
    </w:p>
    <w:p w14:paraId="54E6F89F" w14:textId="3BDCC993" w:rsidR="00F03846" w:rsidRDefault="00F03846" w:rsidP="00205547">
      <w:pPr>
        <w:pStyle w:val="NoSpacing"/>
      </w:pPr>
    </w:p>
    <w:p w14:paraId="202DCFC4" w14:textId="188850FF" w:rsidR="00F03846" w:rsidRDefault="00F03846" w:rsidP="00205547">
      <w:pPr>
        <w:pStyle w:val="NoSpacing"/>
      </w:pPr>
    </w:p>
    <w:p w14:paraId="4390FE54" w14:textId="77777777" w:rsidR="00736CB1" w:rsidRPr="00394C21" w:rsidRDefault="00736CB1" w:rsidP="00394C21">
      <w:pPr>
        <w:pStyle w:val="Heading1"/>
      </w:pPr>
      <w:bookmarkStart w:id="68" w:name="_Toc49181849"/>
      <w:r w:rsidRPr="00394C21">
        <w:t>HIPAA KNOWLEDGE CHECK QUESTIONS</w:t>
      </w:r>
      <w:bookmarkEnd w:id="68"/>
    </w:p>
    <w:p w14:paraId="50D62D34" w14:textId="77777777" w:rsidR="00736CB1" w:rsidRDefault="00736CB1" w:rsidP="00205547">
      <w:pPr>
        <w:pStyle w:val="NoSpacing"/>
      </w:pPr>
    </w:p>
    <w:p w14:paraId="3BDBEE3E" w14:textId="0962EADE" w:rsidR="00F03846" w:rsidRPr="00736CB1" w:rsidRDefault="00F03846" w:rsidP="00360602">
      <w:pPr>
        <w:pStyle w:val="ListParagraph"/>
        <w:numPr>
          <w:ilvl w:val="0"/>
          <w:numId w:val="42"/>
        </w:numPr>
        <w:spacing w:after="160" w:line="259" w:lineRule="auto"/>
        <w:ind w:left="360"/>
        <w:rPr>
          <w:rFonts w:ascii="Arial" w:eastAsia="Arial" w:hAnsi="Arial" w:cs="Arial"/>
          <w:b/>
          <w:bCs/>
          <w:sz w:val="22"/>
          <w:szCs w:val="22"/>
        </w:rPr>
      </w:pPr>
      <w:r w:rsidRPr="00736CB1">
        <w:rPr>
          <w:rFonts w:ascii="Calibri" w:eastAsia="Calibri" w:hAnsi="Calibri" w:cs="Calibri"/>
          <w:b/>
          <w:bCs/>
          <w:sz w:val="22"/>
          <w:szCs w:val="22"/>
        </w:rPr>
        <w:t xml:space="preserve">The primary federal law pertaining to medical information privacy is: </w:t>
      </w:r>
      <w:r w:rsidRPr="00736CB1">
        <w:rPr>
          <w:rFonts w:ascii="Arial" w:eastAsia="Arial" w:hAnsi="Arial" w:cs="Arial"/>
          <w:b/>
          <w:bCs/>
          <w:sz w:val="22"/>
          <w:szCs w:val="22"/>
        </w:rPr>
        <w:t xml:space="preserve"> </w:t>
      </w:r>
    </w:p>
    <w:p w14:paraId="7F4F9929" w14:textId="77777777" w:rsidR="00F03846" w:rsidRPr="00736CB1" w:rsidRDefault="00F03846" w:rsidP="00360602">
      <w:pPr>
        <w:pStyle w:val="NoSpacing"/>
        <w:numPr>
          <w:ilvl w:val="0"/>
          <w:numId w:val="41"/>
        </w:numPr>
      </w:pPr>
      <w:r w:rsidRPr="00736CB1">
        <w:t>American Recovery and Reinvestment Act (ARRA)</w:t>
      </w:r>
    </w:p>
    <w:p w14:paraId="2BB3B587" w14:textId="77777777" w:rsidR="00F03846" w:rsidRPr="00736CB1" w:rsidRDefault="00F03846" w:rsidP="00360602">
      <w:pPr>
        <w:pStyle w:val="NoSpacing"/>
        <w:numPr>
          <w:ilvl w:val="0"/>
          <w:numId w:val="41"/>
        </w:numPr>
        <w:rPr>
          <w:b/>
          <w:bCs/>
          <w:color w:val="C00000"/>
        </w:rPr>
      </w:pPr>
      <w:r w:rsidRPr="00736CB1">
        <w:rPr>
          <w:b/>
          <w:bCs/>
          <w:color w:val="C00000"/>
        </w:rPr>
        <w:t xml:space="preserve">Health Insurance Portability and Accountability Act (HIPAA) </w:t>
      </w:r>
    </w:p>
    <w:p w14:paraId="2847CACB" w14:textId="77777777" w:rsidR="00F03846" w:rsidRPr="00736CB1" w:rsidRDefault="00F03846" w:rsidP="00360602">
      <w:pPr>
        <w:pStyle w:val="NoSpacing"/>
        <w:numPr>
          <w:ilvl w:val="0"/>
          <w:numId w:val="41"/>
        </w:numPr>
      </w:pPr>
      <w:r w:rsidRPr="00736CB1">
        <w:t>Health Information Technology for Economic and Clinical Health Act</w:t>
      </w:r>
    </w:p>
    <w:p w14:paraId="653BA3E9" w14:textId="77777777" w:rsidR="00F03846" w:rsidRPr="00736CB1" w:rsidRDefault="00F03846" w:rsidP="00360602">
      <w:pPr>
        <w:pStyle w:val="NoSpacing"/>
        <w:numPr>
          <w:ilvl w:val="0"/>
          <w:numId w:val="41"/>
        </w:numPr>
        <w:rPr>
          <w:rFonts w:ascii="Segoe UI Symbol" w:eastAsia="Segoe UI Symbol" w:hAnsi="Segoe UI Symbol" w:cs="Segoe UI Symbol"/>
        </w:rPr>
      </w:pPr>
      <w:r w:rsidRPr="005A726C">
        <w:rPr>
          <w:rFonts w:ascii="Calibri" w:eastAsia="Calibri" w:hAnsi="Calibri" w:cs="Calibri"/>
        </w:rPr>
        <w:t xml:space="preserve">All of the above </w:t>
      </w:r>
    </w:p>
    <w:p w14:paraId="3C0C1D80" w14:textId="77777777" w:rsidR="00F03846" w:rsidRPr="00736CB1" w:rsidRDefault="00F03846" w:rsidP="00360602">
      <w:pPr>
        <w:pStyle w:val="ListParagraph"/>
        <w:numPr>
          <w:ilvl w:val="0"/>
          <w:numId w:val="41"/>
        </w:numPr>
        <w:spacing w:after="235" w:line="249" w:lineRule="auto"/>
        <w:ind w:right="2659"/>
        <w:rPr>
          <w:rFonts w:ascii="Calibri" w:eastAsia="Calibri" w:hAnsi="Calibri" w:cs="Calibri"/>
          <w:sz w:val="22"/>
          <w:szCs w:val="22"/>
        </w:rPr>
      </w:pPr>
      <w:r w:rsidRPr="00736CB1">
        <w:rPr>
          <w:rFonts w:ascii="Calibri" w:eastAsia="Calibri" w:hAnsi="Calibri" w:cs="Calibri"/>
          <w:sz w:val="22"/>
          <w:szCs w:val="22"/>
        </w:rPr>
        <w:t xml:space="preserve">None of the above </w:t>
      </w:r>
    </w:p>
    <w:p w14:paraId="37D49B01" w14:textId="77777777" w:rsidR="00F03846" w:rsidRPr="00736CB1" w:rsidRDefault="00F03846" w:rsidP="00360602">
      <w:pPr>
        <w:pStyle w:val="NoSpacing"/>
      </w:pPr>
    </w:p>
    <w:p w14:paraId="724B5797" w14:textId="77777777" w:rsidR="00F03846" w:rsidRPr="00736CB1" w:rsidRDefault="00F03846" w:rsidP="00360602">
      <w:pPr>
        <w:pStyle w:val="ListParagraph"/>
        <w:numPr>
          <w:ilvl w:val="0"/>
          <w:numId w:val="42"/>
        </w:numPr>
        <w:spacing w:after="33" w:line="249" w:lineRule="auto"/>
        <w:ind w:left="270" w:right="2659"/>
        <w:rPr>
          <w:rFonts w:ascii="Calibri" w:eastAsia="Calibri" w:hAnsi="Calibri" w:cs="Calibri"/>
          <w:b/>
          <w:bCs/>
          <w:sz w:val="22"/>
          <w:szCs w:val="22"/>
        </w:rPr>
      </w:pPr>
      <w:r w:rsidRPr="00736CB1">
        <w:rPr>
          <w:rFonts w:ascii="Calibri" w:eastAsia="Calibri" w:hAnsi="Calibri" w:cs="Calibri"/>
          <w:b/>
          <w:bCs/>
          <w:sz w:val="22"/>
          <w:szCs w:val="22"/>
        </w:rPr>
        <w:t xml:space="preserve">What is PHI? </w:t>
      </w:r>
    </w:p>
    <w:p w14:paraId="4F6C4114" w14:textId="77777777" w:rsidR="00F03846" w:rsidRPr="005A726C" w:rsidRDefault="00F03846" w:rsidP="00360602">
      <w:pPr>
        <w:numPr>
          <w:ilvl w:val="1"/>
          <w:numId w:val="43"/>
        </w:numPr>
        <w:spacing w:after="11" w:line="249" w:lineRule="auto"/>
        <w:ind w:left="360" w:right="2659"/>
        <w:rPr>
          <w:rFonts w:ascii="Calibri" w:eastAsia="Calibri" w:hAnsi="Calibri" w:cs="Calibri"/>
          <w:sz w:val="22"/>
          <w:szCs w:val="22"/>
        </w:rPr>
      </w:pPr>
      <w:r w:rsidRPr="005A726C">
        <w:rPr>
          <w:rFonts w:ascii="Calibri" w:eastAsia="Calibri" w:hAnsi="Calibri" w:cs="Calibri"/>
          <w:sz w:val="22"/>
          <w:szCs w:val="22"/>
        </w:rPr>
        <w:t xml:space="preserve">Protected Health Identifier </w:t>
      </w:r>
    </w:p>
    <w:p w14:paraId="0709749C" w14:textId="77777777" w:rsidR="00F03846" w:rsidRPr="005A726C" w:rsidRDefault="00F03846" w:rsidP="00360602">
      <w:pPr>
        <w:numPr>
          <w:ilvl w:val="1"/>
          <w:numId w:val="43"/>
        </w:numPr>
        <w:spacing w:after="11" w:line="249" w:lineRule="auto"/>
        <w:ind w:left="360" w:right="2659"/>
        <w:rPr>
          <w:rFonts w:ascii="Calibri" w:eastAsia="Calibri" w:hAnsi="Calibri" w:cs="Calibri"/>
          <w:sz w:val="22"/>
          <w:szCs w:val="22"/>
        </w:rPr>
      </w:pPr>
      <w:r w:rsidRPr="005A726C">
        <w:rPr>
          <w:rFonts w:ascii="Calibri" w:eastAsia="Calibri" w:hAnsi="Calibri" w:cs="Calibri"/>
          <w:sz w:val="22"/>
          <w:szCs w:val="22"/>
        </w:rPr>
        <w:t xml:space="preserve">Patient Health Insurance </w:t>
      </w:r>
    </w:p>
    <w:p w14:paraId="10CB3E12" w14:textId="77777777" w:rsidR="00F03846" w:rsidRPr="005A726C" w:rsidRDefault="00F03846" w:rsidP="00360602">
      <w:pPr>
        <w:numPr>
          <w:ilvl w:val="1"/>
          <w:numId w:val="43"/>
        </w:numPr>
        <w:spacing w:after="11" w:line="249" w:lineRule="auto"/>
        <w:ind w:left="360" w:right="2659"/>
        <w:rPr>
          <w:rFonts w:ascii="Calibri" w:eastAsia="Calibri" w:hAnsi="Calibri" w:cs="Calibri"/>
          <w:b/>
          <w:bCs/>
          <w:color w:val="C00000"/>
          <w:sz w:val="22"/>
          <w:szCs w:val="22"/>
        </w:rPr>
      </w:pPr>
      <w:r w:rsidRPr="005A726C">
        <w:rPr>
          <w:rFonts w:ascii="Calibri" w:eastAsia="Calibri" w:hAnsi="Calibri" w:cs="Calibri"/>
          <w:b/>
          <w:bCs/>
          <w:color w:val="C00000"/>
          <w:sz w:val="22"/>
          <w:szCs w:val="22"/>
        </w:rPr>
        <w:t xml:space="preserve">Protected Health Information </w:t>
      </w:r>
    </w:p>
    <w:p w14:paraId="6018F142" w14:textId="77777777" w:rsidR="00F03846" w:rsidRPr="00736CB1" w:rsidRDefault="00F03846" w:rsidP="00360602">
      <w:pPr>
        <w:numPr>
          <w:ilvl w:val="1"/>
          <w:numId w:val="43"/>
        </w:numPr>
        <w:spacing w:after="235" w:line="249" w:lineRule="auto"/>
        <w:ind w:left="360" w:right="2659"/>
        <w:rPr>
          <w:rFonts w:ascii="Calibri" w:eastAsia="Calibri" w:hAnsi="Calibri" w:cs="Calibri"/>
          <w:sz w:val="22"/>
          <w:szCs w:val="22"/>
        </w:rPr>
      </w:pPr>
      <w:r w:rsidRPr="005A726C">
        <w:rPr>
          <w:rFonts w:ascii="Calibri" w:eastAsia="Calibri" w:hAnsi="Calibri" w:cs="Calibri"/>
          <w:sz w:val="22"/>
          <w:szCs w:val="22"/>
        </w:rPr>
        <w:t xml:space="preserve">Privacy Health Information </w:t>
      </w:r>
    </w:p>
    <w:p w14:paraId="01E1C45D" w14:textId="77777777" w:rsidR="00F03846" w:rsidRPr="00736CB1" w:rsidRDefault="00F03846" w:rsidP="00360602">
      <w:pPr>
        <w:pStyle w:val="ListParagraph"/>
        <w:numPr>
          <w:ilvl w:val="0"/>
          <w:numId w:val="42"/>
        </w:numPr>
        <w:spacing w:after="33" w:line="249" w:lineRule="auto"/>
        <w:ind w:left="270" w:right="2659"/>
        <w:rPr>
          <w:rFonts w:ascii="Calibri" w:eastAsia="Calibri" w:hAnsi="Calibri" w:cs="Calibri"/>
          <w:b/>
          <w:bCs/>
          <w:sz w:val="22"/>
          <w:szCs w:val="22"/>
        </w:rPr>
      </w:pPr>
      <w:r w:rsidRPr="00736CB1">
        <w:rPr>
          <w:rFonts w:ascii="Calibri" w:eastAsia="Calibri" w:hAnsi="Calibri" w:cs="Calibri"/>
          <w:b/>
          <w:bCs/>
          <w:sz w:val="22"/>
          <w:szCs w:val="22"/>
        </w:rPr>
        <w:t xml:space="preserve">HIPAA is needed for: </w:t>
      </w:r>
    </w:p>
    <w:p w14:paraId="4D36E5DF" w14:textId="77777777" w:rsidR="00F03846" w:rsidRPr="00736CB1" w:rsidRDefault="00F03846" w:rsidP="00360602">
      <w:pPr>
        <w:pStyle w:val="ListParagraph"/>
        <w:numPr>
          <w:ilvl w:val="0"/>
          <w:numId w:val="44"/>
        </w:numPr>
        <w:spacing w:after="34" w:line="249" w:lineRule="auto"/>
        <w:rPr>
          <w:rFonts w:ascii="Calibri" w:eastAsia="Calibri" w:hAnsi="Calibri" w:cs="Calibri"/>
          <w:b/>
          <w:bCs/>
          <w:color w:val="C00000"/>
          <w:sz w:val="22"/>
          <w:szCs w:val="22"/>
        </w:rPr>
      </w:pPr>
      <w:r w:rsidRPr="00736CB1">
        <w:rPr>
          <w:rFonts w:ascii="Calibri" w:eastAsia="Calibri" w:hAnsi="Calibri" w:cs="Calibri"/>
          <w:b/>
          <w:bCs/>
          <w:color w:val="C00000"/>
          <w:sz w:val="22"/>
          <w:szCs w:val="22"/>
        </w:rPr>
        <w:t xml:space="preserve">Protection of personal health information and our rights with respect to that information and to prevent fraud abuse. </w:t>
      </w:r>
    </w:p>
    <w:p w14:paraId="4E1D7DCC" w14:textId="77777777" w:rsidR="00F03846" w:rsidRPr="00736CB1" w:rsidRDefault="00F03846" w:rsidP="00360602">
      <w:pPr>
        <w:pStyle w:val="ListParagraph"/>
        <w:numPr>
          <w:ilvl w:val="0"/>
          <w:numId w:val="44"/>
        </w:numPr>
        <w:spacing w:after="11" w:line="249" w:lineRule="auto"/>
        <w:ind w:right="270"/>
        <w:rPr>
          <w:rFonts w:ascii="Calibri" w:eastAsia="Calibri" w:hAnsi="Calibri" w:cs="Calibri"/>
          <w:sz w:val="22"/>
          <w:szCs w:val="22"/>
        </w:rPr>
      </w:pPr>
      <w:r w:rsidRPr="00736CB1">
        <w:rPr>
          <w:rFonts w:ascii="Calibri" w:eastAsia="Calibri" w:hAnsi="Calibri" w:cs="Calibri"/>
          <w:sz w:val="22"/>
          <w:szCs w:val="22"/>
        </w:rPr>
        <w:t xml:space="preserve">Ability to provide health insurance to everyone and cut the cost of insurance. </w:t>
      </w:r>
    </w:p>
    <w:p w14:paraId="5C6FC729" w14:textId="77777777" w:rsidR="00F03846" w:rsidRPr="00736CB1" w:rsidRDefault="00F03846" w:rsidP="00360602">
      <w:pPr>
        <w:pStyle w:val="ListParagraph"/>
        <w:numPr>
          <w:ilvl w:val="0"/>
          <w:numId w:val="44"/>
        </w:numPr>
        <w:spacing w:after="37" w:line="249" w:lineRule="auto"/>
        <w:ind w:right="-630"/>
        <w:rPr>
          <w:rFonts w:ascii="Calibri" w:eastAsia="Calibri" w:hAnsi="Calibri" w:cs="Calibri"/>
          <w:sz w:val="22"/>
          <w:szCs w:val="22"/>
        </w:rPr>
      </w:pPr>
      <w:r w:rsidRPr="00736CB1">
        <w:rPr>
          <w:rFonts w:ascii="Calibri" w:eastAsia="Calibri" w:hAnsi="Calibri" w:cs="Calibri"/>
          <w:sz w:val="22"/>
          <w:szCs w:val="22"/>
        </w:rPr>
        <w:t xml:space="preserve">Improvement of the economy in the Unites States and to eliminate the need for health care insurance. </w:t>
      </w:r>
    </w:p>
    <w:p w14:paraId="473857BF" w14:textId="77777777" w:rsidR="00F03846" w:rsidRPr="00736CB1" w:rsidRDefault="00F03846" w:rsidP="00360602">
      <w:pPr>
        <w:pStyle w:val="NoSpacing"/>
        <w:numPr>
          <w:ilvl w:val="1"/>
          <w:numId w:val="45"/>
        </w:numPr>
        <w:ind w:left="720"/>
      </w:pPr>
      <w:r w:rsidRPr="00736CB1">
        <w:t xml:space="preserve">Prevention of infections and to lower the cost of prescription. </w:t>
      </w:r>
    </w:p>
    <w:p w14:paraId="578B0AC9" w14:textId="77777777" w:rsidR="00F03846" w:rsidRPr="00736CB1" w:rsidRDefault="00F03846" w:rsidP="00360602">
      <w:pPr>
        <w:pStyle w:val="NoSpacing"/>
        <w:numPr>
          <w:ilvl w:val="1"/>
          <w:numId w:val="45"/>
        </w:numPr>
        <w:ind w:left="720"/>
      </w:pPr>
      <w:r w:rsidRPr="00736CB1">
        <w:t xml:space="preserve">Drugs </w:t>
      </w:r>
    </w:p>
    <w:p w14:paraId="0C29970A" w14:textId="77777777" w:rsidR="00F03846" w:rsidRPr="00736CB1" w:rsidRDefault="00F03846" w:rsidP="00360602">
      <w:pPr>
        <w:pStyle w:val="NoSpacing"/>
        <w:numPr>
          <w:ilvl w:val="1"/>
          <w:numId w:val="45"/>
        </w:numPr>
        <w:ind w:left="720"/>
      </w:pPr>
      <w:r w:rsidRPr="00736CB1">
        <w:t xml:space="preserve">None of the above </w:t>
      </w:r>
    </w:p>
    <w:p w14:paraId="32942231" w14:textId="77777777" w:rsidR="00F03846" w:rsidRPr="00736CB1" w:rsidRDefault="00F03846" w:rsidP="00F03846">
      <w:pPr>
        <w:pStyle w:val="NoSpacing"/>
      </w:pPr>
    </w:p>
    <w:p w14:paraId="77F0772E" w14:textId="77777777" w:rsidR="00F03846" w:rsidRPr="00736CB1" w:rsidRDefault="00F03846" w:rsidP="00F03846">
      <w:pPr>
        <w:pStyle w:val="NoSpacing"/>
      </w:pPr>
    </w:p>
    <w:p w14:paraId="5F19278E" w14:textId="77777777" w:rsidR="00F03846" w:rsidRPr="00736CB1" w:rsidRDefault="00F03846" w:rsidP="00360602">
      <w:pPr>
        <w:pStyle w:val="ListParagraph"/>
        <w:numPr>
          <w:ilvl w:val="0"/>
          <w:numId w:val="42"/>
        </w:numPr>
        <w:spacing w:after="11" w:line="249" w:lineRule="auto"/>
        <w:ind w:left="270" w:right="2659"/>
        <w:rPr>
          <w:rFonts w:ascii="Calibri" w:eastAsia="Calibri" w:hAnsi="Calibri" w:cs="Calibri"/>
          <w:b/>
          <w:bCs/>
          <w:sz w:val="22"/>
          <w:szCs w:val="22"/>
        </w:rPr>
      </w:pPr>
      <w:r w:rsidRPr="00736CB1">
        <w:rPr>
          <w:rFonts w:ascii="Calibri" w:eastAsia="Calibri" w:hAnsi="Calibri" w:cs="Calibri"/>
          <w:b/>
          <w:bCs/>
          <w:sz w:val="22"/>
          <w:szCs w:val="22"/>
        </w:rPr>
        <w:t xml:space="preserve">Protected Health Information, PHI can include which of the following: </w:t>
      </w:r>
    </w:p>
    <w:p w14:paraId="630F5890" w14:textId="77777777" w:rsidR="00F03846" w:rsidRPr="00736CB1" w:rsidRDefault="00F03846" w:rsidP="00360602">
      <w:pPr>
        <w:pStyle w:val="ListParagraph"/>
        <w:numPr>
          <w:ilvl w:val="1"/>
          <w:numId w:val="46"/>
        </w:numPr>
        <w:spacing w:after="11" w:line="249" w:lineRule="auto"/>
        <w:ind w:right="2659"/>
        <w:rPr>
          <w:rFonts w:ascii="Calibri" w:eastAsia="Calibri" w:hAnsi="Calibri" w:cs="Calibri"/>
          <w:sz w:val="22"/>
          <w:szCs w:val="22"/>
        </w:rPr>
      </w:pPr>
      <w:r w:rsidRPr="00736CB1">
        <w:rPr>
          <w:rFonts w:ascii="Calibri" w:eastAsia="Calibri" w:hAnsi="Calibri" w:cs="Calibri"/>
          <w:sz w:val="22"/>
          <w:szCs w:val="22"/>
        </w:rPr>
        <w:t xml:space="preserve">Name </w:t>
      </w:r>
    </w:p>
    <w:p w14:paraId="5EC56E51" w14:textId="77777777" w:rsidR="00F03846" w:rsidRPr="00736CB1" w:rsidRDefault="00F03846" w:rsidP="00360602">
      <w:pPr>
        <w:pStyle w:val="ListParagraph"/>
        <w:numPr>
          <w:ilvl w:val="1"/>
          <w:numId w:val="46"/>
        </w:numPr>
        <w:spacing w:after="11" w:line="249" w:lineRule="auto"/>
        <w:ind w:right="2659"/>
        <w:rPr>
          <w:rFonts w:ascii="Calibri" w:eastAsia="Calibri" w:hAnsi="Calibri" w:cs="Calibri"/>
          <w:sz w:val="22"/>
          <w:szCs w:val="22"/>
        </w:rPr>
      </w:pPr>
      <w:r w:rsidRPr="00736CB1">
        <w:rPr>
          <w:rFonts w:ascii="Calibri" w:eastAsia="Calibri" w:hAnsi="Calibri" w:cs="Calibri"/>
          <w:sz w:val="22"/>
          <w:szCs w:val="22"/>
        </w:rPr>
        <w:t xml:space="preserve">Date of birth </w:t>
      </w:r>
    </w:p>
    <w:p w14:paraId="572609BE" w14:textId="77777777" w:rsidR="00F03846" w:rsidRPr="00736CB1" w:rsidRDefault="00F03846" w:rsidP="00360602">
      <w:pPr>
        <w:pStyle w:val="ListParagraph"/>
        <w:numPr>
          <w:ilvl w:val="1"/>
          <w:numId w:val="46"/>
        </w:numPr>
        <w:spacing w:after="11" w:line="249" w:lineRule="auto"/>
        <w:ind w:right="2659"/>
        <w:rPr>
          <w:rFonts w:ascii="Calibri" w:eastAsia="Calibri" w:hAnsi="Calibri" w:cs="Calibri"/>
          <w:sz w:val="22"/>
          <w:szCs w:val="22"/>
        </w:rPr>
      </w:pPr>
      <w:r w:rsidRPr="00736CB1">
        <w:rPr>
          <w:rFonts w:ascii="Calibri" w:eastAsia="Calibri" w:hAnsi="Calibri" w:cs="Calibri"/>
          <w:sz w:val="22"/>
          <w:szCs w:val="22"/>
        </w:rPr>
        <w:t xml:space="preserve">Medical record number </w:t>
      </w:r>
    </w:p>
    <w:p w14:paraId="6950A293" w14:textId="77777777" w:rsidR="00F03846" w:rsidRPr="00736CB1" w:rsidRDefault="00F03846" w:rsidP="00360602">
      <w:pPr>
        <w:pStyle w:val="ListParagraph"/>
        <w:numPr>
          <w:ilvl w:val="1"/>
          <w:numId w:val="46"/>
        </w:numPr>
        <w:spacing w:after="11" w:line="249" w:lineRule="auto"/>
        <w:ind w:right="2659"/>
        <w:rPr>
          <w:rFonts w:ascii="Calibri" w:eastAsia="Calibri" w:hAnsi="Calibri" w:cs="Calibri"/>
          <w:sz w:val="22"/>
          <w:szCs w:val="22"/>
        </w:rPr>
      </w:pPr>
      <w:r w:rsidRPr="00736CB1">
        <w:rPr>
          <w:rFonts w:ascii="Calibri" w:eastAsia="Calibri" w:hAnsi="Calibri" w:cs="Calibri"/>
          <w:sz w:val="22"/>
          <w:szCs w:val="22"/>
        </w:rPr>
        <w:t xml:space="preserve">Message or issue </w:t>
      </w:r>
    </w:p>
    <w:p w14:paraId="5579D876" w14:textId="77777777" w:rsidR="00F03846" w:rsidRPr="00736CB1" w:rsidRDefault="00F03846" w:rsidP="00360602">
      <w:pPr>
        <w:pStyle w:val="ListParagraph"/>
        <w:numPr>
          <w:ilvl w:val="1"/>
          <w:numId w:val="46"/>
        </w:numPr>
        <w:spacing w:after="11" w:line="249" w:lineRule="auto"/>
        <w:ind w:right="2659"/>
        <w:rPr>
          <w:rFonts w:ascii="Calibri" w:eastAsia="Calibri" w:hAnsi="Calibri" w:cs="Calibri"/>
          <w:sz w:val="22"/>
          <w:szCs w:val="22"/>
        </w:rPr>
      </w:pPr>
      <w:r w:rsidRPr="00736CB1">
        <w:rPr>
          <w:rFonts w:ascii="Calibri" w:eastAsia="Calibri" w:hAnsi="Calibri" w:cs="Calibri"/>
          <w:sz w:val="22"/>
          <w:szCs w:val="22"/>
        </w:rPr>
        <w:t xml:space="preserve">Diagnosis </w:t>
      </w:r>
    </w:p>
    <w:p w14:paraId="3E7218C2" w14:textId="77777777" w:rsidR="00F03846" w:rsidRPr="00736CB1" w:rsidRDefault="00F03846" w:rsidP="00360602">
      <w:pPr>
        <w:pStyle w:val="ListParagraph"/>
        <w:numPr>
          <w:ilvl w:val="1"/>
          <w:numId w:val="46"/>
        </w:numPr>
        <w:spacing w:after="11" w:line="249" w:lineRule="auto"/>
        <w:ind w:right="2659"/>
        <w:rPr>
          <w:rFonts w:ascii="Calibri" w:eastAsia="Calibri" w:hAnsi="Calibri" w:cs="Calibri"/>
          <w:sz w:val="22"/>
          <w:szCs w:val="22"/>
        </w:rPr>
      </w:pPr>
      <w:r w:rsidRPr="00736CB1">
        <w:rPr>
          <w:rFonts w:ascii="Calibri" w:eastAsia="Calibri" w:hAnsi="Calibri" w:cs="Calibri"/>
          <w:sz w:val="22"/>
          <w:szCs w:val="22"/>
        </w:rPr>
        <w:t xml:space="preserve">Admission date, time and reason </w:t>
      </w:r>
    </w:p>
    <w:p w14:paraId="3A2CA7EA" w14:textId="4A17992F" w:rsidR="00F03846" w:rsidRDefault="00F03846" w:rsidP="00360602">
      <w:pPr>
        <w:pStyle w:val="ListParagraph"/>
        <w:numPr>
          <w:ilvl w:val="1"/>
          <w:numId w:val="46"/>
        </w:numPr>
        <w:spacing w:after="236" w:line="249" w:lineRule="auto"/>
        <w:ind w:right="2659"/>
        <w:rPr>
          <w:rFonts w:ascii="Calibri" w:eastAsia="Calibri" w:hAnsi="Calibri" w:cs="Calibri"/>
          <w:b/>
          <w:bCs/>
          <w:color w:val="C00000"/>
          <w:sz w:val="22"/>
          <w:szCs w:val="22"/>
        </w:rPr>
      </w:pPr>
      <w:r w:rsidRPr="00736CB1">
        <w:rPr>
          <w:rFonts w:ascii="Calibri" w:eastAsia="Calibri" w:hAnsi="Calibri" w:cs="Calibri"/>
          <w:b/>
          <w:bCs/>
          <w:color w:val="C00000"/>
          <w:sz w:val="22"/>
          <w:szCs w:val="22"/>
        </w:rPr>
        <w:t xml:space="preserve">All of the above </w:t>
      </w:r>
    </w:p>
    <w:p w14:paraId="065C8096" w14:textId="77777777" w:rsidR="00C11981" w:rsidRPr="00C11981" w:rsidRDefault="00C11981" w:rsidP="00C11981">
      <w:pPr>
        <w:spacing w:after="236" w:line="249" w:lineRule="auto"/>
        <w:ind w:right="2659"/>
        <w:rPr>
          <w:rFonts w:ascii="Calibri" w:eastAsia="Calibri" w:hAnsi="Calibri" w:cs="Calibri"/>
          <w:b/>
          <w:bCs/>
          <w:color w:val="C00000"/>
          <w:sz w:val="22"/>
          <w:szCs w:val="22"/>
        </w:rPr>
      </w:pPr>
    </w:p>
    <w:p w14:paraId="52D43839" w14:textId="77777777" w:rsidR="00F03846" w:rsidRPr="00736CB1" w:rsidRDefault="00F03846" w:rsidP="00360602">
      <w:pPr>
        <w:pStyle w:val="ListParagraph"/>
        <w:numPr>
          <w:ilvl w:val="0"/>
          <w:numId w:val="42"/>
        </w:numPr>
        <w:spacing w:after="11" w:line="249" w:lineRule="auto"/>
        <w:ind w:left="270" w:right="2070"/>
        <w:rPr>
          <w:rFonts w:ascii="Calibri" w:eastAsia="Calibri" w:hAnsi="Calibri" w:cs="Calibri"/>
          <w:b/>
          <w:bCs/>
          <w:sz w:val="22"/>
          <w:szCs w:val="22"/>
        </w:rPr>
      </w:pPr>
      <w:r w:rsidRPr="00736CB1">
        <w:rPr>
          <w:rFonts w:ascii="Calibri" w:eastAsia="Calibri" w:hAnsi="Calibri" w:cs="Calibri"/>
          <w:b/>
          <w:bCs/>
          <w:sz w:val="22"/>
          <w:szCs w:val="22"/>
        </w:rPr>
        <w:t xml:space="preserve">The HIPAA Privacy Rule protects all PHI, electronic, verbal and written. </w:t>
      </w:r>
    </w:p>
    <w:p w14:paraId="327DC2EB" w14:textId="77777777" w:rsidR="00F03846" w:rsidRPr="005A726C" w:rsidRDefault="00F03846" w:rsidP="00360602">
      <w:pPr>
        <w:numPr>
          <w:ilvl w:val="1"/>
          <w:numId w:val="42"/>
        </w:numPr>
        <w:spacing w:after="11" w:line="249" w:lineRule="auto"/>
        <w:ind w:right="2070"/>
        <w:rPr>
          <w:rFonts w:ascii="Calibri" w:eastAsia="Calibri" w:hAnsi="Calibri" w:cs="Calibri"/>
          <w:b/>
          <w:bCs/>
          <w:color w:val="C00000"/>
          <w:sz w:val="22"/>
          <w:szCs w:val="22"/>
        </w:rPr>
      </w:pPr>
      <w:r w:rsidRPr="005A726C">
        <w:rPr>
          <w:rFonts w:ascii="Calibri" w:eastAsia="Calibri" w:hAnsi="Calibri" w:cs="Calibri"/>
          <w:b/>
          <w:bCs/>
          <w:color w:val="C00000"/>
          <w:sz w:val="22"/>
          <w:szCs w:val="22"/>
        </w:rPr>
        <w:t xml:space="preserve">True </w:t>
      </w:r>
    </w:p>
    <w:p w14:paraId="1DAB6D8A" w14:textId="77777777" w:rsidR="00F03846" w:rsidRPr="00736CB1"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False </w:t>
      </w:r>
    </w:p>
    <w:p w14:paraId="2F5689AA" w14:textId="3AC8BA65" w:rsidR="00F03846" w:rsidRDefault="00F03846" w:rsidP="00F03846">
      <w:pPr>
        <w:spacing w:after="11" w:line="249" w:lineRule="auto"/>
        <w:ind w:right="2659"/>
        <w:rPr>
          <w:rFonts w:ascii="Calibri" w:eastAsia="Calibri" w:hAnsi="Calibri" w:cs="Calibri"/>
          <w:sz w:val="22"/>
          <w:szCs w:val="22"/>
        </w:rPr>
      </w:pPr>
    </w:p>
    <w:p w14:paraId="41A380AB" w14:textId="388C0101" w:rsidR="00360602" w:rsidRDefault="00360602" w:rsidP="00F03846">
      <w:pPr>
        <w:spacing w:after="11" w:line="249" w:lineRule="auto"/>
        <w:ind w:right="2659"/>
        <w:rPr>
          <w:rFonts w:ascii="Calibri" w:eastAsia="Calibri" w:hAnsi="Calibri" w:cs="Calibri"/>
          <w:sz w:val="22"/>
          <w:szCs w:val="22"/>
        </w:rPr>
      </w:pPr>
    </w:p>
    <w:p w14:paraId="6E0F57E1" w14:textId="5DAB4EBE" w:rsidR="00360602" w:rsidRDefault="00360602" w:rsidP="00F03846">
      <w:pPr>
        <w:spacing w:after="11" w:line="249" w:lineRule="auto"/>
        <w:ind w:right="2659"/>
        <w:rPr>
          <w:rFonts w:ascii="Calibri" w:eastAsia="Calibri" w:hAnsi="Calibri" w:cs="Calibri"/>
          <w:sz w:val="22"/>
          <w:szCs w:val="22"/>
        </w:rPr>
      </w:pPr>
    </w:p>
    <w:p w14:paraId="0FF8C08B" w14:textId="54FF4F17" w:rsidR="00360602" w:rsidRDefault="00360602" w:rsidP="00F03846">
      <w:pPr>
        <w:spacing w:after="11" w:line="249" w:lineRule="auto"/>
        <w:ind w:right="2659"/>
        <w:rPr>
          <w:rFonts w:ascii="Calibri" w:eastAsia="Calibri" w:hAnsi="Calibri" w:cs="Calibri"/>
          <w:sz w:val="22"/>
          <w:szCs w:val="22"/>
        </w:rPr>
      </w:pPr>
    </w:p>
    <w:p w14:paraId="618A00D7" w14:textId="064F2FFF" w:rsidR="00360602" w:rsidRDefault="00360602" w:rsidP="00F03846">
      <w:pPr>
        <w:spacing w:after="11" w:line="249" w:lineRule="auto"/>
        <w:ind w:right="2659"/>
        <w:rPr>
          <w:rFonts w:ascii="Calibri" w:eastAsia="Calibri" w:hAnsi="Calibri" w:cs="Calibri"/>
          <w:sz w:val="22"/>
          <w:szCs w:val="22"/>
        </w:rPr>
      </w:pPr>
    </w:p>
    <w:p w14:paraId="25EBFF0C" w14:textId="77777777" w:rsidR="00F03846" w:rsidRPr="005A726C" w:rsidRDefault="00F03846" w:rsidP="00360602">
      <w:pPr>
        <w:numPr>
          <w:ilvl w:val="0"/>
          <w:numId w:val="42"/>
        </w:numPr>
        <w:spacing w:after="33" w:line="249" w:lineRule="auto"/>
        <w:ind w:left="270" w:right="2659"/>
        <w:rPr>
          <w:rFonts w:ascii="Calibri" w:eastAsia="Calibri" w:hAnsi="Calibri" w:cs="Calibri"/>
          <w:b/>
          <w:bCs/>
          <w:sz w:val="22"/>
          <w:szCs w:val="22"/>
        </w:rPr>
      </w:pPr>
      <w:r w:rsidRPr="005A726C">
        <w:rPr>
          <w:rFonts w:ascii="Calibri" w:eastAsia="Calibri" w:hAnsi="Calibri" w:cs="Calibri"/>
          <w:b/>
          <w:bCs/>
          <w:sz w:val="22"/>
          <w:szCs w:val="22"/>
        </w:rPr>
        <w:t xml:space="preserve">My responsibility under HIPAA includes: </w:t>
      </w:r>
    </w:p>
    <w:p w14:paraId="69A4435A"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Handling PHI as if it were my own </w:t>
      </w:r>
    </w:p>
    <w:p w14:paraId="5DB8C549"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Disposing of scrap paper and other documents with PHI by shredding or confidential disposal </w:t>
      </w:r>
    </w:p>
    <w:p w14:paraId="14756973"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Accessing PHI, only the minimum necessary, to do my job </w:t>
      </w:r>
    </w:p>
    <w:p w14:paraId="775B11C7" w14:textId="77777777" w:rsidR="00F03846" w:rsidRPr="005A726C" w:rsidRDefault="00F03846" w:rsidP="00360602">
      <w:pPr>
        <w:numPr>
          <w:ilvl w:val="1"/>
          <w:numId w:val="42"/>
        </w:numPr>
        <w:spacing w:after="37"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Discussing potential violations or any HIPAA concerns with my supervisor, manager or the designated HIPAA Privacy/Security Official </w:t>
      </w:r>
    </w:p>
    <w:p w14:paraId="7BC5F78D" w14:textId="77777777" w:rsidR="00F03846" w:rsidRPr="00736CB1" w:rsidRDefault="00F03846" w:rsidP="00360602">
      <w:pPr>
        <w:numPr>
          <w:ilvl w:val="1"/>
          <w:numId w:val="42"/>
        </w:numPr>
        <w:spacing w:after="233" w:line="249" w:lineRule="auto"/>
        <w:ind w:right="2659"/>
        <w:rPr>
          <w:rFonts w:ascii="Calibri" w:eastAsia="Calibri" w:hAnsi="Calibri" w:cs="Calibri"/>
          <w:b/>
          <w:bCs/>
          <w:color w:val="C00000"/>
          <w:sz w:val="22"/>
          <w:szCs w:val="22"/>
        </w:rPr>
      </w:pPr>
      <w:r w:rsidRPr="005A726C">
        <w:rPr>
          <w:rFonts w:ascii="Calibri" w:eastAsia="Calibri" w:hAnsi="Calibri" w:cs="Calibri"/>
          <w:b/>
          <w:bCs/>
          <w:color w:val="C00000"/>
          <w:sz w:val="22"/>
          <w:szCs w:val="22"/>
        </w:rPr>
        <w:t xml:space="preserve">All of the above </w:t>
      </w:r>
    </w:p>
    <w:p w14:paraId="74B6CA97" w14:textId="77777777" w:rsidR="00F03846" w:rsidRPr="005A726C" w:rsidRDefault="00F03846" w:rsidP="00360602">
      <w:pPr>
        <w:numPr>
          <w:ilvl w:val="0"/>
          <w:numId w:val="42"/>
        </w:numPr>
        <w:spacing w:after="33" w:line="249" w:lineRule="auto"/>
        <w:ind w:left="270" w:right="2659"/>
        <w:rPr>
          <w:rFonts w:ascii="Calibri" w:eastAsia="Calibri" w:hAnsi="Calibri" w:cs="Calibri"/>
          <w:b/>
          <w:bCs/>
          <w:sz w:val="22"/>
          <w:szCs w:val="22"/>
        </w:rPr>
      </w:pPr>
      <w:r w:rsidRPr="005A726C">
        <w:rPr>
          <w:rFonts w:ascii="Calibri" w:eastAsia="Calibri" w:hAnsi="Calibri" w:cs="Calibri"/>
          <w:b/>
          <w:bCs/>
          <w:sz w:val="22"/>
          <w:szCs w:val="22"/>
        </w:rPr>
        <w:t xml:space="preserve">What is a privacy breach? </w:t>
      </w:r>
    </w:p>
    <w:p w14:paraId="2386F220" w14:textId="77777777" w:rsidR="00F03846" w:rsidRPr="005A726C" w:rsidRDefault="00F03846" w:rsidP="00360602">
      <w:pPr>
        <w:numPr>
          <w:ilvl w:val="1"/>
          <w:numId w:val="42"/>
        </w:numPr>
        <w:spacing w:after="37"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A team member fails to maintain confidentiality by discussing patient health information on social media </w:t>
      </w:r>
    </w:p>
    <w:p w14:paraId="0B03856D"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Lab results are sent to the wrong patient or recipient </w:t>
      </w:r>
    </w:p>
    <w:p w14:paraId="21226B3C" w14:textId="77777777" w:rsidR="00F03846" w:rsidRPr="005A726C" w:rsidRDefault="00F03846" w:rsidP="00360602">
      <w:pPr>
        <w:numPr>
          <w:ilvl w:val="1"/>
          <w:numId w:val="42"/>
        </w:numPr>
        <w:spacing w:after="34"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A laptop or Smartphone containing electronic PHI is lost or stolen – and the device is not encrypted </w:t>
      </w:r>
    </w:p>
    <w:p w14:paraId="40789EF5"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A computer hacker gains access to systems that contain PHI </w:t>
      </w:r>
    </w:p>
    <w:p w14:paraId="6E7705C0" w14:textId="77777777" w:rsidR="00F03846" w:rsidRPr="005A726C" w:rsidRDefault="00F03846" w:rsidP="00360602">
      <w:pPr>
        <w:numPr>
          <w:ilvl w:val="1"/>
          <w:numId w:val="42"/>
        </w:numPr>
        <w:spacing w:after="11" w:line="249" w:lineRule="auto"/>
        <w:ind w:right="2659"/>
        <w:rPr>
          <w:rFonts w:ascii="Calibri" w:eastAsia="Calibri" w:hAnsi="Calibri" w:cs="Calibri"/>
          <w:b/>
          <w:bCs/>
          <w:color w:val="C00000"/>
          <w:sz w:val="22"/>
          <w:szCs w:val="22"/>
        </w:rPr>
      </w:pPr>
      <w:r w:rsidRPr="005A726C">
        <w:rPr>
          <w:rFonts w:ascii="Calibri" w:eastAsia="Calibri" w:hAnsi="Calibri" w:cs="Calibri"/>
          <w:b/>
          <w:bCs/>
          <w:color w:val="C00000"/>
          <w:sz w:val="22"/>
          <w:szCs w:val="22"/>
        </w:rPr>
        <w:t xml:space="preserve">All of the above </w:t>
      </w:r>
    </w:p>
    <w:p w14:paraId="67249467" w14:textId="77777777" w:rsidR="00F03846" w:rsidRPr="00736CB1" w:rsidRDefault="00F03846" w:rsidP="00360602">
      <w:pPr>
        <w:numPr>
          <w:ilvl w:val="1"/>
          <w:numId w:val="42"/>
        </w:numPr>
        <w:spacing w:after="236"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None of the above </w:t>
      </w:r>
    </w:p>
    <w:p w14:paraId="015E24CA" w14:textId="77777777" w:rsidR="00F03846" w:rsidRPr="005A726C" w:rsidRDefault="00F03846" w:rsidP="00360602">
      <w:pPr>
        <w:numPr>
          <w:ilvl w:val="0"/>
          <w:numId w:val="42"/>
        </w:numPr>
        <w:spacing w:after="33" w:line="249" w:lineRule="auto"/>
        <w:ind w:left="360" w:right="2659"/>
        <w:rPr>
          <w:rFonts w:ascii="Calibri" w:eastAsia="Calibri" w:hAnsi="Calibri" w:cs="Calibri"/>
          <w:b/>
          <w:bCs/>
          <w:sz w:val="22"/>
          <w:szCs w:val="22"/>
        </w:rPr>
      </w:pPr>
      <w:r w:rsidRPr="005A726C">
        <w:rPr>
          <w:rFonts w:ascii="Calibri" w:eastAsia="Calibri" w:hAnsi="Calibri" w:cs="Calibri"/>
          <w:b/>
          <w:bCs/>
          <w:sz w:val="22"/>
          <w:szCs w:val="22"/>
        </w:rPr>
        <w:t xml:space="preserve">An example of a Business Associate of a HIPAA covered entity is: </w:t>
      </w:r>
    </w:p>
    <w:p w14:paraId="13B6060B"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An answering service </w:t>
      </w:r>
    </w:p>
    <w:p w14:paraId="4912915D"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A contractor providing IT services and support </w:t>
      </w:r>
    </w:p>
    <w:p w14:paraId="685F790F"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A transcription service </w:t>
      </w:r>
    </w:p>
    <w:p w14:paraId="31B4158F"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Collection and billing vendors </w:t>
      </w:r>
    </w:p>
    <w:p w14:paraId="64ABD202" w14:textId="77777777" w:rsidR="00F03846" w:rsidRPr="005A726C" w:rsidRDefault="00F03846" w:rsidP="00360602">
      <w:pPr>
        <w:numPr>
          <w:ilvl w:val="1"/>
          <w:numId w:val="42"/>
        </w:numPr>
        <w:spacing w:after="236" w:line="249" w:lineRule="auto"/>
        <w:ind w:right="2659"/>
        <w:rPr>
          <w:rFonts w:ascii="Calibri" w:eastAsia="Calibri" w:hAnsi="Calibri" w:cs="Calibri"/>
          <w:b/>
          <w:bCs/>
          <w:color w:val="C00000"/>
          <w:sz w:val="22"/>
          <w:szCs w:val="22"/>
        </w:rPr>
      </w:pPr>
      <w:r w:rsidRPr="005A726C">
        <w:rPr>
          <w:rFonts w:ascii="Calibri" w:eastAsia="Calibri" w:hAnsi="Calibri" w:cs="Calibri"/>
          <w:b/>
          <w:bCs/>
          <w:color w:val="C00000"/>
          <w:sz w:val="22"/>
          <w:szCs w:val="22"/>
        </w:rPr>
        <w:t xml:space="preserve">All of the above </w:t>
      </w:r>
    </w:p>
    <w:p w14:paraId="78C3B6B6" w14:textId="77777777" w:rsidR="00F03846" w:rsidRPr="005A726C" w:rsidRDefault="00F03846" w:rsidP="00360602">
      <w:pPr>
        <w:numPr>
          <w:ilvl w:val="0"/>
          <w:numId w:val="42"/>
        </w:numPr>
        <w:spacing w:after="11" w:line="249" w:lineRule="auto"/>
        <w:ind w:left="360" w:right="900"/>
        <w:rPr>
          <w:rFonts w:ascii="Calibri" w:eastAsia="Calibri" w:hAnsi="Calibri" w:cs="Calibri"/>
          <w:b/>
          <w:bCs/>
          <w:color w:val="7F7F7F"/>
          <w:sz w:val="22"/>
          <w:szCs w:val="22"/>
        </w:rPr>
      </w:pPr>
      <w:r w:rsidRPr="005A726C">
        <w:rPr>
          <w:rFonts w:ascii="Calibri" w:eastAsia="Calibri" w:hAnsi="Calibri" w:cs="Calibri"/>
          <w:b/>
          <w:bCs/>
          <w:sz w:val="22"/>
          <w:szCs w:val="22"/>
        </w:rPr>
        <w:t xml:space="preserve">If you need to report a HIPAA concern or violation, which of the following can you do? </w:t>
      </w:r>
    </w:p>
    <w:p w14:paraId="074559E9"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Contact my supervisor or manager </w:t>
      </w:r>
    </w:p>
    <w:p w14:paraId="0A96E171"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Contact my HIPAA Site Coordinator </w:t>
      </w:r>
    </w:p>
    <w:p w14:paraId="59535C74" w14:textId="77777777" w:rsidR="00F03846" w:rsidRPr="005A726C" w:rsidRDefault="00F03846" w:rsidP="00360602">
      <w:pPr>
        <w:numPr>
          <w:ilvl w:val="1"/>
          <w:numId w:val="42"/>
        </w:numPr>
        <w:spacing w:after="11" w:line="249" w:lineRule="auto"/>
        <w:ind w:right="2659"/>
        <w:rPr>
          <w:rFonts w:ascii="Calibri" w:eastAsia="Calibri" w:hAnsi="Calibri" w:cs="Calibri"/>
          <w:sz w:val="22"/>
          <w:szCs w:val="22"/>
        </w:rPr>
      </w:pPr>
      <w:r w:rsidRPr="005A726C">
        <w:rPr>
          <w:rFonts w:ascii="Calibri" w:eastAsia="Calibri" w:hAnsi="Calibri" w:cs="Calibri"/>
          <w:sz w:val="22"/>
          <w:szCs w:val="22"/>
        </w:rPr>
        <w:t xml:space="preserve">Contact my organization’s HIPAA Compliance Officer </w:t>
      </w:r>
    </w:p>
    <w:p w14:paraId="6E0EB504" w14:textId="3754A5CB" w:rsidR="00F03846" w:rsidRDefault="00F03846" w:rsidP="00360602">
      <w:pPr>
        <w:numPr>
          <w:ilvl w:val="1"/>
          <w:numId w:val="42"/>
        </w:numPr>
        <w:spacing w:after="88" w:line="249" w:lineRule="auto"/>
        <w:ind w:right="2659"/>
        <w:rPr>
          <w:rFonts w:ascii="Calibri" w:eastAsia="Calibri" w:hAnsi="Calibri" w:cs="Calibri"/>
          <w:b/>
          <w:bCs/>
          <w:color w:val="C00000"/>
          <w:sz w:val="22"/>
          <w:szCs w:val="22"/>
        </w:rPr>
      </w:pPr>
      <w:r w:rsidRPr="005A726C">
        <w:rPr>
          <w:rFonts w:ascii="Calibri" w:eastAsia="Calibri" w:hAnsi="Calibri" w:cs="Calibri"/>
          <w:b/>
          <w:bCs/>
          <w:color w:val="C00000"/>
          <w:sz w:val="22"/>
          <w:szCs w:val="22"/>
        </w:rPr>
        <w:t xml:space="preserve">All of the above </w:t>
      </w:r>
    </w:p>
    <w:p w14:paraId="45693EFA" w14:textId="71A1DBAD" w:rsidR="00736CB1" w:rsidRDefault="00736CB1" w:rsidP="00736CB1">
      <w:pPr>
        <w:spacing w:after="88" w:line="249" w:lineRule="auto"/>
        <w:ind w:right="2659"/>
        <w:rPr>
          <w:rFonts w:ascii="Calibri" w:eastAsia="Calibri" w:hAnsi="Calibri" w:cs="Calibri"/>
          <w:b/>
          <w:bCs/>
          <w:color w:val="C00000"/>
          <w:sz w:val="22"/>
          <w:szCs w:val="22"/>
        </w:rPr>
      </w:pPr>
    </w:p>
    <w:p w14:paraId="69757A66" w14:textId="2ED15549" w:rsidR="00736CB1" w:rsidRDefault="00736CB1" w:rsidP="00736CB1">
      <w:pPr>
        <w:spacing w:after="88" w:line="249" w:lineRule="auto"/>
        <w:ind w:right="2659"/>
        <w:rPr>
          <w:rFonts w:ascii="Calibri" w:eastAsia="Calibri" w:hAnsi="Calibri" w:cs="Calibri"/>
          <w:b/>
          <w:bCs/>
          <w:color w:val="C00000"/>
          <w:sz w:val="22"/>
          <w:szCs w:val="22"/>
        </w:rPr>
      </w:pPr>
    </w:p>
    <w:p w14:paraId="2FC19E66" w14:textId="65174151" w:rsidR="00736CB1" w:rsidRDefault="00736CB1" w:rsidP="00736CB1">
      <w:pPr>
        <w:spacing w:after="88" w:line="249" w:lineRule="auto"/>
        <w:ind w:right="2659"/>
        <w:rPr>
          <w:rFonts w:ascii="Calibri" w:eastAsia="Calibri" w:hAnsi="Calibri" w:cs="Calibri"/>
          <w:b/>
          <w:bCs/>
          <w:color w:val="C00000"/>
          <w:sz w:val="22"/>
          <w:szCs w:val="22"/>
        </w:rPr>
      </w:pPr>
    </w:p>
    <w:p w14:paraId="4831AE0C" w14:textId="3C691476" w:rsidR="00736CB1" w:rsidRDefault="00736CB1" w:rsidP="00736CB1">
      <w:pPr>
        <w:spacing w:after="88" w:line="249" w:lineRule="auto"/>
        <w:ind w:right="2659"/>
        <w:rPr>
          <w:rFonts w:ascii="Calibri" w:eastAsia="Calibri" w:hAnsi="Calibri" w:cs="Calibri"/>
          <w:b/>
          <w:bCs/>
          <w:color w:val="C00000"/>
          <w:sz w:val="22"/>
          <w:szCs w:val="22"/>
        </w:rPr>
      </w:pPr>
    </w:p>
    <w:p w14:paraId="2642B5A1" w14:textId="02C724B0" w:rsidR="00736CB1" w:rsidRDefault="00736CB1" w:rsidP="00736CB1">
      <w:pPr>
        <w:spacing w:after="88" w:line="249" w:lineRule="auto"/>
        <w:ind w:right="2659"/>
        <w:rPr>
          <w:rFonts w:ascii="Calibri" w:eastAsia="Calibri" w:hAnsi="Calibri" w:cs="Calibri"/>
          <w:b/>
          <w:bCs/>
          <w:color w:val="C00000"/>
          <w:sz w:val="22"/>
          <w:szCs w:val="22"/>
        </w:rPr>
      </w:pPr>
    </w:p>
    <w:p w14:paraId="2CD723D1" w14:textId="604BAE3C" w:rsidR="00736CB1" w:rsidRDefault="00736CB1" w:rsidP="00736CB1">
      <w:pPr>
        <w:spacing w:after="88" w:line="249" w:lineRule="auto"/>
        <w:ind w:right="2659"/>
        <w:rPr>
          <w:rFonts w:ascii="Calibri" w:eastAsia="Calibri" w:hAnsi="Calibri" w:cs="Calibri"/>
          <w:b/>
          <w:bCs/>
          <w:color w:val="C00000"/>
          <w:sz w:val="22"/>
          <w:szCs w:val="22"/>
        </w:rPr>
      </w:pPr>
    </w:p>
    <w:p w14:paraId="52681787" w14:textId="77777777" w:rsidR="00360602" w:rsidRDefault="00360602" w:rsidP="00736CB1">
      <w:pPr>
        <w:spacing w:after="88" w:line="249" w:lineRule="auto"/>
        <w:ind w:right="2659"/>
        <w:rPr>
          <w:rFonts w:ascii="Calibri" w:eastAsia="Calibri" w:hAnsi="Calibri" w:cs="Calibri"/>
          <w:b/>
          <w:bCs/>
          <w:color w:val="C00000"/>
          <w:sz w:val="22"/>
          <w:szCs w:val="22"/>
        </w:rPr>
      </w:pPr>
    </w:p>
    <w:p w14:paraId="5F5FBCF5" w14:textId="77777777" w:rsidR="00736CB1" w:rsidRPr="00736CB1" w:rsidRDefault="00736CB1" w:rsidP="00736CB1">
      <w:pPr>
        <w:spacing w:after="88" w:line="249" w:lineRule="auto"/>
        <w:ind w:right="2659"/>
        <w:rPr>
          <w:rFonts w:ascii="Calibri" w:eastAsia="Calibri" w:hAnsi="Calibri" w:cs="Calibri"/>
          <w:b/>
          <w:bCs/>
          <w:color w:val="C00000"/>
          <w:sz w:val="22"/>
          <w:szCs w:val="22"/>
        </w:rPr>
      </w:pPr>
    </w:p>
    <w:p w14:paraId="1C21F29E" w14:textId="77777777" w:rsidR="00F03846" w:rsidRPr="005A726C" w:rsidRDefault="00F03846" w:rsidP="00736CB1">
      <w:pPr>
        <w:pStyle w:val="Heading1"/>
        <w:rPr>
          <w:rFonts w:eastAsia="Calibri"/>
        </w:rPr>
      </w:pPr>
      <w:bookmarkStart w:id="69" w:name="_Toc49181850"/>
      <w:r w:rsidRPr="005A726C">
        <w:rPr>
          <w:rFonts w:eastAsia="Calibri"/>
        </w:rPr>
        <w:t>Answer Key</w:t>
      </w:r>
      <w:bookmarkEnd w:id="69"/>
      <w:r w:rsidRPr="005A726C">
        <w:rPr>
          <w:rFonts w:eastAsia="Calibri"/>
        </w:rPr>
        <w:t xml:space="preserve"> </w:t>
      </w:r>
    </w:p>
    <w:p w14:paraId="5D65621A" w14:textId="77777777" w:rsidR="00F03846" w:rsidRPr="005A726C" w:rsidRDefault="00F03846" w:rsidP="00F03846">
      <w:pPr>
        <w:spacing w:after="194"/>
        <w:rPr>
          <w:rFonts w:ascii="Calibri" w:eastAsia="Calibri" w:hAnsi="Calibri" w:cs="Calibri"/>
          <w:color w:val="7F7F7F"/>
          <w:sz w:val="22"/>
          <w:szCs w:val="22"/>
        </w:rPr>
      </w:pPr>
      <w:r w:rsidRPr="005A726C">
        <w:rPr>
          <w:rFonts w:ascii="Calibri" w:eastAsia="Calibri" w:hAnsi="Calibri" w:cs="Calibri"/>
          <w:color w:val="000000"/>
          <w:sz w:val="22"/>
          <w:szCs w:val="22"/>
        </w:rPr>
        <w:t xml:space="preserve"> </w:t>
      </w:r>
    </w:p>
    <w:p w14:paraId="15715CF5" w14:textId="77777777" w:rsidR="00F03846" w:rsidRPr="005A726C" w:rsidRDefault="00F03846" w:rsidP="00360602">
      <w:pPr>
        <w:numPr>
          <w:ilvl w:val="0"/>
          <w:numId w:val="47"/>
        </w:numPr>
        <w:spacing w:after="100" w:line="249" w:lineRule="auto"/>
        <w:ind w:right="2659" w:hanging="480"/>
        <w:rPr>
          <w:rFonts w:ascii="Calibri" w:eastAsia="Calibri" w:hAnsi="Calibri" w:cs="Calibri"/>
          <w:color w:val="C00000"/>
          <w:sz w:val="22"/>
          <w:szCs w:val="22"/>
        </w:rPr>
      </w:pPr>
      <w:r w:rsidRPr="005A726C">
        <w:rPr>
          <w:rFonts w:ascii="Calibri" w:eastAsia="Calibri" w:hAnsi="Calibri" w:cs="Calibri"/>
          <w:color w:val="C00000"/>
          <w:sz w:val="22"/>
          <w:szCs w:val="22"/>
        </w:rPr>
        <w:t xml:space="preserve">HEALTH INSURANCE PORTABILITY AND ACCOUNTABILITY ACT (HIPAA) </w:t>
      </w:r>
    </w:p>
    <w:p w14:paraId="3907F0DB" w14:textId="77777777" w:rsidR="00F03846" w:rsidRPr="005A726C" w:rsidRDefault="00F03846" w:rsidP="00360602">
      <w:pPr>
        <w:numPr>
          <w:ilvl w:val="0"/>
          <w:numId w:val="47"/>
        </w:numPr>
        <w:spacing w:after="100" w:line="249" w:lineRule="auto"/>
        <w:ind w:right="2659" w:hanging="480"/>
        <w:rPr>
          <w:rFonts w:ascii="Calibri" w:eastAsia="Calibri" w:hAnsi="Calibri" w:cs="Calibri"/>
          <w:color w:val="C00000"/>
          <w:sz w:val="22"/>
          <w:szCs w:val="22"/>
        </w:rPr>
      </w:pPr>
      <w:r w:rsidRPr="005A726C">
        <w:rPr>
          <w:rFonts w:ascii="Calibri" w:eastAsia="Calibri" w:hAnsi="Calibri" w:cs="Calibri"/>
          <w:color w:val="C00000"/>
          <w:sz w:val="22"/>
          <w:szCs w:val="22"/>
        </w:rPr>
        <w:t xml:space="preserve">PROTECTED HEALTH INFORMATION </w:t>
      </w:r>
    </w:p>
    <w:p w14:paraId="00AFD0D6" w14:textId="77777777" w:rsidR="00F03846" w:rsidRPr="005A726C" w:rsidRDefault="00F03846" w:rsidP="00360602">
      <w:pPr>
        <w:numPr>
          <w:ilvl w:val="0"/>
          <w:numId w:val="47"/>
        </w:numPr>
        <w:spacing w:after="104" w:line="249" w:lineRule="auto"/>
        <w:ind w:right="2659" w:hanging="480"/>
        <w:rPr>
          <w:rFonts w:ascii="Calibri" w:eastAsia="Calibri" w:hAnsi="Calibri" w:cs="Calibri"/>
          <w:color w:val="C00000"/>
          <w:sz w:val="22"/>
          <w:szCs w:val="22"/>
        </w:rPr>
      </w:pPr>
      <w:r w:rsidRPr="005A726C">
        <w:rPr>
          <w:rFonts w:ascii="Calibri" w:eastAsia="Calibri" w:hAnsi="Calibri" w:cs="Calibri"/>
          <w:color w:val="C00000"/>
          <w:sz w:val="22"/>
          <w:szCs w:val="22"/>
        </w:rPr>
        <w:t xml:space="preserve">PROTECTION OF PERSONAL HEALTH INFORMATION AND OUR RIGHTS WITH RESPECT TO THAT INFORMATION AND TO PREVENT FRAUD AND ABUSE </w:t>
      </w:r>
    </w:p>
    <w:p w14:paraId="73EB5BF5" w14:textId="77777777" w:rsidR="00F03846" w:rsidRPr="005A726C" w:rsidRDefault="00F03846" w:rsidP="00360602">
      <w:pPr>
        <w:numPr>
          <w:ilvl w:val="0"/>
          <w:numId w:val="47"/>
        </w:numPr>
        <w:spacing w:after="98" w:line="249" w:lineRule="auto"/>
        <w:ind w:right="2659" w:hanging="480"/>
        <w:rPr>
          <w:rFonts w:ascii="Calibri" w:eastAsia="Calibri" w:hAnsi="Calibri" w:cs="Calibri"/>
          <w:color w:val="C00000"/>
          <w:sz w:val="22"/>
          <w:szCs w:val="22"/>
        </w:rPr>
      </w:pPr>
      <w:r w:rsidRPr="005A726C">
        <w:rPr>
          <w:rFonts w:ascii="Calibri" w:eastAsia="Calibri" w:hAnsi="Calibri" w:cs="Calibri"/>
          <w:color w:val="C00000"/>
          <w:sz w:val="22"/>
          <w:szCs w:val="22"/>
        </w:rPr>
        <w:t xml:space="preserve">ALL OF THE ABOVE </w:t>
      </w:r>
    </w:p>
    <w:p w14:paraId="2733CB61" w14:textId="77777777" w:rsidR="00F03846" w:rsidRPr="005A726C" w:rsidRDefault="00F03846" w:rsidP="00360602">
      <w:pPr>
        <w:numPr>
          <w:ilvl w:val="0"/>
          <w:numId w:val="47"/>
        </w:numPr>
        <w:spacing w:after="100" w:line="249" w:lineRule="auto"/>
        <w:ind w:right="2659" w:hanging="480"/>
        <w:rPr>
          <w:rFonts w:ascii="Calibri" w:eastAsia="Calibri" w:hAnsi="Calibri" w:cs="Calibri"/>
          <w:color w:val="C00000"/>
          <w:sz w:val="22"/>
          <w:szCs w:val="22"/>
        </w:rPr>
      </w:pPr>
      <w:r w:rsidRPr="005A726C">
        <w:rPr>
          <w:rFonts w:ascii="Calibri" w:eastAsia="Calibri" w:hAnsi="Calibri" w:cs="Calibri"/>
          <w:color w:val="C00000"/>
          <w:sz w:val="22"/>
          <w:szCs w:val="22"/>
        </w:rPr>
        <w:t xml:space="preserve">TRUE </w:t>
      </w:r>
    </w:p>
    <w:p w14:paraId="090E138B" w14:textId="77777777" w:rsidR="00F03846" w:rsidRPr="005A726C" w:rsidRDefault="00F03846" w:rsidP="00360602">
      <w:pPr>
        <w:numPr>
          <w:ilvl w:val="0"/>
          <w:numId w:val="47"/>
        </w:numPr>
        <w:spacing w:after="103" w:line="249" w:lineRule="auto"/>
        <w:ind w:right="2659" w:hanging="480"/>
        <w:rPr>
          <w:rFonts w:ascii="Calibri" w:eastAsia="Calibri" w:hAnsi="Calibri" w:cs="Calibri"/>
          <w:color w:val="C00000"/>
          <w:sz w:val="22"/>
          <w:szCs w:val="22"/>
        </w:rPr>
      </w:pPr>
      <w:r w:rsidRPr="005A726C">
        <w:rPr>
          <w:rFonts w:ascii="Calibri" w:eastAsia="Calibri" w:hAnsi="Calibri" w:cs="Calibri"/>
          <w:color w:val="C00000"/>
          <w:sz w:val="22"/>
          <w:szCs w:val="22"/>
        </w:rPr>
        <w:t xml:space="preserve">ALL OF THE ABOVE </w:t>
      </w:r>
    </w:p>
    <w:p w14:paraId="7C108406" w14:textId="77777777" w:rsidR="00F03846" w:rsidRPr="005A726C" w:rsidRDefault="00F03846" w:rsidP="00360602">
      <w:pPr>
        <w:numPr>
          <w:ilvl w:val="0"/>
          <w:numId w:val="47"/>
        </w:numPr>
        <w:spacing w:after="99" w:line="249" w:lineRule="auto"/>
        <w:ind w:right="2659" w:hanging="480"/>
        <w:rPr>
          <w:rFonts w:ascii="Calibri" w:eastAsia="Calibri" w:hAnsi="Calibri" w:cs="Calibri"/>
          <w:color w:val="C00000"/>
          <w:sz w:val="22"/>
          <w:szCs w:val="22"/>
        </w:rPr>
      </w:pPr>
      <w:r w:rsidRPr="005A726C">
        <w:rPr>
          <w:rFonts w:ascii="Calibri" w:eastAsia="Calibri" w:hAnsi="Calibri" w:cs="Calibri"/>
          <w:color w:val="C00000"/>
          <w:sz w:val="22"/>
          <w:szCs w:val="22"/>
        </w:rPr>
        <w:t xml:space="preserve">ALL OF THE ABOVE </w:t>
      </w:r>
    </w:p>
    <w:p w14:paraId="20A5D3CA" w14:textId="77777777" w:rsidR="00F03846" w:rsidRPr="005A726C" w:rsidRDefault="00F03846" w:rsidP="00360602">
      <w:pPr>
        <w:numPr>
          <w:ilvl w:val="0"/>
          <w:numId w:val="47"/>
        </w:numPr>
        <w:spacing w:after="99" w:line="249" w:lineRule="auto"/>
        <w:ind w:right="2659" w:hanging="480"/>
        <w:rPr>
          <w:rFonts w:ascii="Calibri" w:eastAsia="Calibri" w:hAnsi="Calibri" w:cs="Calibri"/>
          <w:color w:val="C00000"/>
          <w:sz w:val="22"/>
          <w:szCs w:val="22"/>
        </w:rPr>
      </w:pPr>
      <w:r w:rsidRPr="005A726C">
        <w:rPr>
          <w:rFonts w:ascii="Calibri" w:eastAsia="Calibri" w:hAnsi="Calibri" w:cs="Calibri"/>
          <w:color w:val="C00000"/>
          <w:sz w:val="22"/>
          <w:szCs w:val="22"/>
        </w:rPr>
        <w:t>ALL OF THE ABOVE</w:t>
      </w:r>
      <w:r w:rsidRPr="005A726C">
        <w:rPr>
          <w:rFonts w:ascii="Arial" w:eastAsia="Arial" w:hAnsi="Arial" w:cs="Arial"/>
          <w:color w:val="C00000"/>
          <w:sz w:val="22"/>
          <w:szCs w:val="22"/>
        </w:rPr>
        <w:t xml:space="preserve"> </w:t>
      </w:r>
    </w:p>
    <w:p w14:paraId="14BABEBB" w14:textId="77777777" w:rsidR="00F03846" w:rsidRPr="005A726C" w:rsidRDefault="00F03846" w:rsidP="00360602">
      <w:pPr>
        <w:numPr>
          <w:ilvl w:val="0"/>
          <w:numId w:val="47"/>
        </w:numPr>
        <w:spacing w:after="11" w:line="249" w:lineRule="auto"/>
        <w:ind w:right="2659" w:hanging="480"/>
        <w:rPr>
          <w:rFonts w:ascii="Calibri" w:eastAsia="Calibri" w:hAnsi="Calibri" w:cs="Calibri"/>
          <w:color w:val="C00000"/>
          <w:sz w:val="22"/>
          <w:szCs w:val="22"/>
        </w:rPr>
      </w:pPr>
      <w:r w:rsidRPr="005A726C">
        <w:rPr>
          <w:rFonts w:ascii="Calibri" w:eastAsia="Calibri" w:hAnsi="Calibri" w:cs="Calibri"/>
          <w:color w:val="C00000"/>
          <w:sz w:val="22"/>
          <w:szCs w:val="22"/>
        </w:rPr>
        <w:t>ALL OF THE ABOVE</w:t>
      </w:r>
      <w:r w:rsidRPr="005A726C">
        <w:rPr>
          <w:rFonts w:ascii="Arial" w:eastAsia="Arial" w:hAnsi="Arial" w:cs="Arial"/>
          <w:color w:val="C00000"/>
          <w:sz w:val="22"/>
          <w:szCs w:val="22"/>
        </w:rPr>
        <w:t xml:space="preserve"> </w:t>
      </w:r>
    </w:p>
    <w:p w14:paraId="5B33D74F" w14:textId="77777777" w:rsidR="00F03846" w:rsidRPr="00736CB1" w:rsidRDefault="00F03846" w:rsidP="00F03846">
      <w:pPr>
        <w:spacing w:after="233" w:line="249" w:lineRule="auto"/>
        <w:ind w:left="360" w:right="2659"/>
        <w:rPr>
          <w:rFonts w:ascii="Calibri" w:eastAsia="Calibri" w:hAnsi="Calibri" w:cs="Calibri"/>
          <w:color w:val="7F7F7F"/>
          <w:sz w:val="22"/>
          <w:szCs w:val="22"/>
        </w:rPr>
      </w:pPr>
    </w:p>
    <w:p w14:paraId="6ED7E78F" w14:textId="77777777" w:rsidR="00F03846" w:rsidRPr="005A726C" w:rsidRDefault="00F03846" w:rsidP="00F03846">
      <w:pPr>
        <w:spacing w:after="233" w:line="249" w:lineRule="auto"/>
        <w:ind w:right="2659"/>
        <w:rPr>
          <w:rFonts w:ascii="Calibri" w:eastAsia="Calibri" w:hAnsi="Calibri" w:cs="Calibri"/>
          <w:color w:val="7F7F7F"/>
        </w:rPr>
      </w:pPr>
    </w:p>
    <w:p w14:paraId="6BDB4E6F" w14:textId="77777777" w:rsidR="00F03846" w:rsidRPr="005A726C" w:rsidRDefault="00F03846" w:rsidP="00F03846">
      <w:pPr>
        <w:spacing w:after="235" w:line="249" w:lineRule="auto"/>
        <w:ind w:right="540"/>
        <w:rPr>
          <w:rFonts w:ascii="Calibri" w:eastAsia="Calibri" w:hAnsi="Calibri" w:cs="Calibri"/>
        </w:rPr>
      </w:pPr>
    </w:p>
    <w:p w14:paraId="575CF155" w14:textId="77777777" w:rsidR="00F03846" w:rsidRPr="00CA2637" w:rsidRDefault="00F03846" w:rsidP="00F03846">
      <w:pPr>
        <w:spacing w:after="235" w:line="249" w:lineRule="auto"/>
        <w:ind w:right="2659"/>
        <w:rPr>
          <w:rFonts w:ascii="Calibri" w:eastAsia="Calibri" w:hAnsi="Calibri" w:cs="Calibri"/>
        </w:rPr>
      </w:pPr>
    </w:p>
    <w:p w14:paraId="23A33135" w14:textId="77777777" w:rsidR="00F03846" w:rsidRPr="00CA2637" w:rsidRDefault="00F03846" w:rsidP="00F03846">
      <w:pPr>
        <w:pStyle w:val="NoSpacing"/>
      </w:pPr>
    </w:p>
    <w:p w14:paraId="65DD9611" w14:textId="77777777" w:rsidR="00F03846" w:rsidRPr="00205547" w:rsidRDefault="00F03846" w:rsidP="00205547">
      <w:pPr>
        <w:pStyle w:val="NoSpacing"/>
      </w:pPr>
    </w:p>
    <w:p w14:paraId="3FC2877C" w14:textId="77777777" w:rsidR="00A00841" w:rsidRPr="00A00841" w:rsidRDefault="00A00841" w:rsidP="00A00841"/>
    <w:p w14:paraId="399389A2" w14:textId="77777777" w:rsidR="00A00841" w:rsidRPr="00A00841" w:rsidRDefault="00A00841" w:rsidP="007928B7">
      <w:pPr>
        <w:ind w:left="360"/>
      </w:pPr>
    </w:p>
    <w:p w14:paraId="1838217F" w14:textId="77777777" w:rsidR="00EE5751" w:rsidRPr="00EE5751" w:rsidRDefault="00EE5751" w:rsidP="00EE5751"/>
    <w:p w14:paraId="0A5CA6E3" w14:textId="63A3B8F2" w:rsidR="00EE5751" w:rsidRPr="00E00874" w:rsidRDefault="00EE5751" w:rsidP="00E00874">
      <w:pPr>
        <w:rPr>
          <w:rFonts w:cstheme="minorHAnsi"/>
        </w:rPr>
      </w:pPr>
    </w:p>
    <w:p w14:paraId="5386FBFC" w14:textId="21F3BA73" w:rsidR="00E0382D" w:rsidRPr="00E00874" w:rsidRDefault="00E00874" w:rsidP="00E0382D">
      <w:pPr>
        <w:rPr>
          <w:rFonts w:cstheme="minorHAnsi"/>
        </w:rPr>
      </w:pPr>
      <w:r w:rsidRPr="00E00874">
        <w:rPr>
          <w:rFonts w:cstheme="minorHAnsi"/>
          <w:shd w:val="clear" w:color="auto" w:fill="FFFFFF"/>
        </w:rPr>
        <w:t> </w:t>
      </w:r>
    </w:p>
    <w:p w14:paraId="342AAB1C" w14:textId="77777777" w:rsidR="00E0382D" w:rsidRPr="00E0382D" w:rsidRDefault="00E0382D" w:rsidP="00E0382D"/>
    <w:p w14:paraId="378CC6BB" w14:textId="77777777" w:rsidR="00E0382D" w:rsidRPr="00E0382D" w:rsidRDefault="00E0382D" w:rsidP="00E0382D"/>
    <w:p w14:paraId="38C0B93B" w14:textId="69D49D3D" w:rsidR="00256713" w:rsidRDefault="00256713" w:rsidP="00500AEC">
      <w:pPr>
        <w:autoSpaceDE w:val="0"/>
        <w:autoSpaceDN w:val="0"/>
        <w:adjustRightInd w:val="0"/>
        <w:spacing w:after="320"/>
        <w:rPr>
          <w:rFonts w:cstheme="minorHAnsi"/>
          <w:color w:val="000000"/>
        </w:rPr>
      </w:pPr>
    </w:p>
    <w:sectPr w:rsidR="00256713" w:rsidSect="00782233">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E1EBE" w14:textId="77777777" w:rsidR="00BB432C" w:rsidRDefault="00BB432C" w:rsidP="00723DF6">
      <w:r>
        <w:separator/>
      </w:r>
    </w:p>
  </w:endnote>
  <w:endnote w:type="continuationSeparator" w:id="0">
    <w:p w14:paraId="57B7748F" w14:textId="77777777" w:rsidR="00BB432C" w:rsidRDefault="00BB432C" w:rsidP="00723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82233" w14:paraId="12CC23BE" w14:textId="77777777">
      <w:trPr>
        <w:trHeight w:hRule="exact" w:val="115"/>
        <w:jc w:val="center"/>
      </w:trPr>
      <w:tc>
        <w:tcPr>
          <w:tcW w:w="4686" w:type="dxa"/>
          <w:shd w:val="clear" w:color="auto" w:fill="4472C4" w:themeFill="accent1"/>
          <w:tcMar>
            <w:top w:w="0" w:type="dxa"/>
            <w:bottom w:w="0" w:type="dxa"/>
          </w:tcMar>
        </w:tcPr>
        <w:p w14:paraId="706FE08F" w14:textId="77777777" w:rsidR="00782233" w:rsidRDefault="0078223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F06CBFB" w14:textId="77777777" w:rsidR="00782233" w:rsidRDefault="00782233">
          <w:pPr>
            <w:pStyle w:val="Header"/>
            <w:tabs>
              <w:tab w:val="clear" w:pos="4680"/>
              <w:tab w:val="clear" w:pos="9360"/>
            </w:tabs>
            <w:jc w:val="right"/>
            <w:rPr>
              <w:caps/>
              <w:sz w:val="18"/>
            </w:rPr>
          </w:pPr>
        </w:p>
      </w:tc>
    </w:tr>
    <w:tr w:rsidR="00782233" w14:paraId="6894883D" w14:textId="77777777">
      <w:trPr>
        <w:jc w:val="center"/>
      </w:trPr>
      <w:tc>
        <w:tcPr>
          <w:tcW w:w="4686" w:type="dxa"/>
          <w:shd w:val="clear" w:color="auto" w:fill="auto"/>
          <w:vAlign w:val="center"/>
        </w:tcPr>
        <w:p w14:paraId="3C83F568" w14:textId="1A71F7C7" w:rsidR="00782233" w:rsidRDefault="00782233">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2D6A7844" w14:textId="77777777" w:rsidR="00782233" w:rsidRDefault="0078223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7D85A0A" w14:textId="77777777" w:rsidR="00782233" w:rsidRDefault="0078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7DDCE" w14:textId="77777777" w:rsidR="00BB432C" w:rsidRDefault="00BB432C" w:rsidP="00723DF6">
      <w:r>
        <w:separator/>
      </w:r>
    </w:p>
  </w:footnote>
  <w:footnote w:type="continuationSeparator" w:id="0">
    <w:p w14:paraId="0F4623CD" w14:textId="77777777" w:rsidR="00BB432C" w:rsidRDefault="00BB432C" w:rsidP="00723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1666F" w14:textId="2C0CE623" w:rsidR="00BB0F90" w:rsidRPr="00BB0F90" w:rsidRDefault="00BB0F90">
    <w:pPr>
      <w:pStyle w:val="Header"/>
      <w:rPr>
        <w:rFonts w:asciiTheme="minorHAnsi" w:hAnsiTheme="minorHAnsi"/>
        <w:color w:val="2F5496" w:themeColor="accent1" w:themeShade="BF"/>
        <w:sz w:val="40"/>
        <w:szCs w:val="40"/>
      </w:rPr>
    </w:pPr>
    <w:r w:rsidRPr="00BB0F90">
      <w:rPr>
        <w:rFonts w:asciiTheme="minorHAnsi" w:hAnsiTheme="minorHAnsi"/>
        <w:caps/>
        <w:noProof/>
        <w:color w:val="2F5496" w:themeColor="accent1" w:themeShade="BF"/>
        <w:sz w:val="40"/>
        <w:szCs w:val="40"/>
      </w:rPr>
      <mc:AlternateContent>
        <mc:Choice Requires="wpg">
          <w:drawing>
            <wp:anchor distT="0" distB="0" distL="114300" distR="114300" simplePos="0" relativeHeight="251659264" behindDoc="0" locked="0" layoutInCell="1" allowOverlap="1" wp14:anchorId="3DB3F9AA" wp14:editId="3C7DCB72">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37AAE" w14:textId="77777777" w:rsidR="00BB0F90" w:rsidRDefault="00BB0F90">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B3F9AA"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EB37AAE" w14:textId="77777777" w:rsidR="00BB0F90" w:rsidRDefault="00BB0F90">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rsidRPr="00BB0F90">
      <w:rPr>
        <w:rFonts w:asciiTheme="minorHAnsi" w:hAnsiTheme="minorHAnsi"/>
        <w:color w:val="2F5496" w:themeColor="accent1" w:themeShade="BF"/>
        <w:sz w:val="40"/>
        <w:szCs w:val="40"/>
      </w:rPr>
      <w:t>HIPAA TRAINING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4C8474"/>
    <w:lvl w:ilvl="0">
      <w:numFmt w:val="bullet"/>
      <w:lvlText w:val="*"/>
      <w:lvlJc w:val="left"/>
    </w:lvl>
  </w:abstractNum>
  <w:abstractNum w:abstractNumId="1" w15:restartNumberingAfterBreak="0">
    <w:nsid w:val="022E4F94"/>
    <w:multiLevelType w:val="hybridMultilevel"/>
    <w:tmpl w:val="600055DE"/>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 w15:restartNumberingAfterBreak="0">
    <w:nsid w:val="06603049"/>
    <w:multiLevelType w:val="hybridMultilevel"/>
    <w:tmpl w:val="4ED24B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357FB"/>
    <w:multiLevelType w:val="multilevel"/>
    <w:tmpl w:val="A8E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1786A"/>
    <w:multiLevelType w:val="hybridMultilevel"/>
    <w:tmpl w:val="98EE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31D60"/>
    <w:multiLevelType w:val="multilevel"/>
    <w:tmpl w:val="244E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C2E0F"/>
    <w:multiLevelType w:val="hybridMultilevel"/>
    <w:tmpl w:val="79042E82"/>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7" w15:restartNumberingAfterBreak="0">
    <w:nsid w:val="0DC20036"/>
    <w:multiLevelType w:val="hybridMultilevel"/>
    <w:tmpl w:val="9A729D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91D11"/>
    <w:multiLevelType w:val="hybridMultilevel"/>
    <w:tmpl w:val="335EF756"/>
    <w:lvl w:ilvl="0" w:tplc="4F365EC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800DD"/>
    <w:multiLevelType w:val="hybridMultilevel"/>
    <w:tmpl w:val="BFBC2FD0"/>
    <w:lvl w:ilvl="0" w:tplc="AE4ACC2C">
      <w:start w:val="1"/>
      <w:numFmt w:val="decimal"/>
      <w:lvlText w:val="%1."/>
      <w:lvlJc w:val="left"/>
      <w:pPr>
        <w:ind w:left="480"/>
      </w:pPr>
      <w:rPr>
        <w:rFonts w:ascii="Calibri" w:eastAsia="Calibri" w:hAnsi="Calibri" w:cs="Calibri"/>
        <w:b w:val="0"/>
        <w:i w:val="0"/>
        <w:strike w:val="0"/>
        <w:dstrike w:val="0"/>
        <w:color w:val="7F7F7F"/>
        <w:sz w:val="22"/>
        <w:szCs w:val="22"/>
        <w:u w:val="none" w:color="000000"/>
        <w:bdr w:val="none" w:sz="0" w:space="0" w:color="auto"/>
        <w:shd w:val="clear" w:color="auto" w:fill="auto"/>
        <w:vertAlign w:val="baseline"/>
      </w:rPr>
    </w:lvl>
    <w:lvl w:ilvl="1" w:tplc="557CD814">
      <w:start w:val="1"/>
      <w:numFmt w:val="lowerLetter"/>
      <w:lvlText w:val="%2"/>
      <w:lvlJc w:val="left"/>
      <w:pPr>
        <w:ind w:left="1080"/>
      </w:pPr>
      <w:rPr>
        <w:rFonts w:ascii="Calibri" w:eastAsia="Calibri" w:hAnsi="Calibri" w:cs="Calibri"/>
        <w:b w:val="0"/>
        <w:i w:val="0"/>
        <w:strike w:val="0"/>
        <w:dstrike w:val="0"/>
        <w:color w:val="7F7F7F"/>
        <w:sz w:val="22"/>
        <w:szCs w:val="22"/>
        <w:u w:val="none" w:color="000000"/>
        <w:bdr w:val="none" w:sz="0" w:space="0" w:color="auto"/>
        <w:shd w:val="clear" w:color="auto" w:fill="auto"/>
        <w:vertAlign w:val="baseline"/>
      </w:rPr>
    </w:lvl>
    <w:lvl w:ilvl="2" w:tplc="1FD23F5E">
      <w:start w:val="1"/>
      <w:numFmt w:val="lowerRoman"/>
      <w:lvlText w:val="%3"/>
      <w:lvlJc w:val="left"/>
      <w:pPr>
        <w:ind w:left="1800"/>
      </w:pPr>
      <w:rPr>
        <w:rFonts w:ascii="Calibri" w:eastAsia="Calibri" w:hAnsi="Calibri" w:cs="Calibri"/>
        <w:b w:val="0"/>
        <w:i w:val="0"/>
        <w:strike w:val="0"/>
        <w:dstrike w:val="0"/>
        <w:color w:val="7F7F7F"/>
        <w:sz w:val="22"/>
        <w:szCs w:val="22"/>
        <w:u w:val="none" w:color="000000"/>
        <w:bdr w:val="none" w:sz="0" w:space="0" w:color="auto"/>
        <w:shd w:val="clear" w:color="auto" w:fill="auto"/>
        <w:vertAlign w:val="baseline"/>
      </w:rPr>
    </w:lvl>
    <w:lvl w:ilvl="3" w:tplc="74789A76">
      <w:start w:val="1"/>
      <w:numFmt w:val="decimal"/>
      <w:lvlText w:val="%4"/>
      <w:lvlJc w:val="left"/>
      <w:pPr>
        <w:ind w:left="2520"/>
      </w:pPr>
      <w:rPr>
        <w:rFonts w:ascii="Calibri" w:eastAsia="Calibri" w:hAnsi="Calibri" w:cs="Calibri"/>
        <w:b w:val="0"/>
        <w:i w:val="0"/>
        <w:strike w:val="0"/>
        <w:dstrike w:val="0"/>
        <w:color w:val="7F7F7F"/>
        <w:sz w:val="22"/>
        <w:szCs w:val="22"/>
        <w:u w:val="none" w:color="000000"/>
        <w:bdr w:val="none" w:sz="0" w:space="0" w:color="auto"/>
        <w:shd w:val="clear" w:color="auto" w:fill="auto"/>
        <w:vertAlign w:val="baseline"/>
      </w:rPr>
    </w:lvl>
    <w:lvl w:ilvl="4" w:tplc="40404978">
      <w:start w:val="1"/>
      <w:numFmt w:val="lowerLetter"/>
      <w:lvlText w:val="%5"/>
      <w:lvlJc w:val="left"/>
      <w:pPr>
        <w:ind w:left="3240"/>
      </w:pPr>
      <w:rPr>
        <w:rFonts w:ascii="Calibri" w:eastAsia="Calibri" w:hAnsi="Calibri" w:cs="Calibri"/>
        <w:b w:val="0"/>
        <w:i w:val="0"/>
        <w:strike w:val="0"/>
        <w:dstrike w:val="0"/>
        <w:color w:val="7F7F7F"/>
        <w:sz w:val="22"/>
        <w:szCs w:val="22"/>
        <w:u w:val="none" w:color="000000"/>
        <w:bdr w:val="none" w:sz="0" w:space="0" w:color="auto"/>
        <w:shd w:val="clear" w:color="auto" w:fill="auto"/>
        <w:vertAlign w:val="baseline"/>
      </w:rPr>
    </w:lvl>
    <w:lvl w:ilvl="5" w:tplc="0CD0EEE2">
      <w:start w:val="1"/>
      <w:numFmt w:val="lowerRoman"/>
      <w:lvlText w:val="%6"/>
      <w:lvlJc w:val="left"/>
      <w:pPr>
        <w:ind w:left="3960"/>
      </w:pPr>
      <w:rPr>
        <w:rFonts w:ascii="Calibri" w:eastAsia="Calibri" w:hAnsi="Calibri" w:cs="Calibri"/>
        <w:b w:val="0"/>
        <w:i w:val="0"/>
        <w:strike w:val="0"/>
        <w:dstrike w:val="0"/>
        <w:color w:val="7F7F7F"/>
        <w:sz w:val="22"/>
        <w:szCs w:val="22"/>
        <w:u w:val="none" w:color="000000"/>
        <w:bdr w:val="none" w:sz="0" w:space="0" w:color="auto"/>
        <w:shd w:val="clear" w:color="auto" w:fill="auto"/>
        <w:vertAlign w:val="baseline"/>
      </w:rPr>
    </w:lvl>
    <w:lvl w:ilvl="6" w:tplc="D5B4FB6C">
      <w:start w:val="1"/>
      <w:numFmt w:val="decimal"/>
      <w:lvlText w:val="%7"/>
      <w:lvlJc w:val="left"/>
      <w:pPr>
        <w:ind w:left="4680"/>
      </w:pPr>
      <w:rPr>
        <w:rFonts w:ascii="Calibri" w:eastAsia="Calibri" w:hAnsi="Calibri" w:cs="Calibri"/>
        <w:b w:val="0"/>
        <w:i w:val="0"/>
        <w:strike w:val="0"/>
        <w:dstrike w:val="0"/>
        <w:color w:val="7F7F7F"/>
        <w:sz w:val="22"/>
        <w:szCs w:val="22"/>
        <w:u w:val="none" w:color="000000"/>
        <w:bdr w:val="none" w:sz="0" w:space="0" w:color="auto"/>
        <w:shd w:val="clear" w:color="auto" w:fill="auto"/>
        <w:vertAlign w:val="baseline"/>
      </w:rPr>
    </w:lvl>
    <w:lvl w:ilvl="7" w:tplc="E5EE6464">
      <w:start w:val="1"/>
      <w:numFmt w:val="lowerLetter"/>
      <w:lvlText w:val="%8"/>
      <w:lvlJc w:val="left"/>
      <w:pPr>
        <w:ind w:left="5400"/>
      </w:pPr>
      <w:rPr>
        <w:rFonts w:ascii="Calibri" w:eastAsia="Calibri" w:hAnsi="Calibri" w:cs="Calibri"/>
        <w:b w:val="0"/>
        <w:i w:val="0"/>
        <w:strike w:val="0"/>
        <w:dstrike w:val="0"/>
        <w:color w:val="7F7F7F"/>
        <w:sz w:val="22"/>
        <w:szCs w:val="22"/>
        <w:u w:val="none" w:color="000000"/>
        <w:bdr w:val="none" w:sz="0" w:space="0" w:color="auto"/>
        <w:shd w:val="clear" w:color="auto" w:fill="auto"/>
        <w:vertAlign w:val="baseline"/>
      </w:rPr>
    </w:lvl>
    <w:lvl w:ilvl="8" w:tplc="CFAC7978">
      <w:start w:val="1"/>
      <w:numFmt w:val="lowerRoman"/>
      <w:lvlText w:val="%9"/>
      <w:lvlJc w:val="left"/>
      <w:pPr>
        <w:ind w:left="6120"/>
      </w:pPr>
      <w:rPr>
        <w:rFonts w:ascii="Calibri" w:eastAsia="Calibri" w:hAnsi="Calibri" w:cs="Calibri"/>
        <w:b w:val="0"/>
        <w:i w:val="0"/>
        <w:strike w:val="0"/>
        <w:dstrike w:val="0"/>
        <w:color w:val="7F7F7F"/>
        <w:sz w:val="22"/>
        <w:szCs w:val="22"/>
        <w:u w:val="none" w:color="000000"/>
        <w:bdr w:val="none" w:sz="0" w:space="0" w:color="auto"/>
        <w:shd w:val="clear" w:color="auto" w:fill="auto"/>
        <w:vertAlign w:val="baseline"/>
      </w:rPr>
    </w:lvl>
  </w:abstractNum>
  <w:abstractNum w:abstractNumId="10" w15:restartNumberingAfterBreak="0">
    <w:nsid w:val="14DD1232"/>
    <w:multiLevelType w:val="hybridMultilevel"/>
    <w:tmpl w:val="9D1A69EA"/>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1" w15:restartNumberingAfterBreak="0">
    <w:nsid w:val="16B967D5"/>
    <w:multiLevelType w:val="hybridMultilevel"/>
    <w:tmpl w:val="2342139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2" w15:restartNumberingAfterBreak="0">
    <w:nsid w:val="171A7367"/>
    <w:multiLevelType w:val="multilevel"/>
    <w:tmpl w:val="A8E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C563C"/>
    <w:multiLevelType w:val="hybridMultilevel"/>
    <w:tmpl w:val="0986C590"/>
    <w:lvl w:ilvl="0" w:tplc="E6A62750">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1E9C716B"/>
    <w:multiLevelType w:val="hybridMultilevel"/>
    <w:tmpl w:val="0A68ACD4"/>
    <w:lvl w:ilvl="0" w:tplc="B71AFFF4">
      <w:start w:val="1"/>
      <w:numFmt w:val="decimal"/>
      <w:lvlText w:val="%1."/>
      <w:lvlJc w:val="left"/>
      <w:pPr>
        <w:ind w:left="720" w:hanging="360"/>
      </w:pPr>
      <w:rPr>
        <w:rFonts w:ascii="Calibri" w:eastAsia="Calibri" w:hAnsi="Calibri" w:cs="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E6FA8"/>
    <w:multiLevelType w:val="hybridMultilevel"/>
    <w:tmpl w:val="B40C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04EB3"/>
    <w:multiLevelType w:val="hybridMultilevel"/>
    <w:tmpl w:val="E8049CAE"/>
    <w:lvl w:ilvl="0" w:tplc="0409000D">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7" w15:restartNumberingAfterBreak="0">
    <w:nsid w:val="28B90AFB"/>
    <w:multiLevelType w:val="hybridMultilevel"/>
    <w:tmpl w:val="CF5C9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DC28DF"/>
    <w:multiLevelType w:val="multilevel"/>
    <w:tmpl w:val="4AB0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B203D"/>
    <w:multiLevelType w:val="hybridMultilevel"/>
    <w:tmpl w:val="9E10478E"/>
    <w:lvl w:ilvl="0" w:tplc="9AB807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23D52"/>
    <w:multiLevelType w:val="hybridMultilevel"/>
    <w:tmpl w:val="4EF0C2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C3ABB"/>
    <w:multiLevelType w:val="hybridMultilevel"/>
    <w:tmpl w:val="91E4444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2" w15:restartNumberingAfterBreak="0">
    <w:nsid w:val="2FBE40D0"/>
    <w:multiLevelType w:val="hybridMultilevel"/>
    <w:tmpl w:val="5178C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A23521"/>
    <w:multiLevelType w:val="hybridMultilevel"/>
    <w:tmpl w:val="E146B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F76A18"/>
    <w:multiLevelType w:val="hybridMultilevel"/>
    <w:tmpl w:val="ECDA3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5AE1DBE"/>
    <w:multiLevelType w:val="hybridMultilevel"/>
    <w:tmpl w:val="8E3E7E6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6" w15:restartNumberingAfterBreak="0">
    <w:nsid w:val="36E24BDC"/>
    <w:multiLevelType w:val="hybridMultilevel"/>
    <w:tmpl w:val="F39E87C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7" w15:restartNumberingAfterBreak="0">
    <w:nsid w:val="37B13008"/>
    <w:multiLevelType w:val="hybridMultilevel"/>
    <w:tmpl w:val="D904ED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AD24556"/>
    <w:multiLevelType w:val="hybridMultilevel"/>
    <w:tmpl w:val="6F4639F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3B8A5189"/>
    <w:multiLevelType w:val="hybridMultilevel"/>
    <w:tmpl w:val="E9B0A642"/>
    <w:lvl w:ilvl="0" w:tplc="04090001">
      <w:start w:val="1"/>
      <w:numFmt w:val="bullet"/>
      <w:lvlText w:val=""/>
      <w:lvlJc w:val="left"/>
      <w:pPr>
        <w:ind w:left="360"/>
      </w:pPr>
      <w:rPr>
        <w:rFonts w:ascii="Symbol" w:hAnsi="Symbol" w:hint="default"/>
        <w:b w:val="0"/>
        <w:i w:val="0"/>
        <w:strike w:val="0"/>
        <w:dstrike w:val="0"/>
        <w:color w:val="7F7F7F"/>
        <w:sz w:val="22"/>
        <w:szCs w:val="22"/>
        <w:u w:val="none" w:color="000000"/>
        <w:bdr w:val="none" w:sz="0" w:space="0" w:color="auto"/>
        <w:shd w:val="clear" w:color="auto" w:fill="auto"/>
        <w:vertAlign w:val="baseline"/>
      </w:rPr>
    </w:lvl>
    <w:lvl w:ilvl="1" w:tplc="D0AA88CA">
      <w:start w:val="1"/>
      <w:numFmt w:val="bullet"/>
      <w:lvlText w:val=""/>
      <w:lvlJc w:val="left"/>
      <w:pPr>
        <w:ind w:left="705"/>
      </w:pPr>
      <w:rPr>
        <w:rFonts w:ascii="Symbol" w:hAnsi="Symbol" w:hint="default"/>
        <w:b w:val="0"/>
        <w:i w:val="0"/>
        <w:strike w:val="0"/>
        <w:dstrike w:val="0"/>
        <w:color w:val="auto"/>
        <w:sz w:val="22"/>
        <w:szCs w:val="22"/>
        <w:u w:val="none" w:color="000000"/>
        <w:bdr w:val="none" w:sz="0" w:space="0" w:color="auto"/>
        <w:shd w:val="clear" w:color="auto" w:fill="auto"/>
        <w:vertAlign w:val="baseline"/>
      </w:rPr>
    </w:lvl>
    <w:lvl w:ilvl="2" w:tplc="9466B064">
      <w:start w:val="1"/>
      <w:numFmt w:val="bullet"/>
      <w:lvlText w:val="▪"/>
      <w:lvlJc w:val="left"/>
      <w:pPr>
        <w:ind w:left="1440"/>
      </w:pPr>
      <w:rPr>
        <w:rFonts w:ascii="Segoe UI Symbol" w:eastAsia="Segoe UI Symbol" w:hAnsi="Segoe UI Symbol" w:cs="Segoe UI Symbol"/>
        <w:b w:val="0"/>
        <w:i w:val="0"/>
        <w:strike w:val="0"/>
        <w:dstrike w:val="0"/>
        <w:color w:val="7F7F7F"/>
        <w:sz w:val="22"/>
        <w:szCs w:val="22"/>
        <w:u w:val="none" w:color="000000"/>
        <w:bdr w:val="none" w:sz="0" w:space="0" w:color="auto"/>
        <w:shd w:val="clear" w:color="auto" w:fill="auto"/>
        <w:vertAlign w:val="baseline"/>
      </w:rPr>
    </w:lvl>
    <w:lvl w:ilvl="3" w:tplc="58DA0AF0">
      <w:start w:val="1"/>
      <w:numFmt w:val="bullet"/>
      <w:lvlText w:val="•"/>
      <w:lvlJc w:val="left"/>
      <w:pPr>
        <w:ind w:left="2160"/>
      </w:pPr>
      <w:rPr>
        <w:rFonts w:ascii="Arial" w:eastAsia="Arial" w:hAnsi="Arial" w:cs="Arial"/>
        <w:b w:val="0"/>
        <w:i w:val="0"/>
        <w:strike w:val="0"/>
        <w:dstrike w:val="0"/>
        <w:color w:val="7F7F7F"/>
        <w:sz w:val="22"/>
        <w:szCs w:val="22"/>
        <w:u w:val="none" w:color="000000"/>
        <w:bdr w:val="none" w:sz="0" w:space="0" w:color="auto"/>
        <w:shd w:val="clear" w:color="auto" w:fill="auto"/>
        <w:vertAlign w:val="baseline"/>
      </w:rPr>
    </w:lvl>
    <w:lvl w:ilvl="4" w:tplc="F2C89C54">
      <w:start w:val="1"/>
      <w:numFmt w:val="bullet"/>
      <w:lvlText w:val="o"/>
      <w:lvlJc w:val="left"/>
      <w:pPr>
        <w:ind w:left="2880"/>
      </w:pPr>
      <w:rPr>
        <w:rFonts w:ascii="Segoe UI Symbol" w:eastAsia="Segoe UI Symbol" w:hAnsi="Segoe UI Symbol" w:cs="Segoe UI Symbol"/>
        <w:b w:val="0"/>
        <w:i w:val="0"/>
        <w:strike w:val="0"/>
        <w:dstrike w:val="0"/>
        <w:color w:val="7F7F7F"/>
        <w:sz w:val="22"/>
        <w:szCs w:val="22"/>
        <w:u w:val="none" w:color="000000"/>
        <w:bdr w:val="none" w:sz="0" w:space="0" w:color="auto"/>
        <w:shd w:val="clear" w:color="auto" w:fill="auto"/>
        <w:vertAlign w:val="baseline"/>
      </w:rPr>
    </w:lvl>
    <w:lvl w:ilvl="5" w:tplc="E856C052">
      <w:start w:val="1"/>
      <w:numFmt w:val="bullet"/>
      <w:lvlText w:val="▪"/>
      <w:lvlJc w:val="left"/>
      <w:pPr>
        <w:ind w:left="3600"/>
      </w:pPr>
      <w:rPr>
        <w:rFonts w:ascii="Segoe UI Symbol" w:eastAsia="Segoe UI Symbol" w:hAnsi="Segoe UI Symbol" w:cs="Segoe UI Symbol"/>
        <w:b w:val="0"/>
        <w:i w:val="0"/>
        <w:strike w:val="0"/>
        <w:dstrike w:val="0"/>
        <w:color w:val="7F7F7F"/>
        <w:sz w:val="22"/>
        <w:szCs w:val="22"/>
        <w:u w:val="none" w:color="000000"/>
        <w:bdr w:val="none" w:sz="0" w:space="0" w:color="auto"/>
        <w:shd w:val="clear" w:color="auto" w:fill="auto"/>
        <w:vertAlign w:val="baseline"/>
      </w:rPr>
    </w:lvl>
    <w:lvl w:ilvl="6" w:tplc="9F445D0A">
      <w:start w:val="1"/>
      <w:numFmt w:val="bullet"/>
      <w:lvlText w:val="•"/>
      <w:lvlJc w:val="left"/>
      <w:pPr>
        <w:ind w:left="4320"/>
      </w:pPr>
      <w:rPr>
        <w:rFonts w:ascii="Arial" w:eastAsia="Arial" w:hAnsi="Arial" w:cs="Arial"/>
        <w:b w:val="0"/>
        <w:i w:val="0"/>
        <w:strike w:val="0"/>
        <w:dstrike w:val="0"/>
        <w:color w:val="7F7F7F"/>
        <w:sz w:val="22"/>
        <w:szCs w:val="22"/>
        <w:u w:val="none" w:color="000000"/>
        <w:bdr w:val="none" w:sz="0" w:space="0" w:color="auto"/>
        <w:shd w:val="clear" w:color="auto" w:fill="auto"/>
        <w:vertAlign w:val="baseline"/>
      </w:rPr>
    </w:lvl>
    <w:lvl w:ilvl="7" w:tplc="A5D0B4F8">
      <w:start w:val="1"/>
      <w:numFmt w:val="bullet"/>
      <w:lvlText w:val="o"/>
      <w:lvlJc w:val="left"/>
      <w:pPr>
        <w:ind w:left="5040"/>
      </w:pPr>
      <w:rPr>
        <w:rFonts w:ascii="Segoe UI Symbol" w:eastAsia="Segoe UI Symbol" w:hAnsi="Segoe UI Symbol" w:cs="Segoe UI Symbol"/>
        <w:b w:val="0"/>
        <w:i w:val="0"/>
        <w:strike w:val="0"/>
        <w:dstrike w:val="0"/>
        <w:color w:val="7F7F7F"/>
        <w:sz w:val="22"/>
        <w:szCs w:val="22"/>
        <w:u w:val="none" w:color="000000"/>
        <w:bdr w:val="none" w:sz="0" w:space="0" w:color="auto"/>
        <w:shd w:val="clear" w:color="auto" w:fill="auto"/>
        <w:vertAlign w:val="baseline"/>
      </w:rPr>
    </w:lvl>
    <w:lvl w:ilvl="8" w:tplc="FBA46EEE">
      <w:start w:val="1"/>
      <w:numFmt w:val="bullet"/>
      <w:lvlText w:val="▪"/>
      <w:lvlJc w:val="left"/>
      <w:pPr>
        <w:ind w:left="5760"/>
      </w:pPr>
      <w:rPr>
        <w:rFonts w:ascii="Segoe UI Symbol" w:eastAsia="Segoe UI Symbol" w:hAnsi="Segoe UI Symbol" w:cs="Segoe UI Symbol"/>
        <w:b w:val="0"/>
        <w:i w:val="0"/>
        <w:strike w:val="0"/>
        <w:dstrike w:val="0"/>
        <w:color w:val="7F7F7F"/>
        <w:sz w:val="22"/>
        <w:szCs w:val="22"/>
        <w:u w:val="none" w:color="000000"/>
        <w:bdr w:val="none" w:sz="0" w:space="0" w:color="auto"/>
        <w:shd w:val="clear" w:color="auto" w:fill="auto"/>
        <w:vertAlign w:val="baseline"/>
      </w:rPr>
    </w:lvl>
  </w:abstractNum>
  <w:abstractNum w:abstractNumId="30" w15:restartNumberingAfterBreak="0">
    <w:nsid w:val="3BC36EDF"/>
    <w:multiLevelType w:val="multilevel"/>
    <w:tmpl w:val="A8E04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182496"/>
    <w:multiLevelType w:val="hybridMultilevel"/>
    <w:tmpl w:val="9AA6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7A7A22"/>
    <w:multiLevelType w:val="hybridMultilevel"/>
    <w:tmpl w:val="7A266848"/>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3" w15:restartNumberingAfterBreak="0">
    <w:nsid w:val="44B75E19"/>
    <w:multiLevelType w:val="hybridMultilevel"/>
    <w:tmpl w:val="3A509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7803B8D"/>
    <w:multiLevelType w:val="hybridMultilevel"/>
    <w:tmpl w:val="AC802ACA"/>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5" w15:restartNumberingAfterBreak="0">
    <w:nsid w:val="4A585796"/>
    <w:multiLevelType w:val="hybridMultilevel"/>
    <w:tmpl w:val="B3A06DB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6" w15:restartNumberingAfterBreak="0">
    <w:nsid w:val="4CC97F62"/>
    <w:multiLevelType w:val="multilevel"/>
    <w:tmpl w:val="338005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4353F"/>
    <w:multiLevelType w:val="hybridMultilevel"/>
    <w:tmpl w:val="F00EFE4A"/>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8" w15:restartNumberingAfterBreak="0">
    <w:nsid w:val="55783255"/>
    <w:multiLevelType w:val="hybridMultilevel"/>
    <w:tmpl w:val="00143B68"/>
    <w:lvl w:ilvl="0" w:tplc="64C0879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5A0909"/>
    <w:multiLevelType w:val="hybridMultilevel"/>
    <w:tmpl w:val="7EC49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C54B96"/>
    <w:multiLevelType w:val="hybridMultilevel"/>
    <w:tmpl w:val="1FFE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E5138E"/>
    <w:multiLevelType w:val="hybridMultilevel"/>
    <w:tmpl w:val="B89E141C"/>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42" w15:restartNumberingAfterBreak="0">
    <w:nsid w:val="6B753B3B"/>
    <w:multiLevelType w:val="hybridMultilevel"/>
    <w:tmpl w:val="4FF832CA"/>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43" w15:restartNumberingAfterBreak="0">
    <w:nsid w:val="6C695293"/>
    <w:multiLevelType w:val="hybridMultilevel"/>
    <w:tmpl w:val="14DCB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800C16"/>
    <w:multiLevelType w:val="hybridMultilevel"/>
    <w:tmpl w:val="9BD24964"/>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45" w15:restartNumberingAfterBreak="0">
    <w:nsid w:val="70750C06"/>
    <w:multiLevelType w:val="hybridMultilevel"/>
    <w:tmpl w:val="CE6A65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282908"/>
    <w:multiLevelType w:val="hybridMultilevel"/>
    <w:tmpl w:val="C3AAF14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7" w15:restartNumberingAfterBreak="0">
    <w:nsid w:val="72700286"/>
    <w:multiLevelType w:val="hybridMultilevel"/>
    <w:tmpl w:val="023E3F4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8" w15:restartNumberingAfterBreak="0">
    <w:nsid w:val="72903D3F"/>
    <w:multiLevelType w:val="hybridMultilevel"/>
    <w:tmpl w:val="A39A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456EF0"/>
    <w:multiLevelType w:val="hybridMultilevel"/>
    <w:tmpl w:val="575857C4"/>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0" w15:restartNumberingAfterBreak="0">
    <w:nsid w:val="734F5B8F"/>
    <w:multiLevelType w:val="multilevel"/>
    <w:tmpl w:val="7682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016E55"/>
    <w:multiLevelType w:val="hybridMultilevel"/>
    <w:tmpl w:val="2334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50B68A0"/>
    <w:multiLevelType w:val="hybridMultilevel"/>
    <w:tmpl w:val="442EFB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796FA4"/>
    <w:multiLevelType w:val="hybridMultilevel"/>
    <w:tmpl w:val="E2DEDBE2"/>
    <w:lvl w:ilvl="0" w:tplc="120844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8"/>
  </w:num>
  <w:num w:numId="3">
    <w:abstractNumId w:val="36"/>
  </w:num>
  <w:num w:numId="4">
    <w:abstractNumId w:val="31"/>
  </w:num>
  <w:num w:numId="5">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6">
    <w:abstractNumId w:val="51"/>
  </w:num>
  <w:num w:numId="7">
    <w:abstractNumId w:val="25"/>
  </w:num>
  <w:num w:numId="8">
    <w:abstractNumId w:val="33"/>
  </w:num>
  <w:num w:numId="9">
    <w:abstractNumId w:val="38"/>
  </w:num>
  <w:num w:numId="10">
    <w:abstractNumId w:val="32"/>
  </w:num>
  <w:num w:numId="11">
    <w:abstractNumId w:val="40"/>
  </w:num>
  <w:num w:numId="12">
    <w:abstractNumId w:val="49"/>
  </w:num>
  <w:num w:numId="13">
    <w:abstractNumId w:val="21"/>
  </w:num>
  <w:num w:numId="14">
    <w:abstractNumId w:val="6"/>
  </w:num>
  <w:num w:numId="15">
    <w:abstractNumId w:val="1"/>
  </w:num>
  <w:num w:numId="16">
    <w:abstractNumId w:val="39"/>
  </w:num>
  <w:num w:numId="17">
    <w:abstractNumId w:val="8"/>
  </w:num>
  <w:num w:numId="18">
    <w:abstractNumId w:val="15"/>
  </w:num>
  <w:num w:numId="19">
    <w:abstractNumId w:val="4"/>
  </w:num>
  <w:num w:numId="20">
    <w:abstractNumId w:val="13"/>
  </w:num>
  <w:num w:numId="21">
    <w:abstractNumId w:val="12"/>
  </w:num>
  <w:num w:numId="22">
    <w:abstractNumId w:val="3"/>
  </w:num>
  <w:num w:numId="23">
    <w:abstractNumId w:val="30"/>
  </w:num>
  <w:num w:numId="24">
    <w:abstractNumId w:val="24"/>
  </w:num>
  <w:num w:numId="25">
    <w:abstractNumId w:val="23"/>
  </w:num>
  <w:num w:numId="26">
    <w:abstractNumId w:val="35"/>
  </w:num>
  <w:num w:numId="27">
    <w:abstractNumId w:val="16"/>
  </w:num>
  <w:num w:numId="28">
    <w:abstractNumId w:val="11"/>
  </w:num>
  <w:num w:numId="29">
    <w:abstractNumId w:val="52"/>
  </w:num>
  <w:num w:numId="30">
    <w:abstractNumId w:val="27"/>
  </w:num>
  <w:num w:numId="31">
    <w:abstractNumId w:val="47"/>
  </w:num>
  <w:num w:numId="32">
    <w:abstractNumId w:val="46"/>
  </w:num>
  <w:num w:numId="33">
    <w:abstractNumId w:val="34"/>
  </w:num>
  <w:num w:numId="34">
    <w:abstractNumId w:val="7"/>
  </w:num>
  <w:num w:numId="35">
    <w:abstractNumId w:val="41"/>
  </w:num>
  <w:num w:numId="36">
    <w:abstractNumId w:val="44"/>
  </w:num>
  <w:num w:numId="37">
    <w:abstractNumId w:val="37"/>
  </w:num>
  <w:num w:numId="38">
    <w:abstractNumId w:val="10"/>
  </w:num>
  <w:num w:numId="39">
    <w:abstractNumId w:val="26"/>
  </w:num>
  <w:num w:numId="40">
    <w:abstractNumId w:val="42"/>
  </w:num>
  <w:num w:numId="41">
    <w:abstractNumId w:val="19"/>
  </w:num>
  <w:num w:numId="42">
    <w:abstractNumId w:val="14"/>
  </w:num>
  <w:num w:numId="43">
    <w:abstractNumId w:val="29"/>
  </w:num>
  <w:num w:numId="44">
    <w:abstractNumId w:val="53"/>
  </w:num>
  <w:num w:numId="45">
    <w:abstractNumId w:val="20"/>
  </w:num>
  <w:num w:numId="46">
    <w:abstractNumId w:val="45"/>
  </w:num>
  <w:num w:numId="47">
    <w:abstractNumId w:val="9"/>
  </w:num>
  <w:num w:numId="48">
    <w:abstractNumId w:val="50"/>
    <w:lvlOverride w:ilvl="0"/>
    <w:lvlOverride w:ilvl="1"/>
    <w:lvlOverride w:ilvl="2"/>
    <w:lvlOverride w:ilvl="3"/>
    <w:lvlOverride w:ilvl="4"/>
    <w:lvlOverride w:ilvl="5"/>
    <w:lvlOverride w:ilvl="6"/>
    <w:lvlOverride w:ilvl="7"/>
    <w:lvlOverride w:ilvl="8"/>
  </w:num>
  <w:num w:numId="49">
    <w:abstractNumId w:val="5"/>
    <w:lvlOverride w:ilvl="0"/>
    <w:lvlOverride w:ilvl="1"/>
    <w:lvlOverride w:ilvl="2"/>
    <w:lvlOverride w:ilvl="3"/>
    <w:lvlOverride w:ilvl="4"/>
    <w:lvlOverride w:ilvl="5"/>
    <w:lvlOverride w:ilvl="6"/>
    <w:lvlOverride w:ilvl="7"/>
    <w:lvlOverride w:ilvl="8"/>
  </w:num>
  <w:num w:numId="50">
    <w:abstractNumId w:val="18"/>
    <w:lvlOverride w:ilvl="0"/>
    <w:lvlOverride w:ilvl="1"/>
    <w:lvlOverride w:ilvl="2"/>
    <w:lvlOverride w:ilvl="3"/>
    <w:lvlOverride w:ilvl="4"/>
    <w:lvlOverride w:ilvl="5"/>
    <w:lvlOverride w:ilvl="6"/>
    <w:lvlOverride w:ilvl="7"/>
    <w:lvlOverride w:ilvl="8"/>
  </w:num>
  <w:num w:numId="51">
    <w:abstractNumId w:val="28"/>
  </w:num>
  <w:num w:numId="52">
    <w:abstractNumId w:val="13"/>
    <w:lvlOverride w:ilvl="0"/>
    <w:lvlOverride w:ilvl="1"/>
    <w:lvlOverride w:ilvl="2"/>
    <w:lvlOverride w:ilvl="3"/>
    <w:lvlOverride w:ilvl="4"/>
    <w:lvlOverride w:ilvl="5"/>
    <w:lvlOverride w:ilvl="6"/>
    <w:lvlOverride w:ilvl="7"/>
    <w:lvlOverride w:ilvl="8"/>
  </w:num>
  <w:num w:numId="53">
    <w:abstractNumId w:val="17"/>
  </w:num>
  <w:num w:numId="54">
    <w:abstractNumId w:val="43"/>
  </w:num>
  <w:num w:numId="55">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C7"/>
    <w:rsid w:val="000408A3"/>
    <w:rsid w:val="000409F1"/>
    <w:rsid w:val="00085AB7"/>
    <w:rsid w:val="001107F9"/>
    <w:rsid w:val="00114CDD"/>
    <w:rsid w:val="00126D10"/>
    <w:rsid w:val="001332B8"/>
    <w:rsid w:val="00152741"/>
    <w:rsid w:val="00165BB8"/>
    <w:rsid w:val="001753CC"/>
    <w:rsid w:val="001A39A7"/>
    <w:rsid w:val="001A7EB4"/>
    <w:rsid w:val="001B78A0"/>
    <w:rsid w:val="001C101F"/>
    <w:rsid w:val="001E1CA4"/>
    <w:rsid w:val="001E7033"/>
    <w:rsid w:val="00205547"/>
    <w:rsid w:val="00214BC6"/>
    <w:rsid w:val="00230B66"/>
    <w:rsid w:val="00256713"/>
    <w:rsid w:val="002819EE"/>
    <w:rsid w:val="002906ED"/>
    <w:rsid w:val="002C1826"/>
    <w:rsid w:val="00316245"/>
    <w:rsid w:val="00342AA8"/>
    <w:rsid w:val="003510E7"/>
    <w:rsid w:val="00352B2F"/>
    <w:rsid w:val="00360602"/>
    <w:rsid w:val="00384999"/>
    <w:rsid w:val="00394C21"/>
    <w:rsid w:val="003C64CF"/>
    <w:rsid w:val="003E1966"/>
    <w:rsid w:val="003E730D"/>
    <w:rsid w:val="00462503"/>
    <w:rsid w:val="004933A0"/>
    <w:rsid w:val="004C7DC7"/>
    <w:rsid w:val="004D08BE"/>
    <w:rsid w:val="004F5B8C"/>
    <w:rsid w:val="00500AEC"/>
    <w:rsid w:val="00556FA7"/>
    <w:rsid w:val="005903C2"/>
    <w:rsid w:val="005F25C6"/>
    <w:rsid w:val="0062283E"/>
    <w:rsid w:val="006228BF"/>
    <w:rsid w:val="00646EF9"/>
    <w:rsid w:val="006761F2"/>
    <w:rsid w:val="006A1103"/>
    <w:rsid w:val="006B0BA4"/>
    <w:rsid w:val="006E30B2"/>
    <w:rsid w:val="006F176F"/>
    <w:rsid w:val="006F7785"/>
    <w:rsid w:val="0070551B"/>
    <w:rsid w:val="00723DF6"/>
    <w:rsid w:val="00736CB1"/>
    <w:rsid w:val="00771F3C"/>
    <w:rsid w:val="00782233"/>
    <w:rsid w:val="007928B7"/>
    <w:rsid w:val="007A5FAE"/>
    <w:rsid w:val="007A7A9C"/>
    <w:rsid w:val="007B40DE"/>
    <w:rsid w:val="007C31D1"/>
    <w:rsid w:val="007D26BA"/>
    <w:rsid w:val="007F22A1"/>
    <w:rsid w:val="0080284A"/>
    <w:rsid w:val="008452F9"/>
    <w:rsid w:val="0084578D"/>
    <w:rsid w:val="0087736E"/>
    <w:rsid w:val="008A7AA8"/>
    <w:rsid w:val="008C21E5"/>
    <w:rsid w:val="008C7837"/>
    <w:rsid w:val="008E00D9"/>
    <w:rsid w:val="008F67C2"/>
    <w:rsid w:val="00914A6C"/>
    <w:rsid w:val="00940416"/>
    <w:rsid w:val="009653CF"/>
    <w:rsid w:val="00971D8B"/>
    <w:rsid w:val="00987A7E"/>
    <w:rsid w:val="009A4AD6"/>
    <w:rsid w:val="009D696C"/>
    <w:rsid w:val="009E0548"/>
    <w:rsid w:val="009E1588"/>
    <w:rsid w:val="00A00841"/>
    <w:rsid w:val="00A172BE"/>
    <w:rsid w:val="00AF117A"/>
    <w:rsid w:val="00B15ED7"/>
    <w:rsid w:val="00B66613"/>
    <w:rsid w:val="00B86821"/>
    <w:rsid w:val="00B926D5"/>
    <w:rsid w:val="00BB0F90"/>
    <w:rsid w:val="00BB432C"/>
    <w:rsid w:val="00BF0542"/>
    <w:rsid w:val="00BF4BAD"/>
    <w:rsid w:val="00C0258D"/>
    <w:rsid w:val="00C11981"/>
    <w:rsid w:val="00C51F7D"/>
    <w:rsid w:val="00C64D63"/>
    <w:rsid w:val="00C90D13"/>
    <w:rsid w:val="00CA4C6E"/>
    <w:rsid w:val="00CB3001"/>
    <w:rsid w:val="00CD218C"/>
    <w:rsid w:val="00CD6933"/>
    <w:rsid w:val="00D0489E"/>
    <w:rsid w:val="00D25DE2"/>
    <w:rsid w:val="00D37603"/>
    <w:rsid w:val="00D37ADE"/>
    <w:rsid w:val="00D4543F"/>
    <w:rsid w:val="00D66C7B"/>
    <w:rsid w:val="00DA6489"/>
    <w:rsid w:val="00DB668E"/>
    <w:rsid w:val="00DC748E"/>
    <w:rsid w:val="00DD10D1"/>
    <w:rsid w:val="00E00874"/>
    <w:rsid w:val="00E0382D"/>
    <w:rsid w:val="00E25015"/>
    <w:rsid w:val="00E4133D"/>
    <w:rsid w:val="00E6365A"/>
    <w:rsid w:val="00E64E3D"/>
    <w:rsid w:val="00EC6491"/>
    <w:rsid w:val="00EC70E9"/>
    <w:rsid w:val="00EE5751"/>
    <w:rsid w:val="00F0337A"/>
    <w:rsid w:val="00F03846"/>
    <w:rsid w:val="00F60F22"/>
    <w:rsid w:val="00F62057"/>
    <w:rsid w:val="00F622F8"/>
    <w:rsid w:val="00F62D9C"/>
    <w:rsid w:val="00F62EAA"/>
    <w:rsid w:val="00F74076"/>
    <w:rsid w:val="00FA4852"/>
    <w:rsid w:val="00FB48DA"/>
    <w:rsid w:val="00FD79FD"/>
    <w:rsid w:val="00FE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38A2"/>
  <w15:chartTrackingRefBased/>
  <w15:docId w15:val="{07922FDE-7D2C-4E2D-A7DC-B772AA01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0A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8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57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499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20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205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C7"/>
    <w:pPr>
      <w:ind w:left="720"/>
      <w:contextualSpacing/>
    </w:pPr>
  </w:style>
  <w:style w:type="paragraph" w:styleId="BalloonText">
    <w:name w:val="Balloon Text"/>
    <w:basedOn w:val="Normal"/>
    <w:link w:val="BalloonTextChar"/>
    <w:uiPriority w:val="99"/>
    <w:semiHidden/>
    <w:unhideWhenUsed/>
    <w:rsid w:val="007F22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2A1"/>
    <w:rPr>
      <w:rFonts w:ascii="Segoe UI" w:hAnsi="Segoe UI" w:cs="Segoe UI"/>
      <w:sz w:val="18"/>
      <w:szCs w:val="18"/>
    </w:rPr>
  </w:style>
  <w:style w:type="character" w:styleId="CommentReference">
    <w:name w:val="annotation reference"/>
    <w:basedOn w:val="DefaultParagraphFont"/>
    <w:uiPriority w:val="99"/>
    <w:semiHidden/>
    <w:unhideWhenUsed/>
    <w:rsid w:val="0070551B"/>
    <w:rPr>
      <w:sz w:val="16"/>
      <w:szCs w:val="16"/>
    </w:rPr>
  </w:style>
  <w:style w:type="paragraph" w:styleId="CommentText">
    <w:name w:val="annotation text"/>
    <w:basedOn w:val="Normal"/>
    <w:link w:val="CommentTextChar"/>
    <w:uiPriority w:val="99"/>
    <w:semiHidden/>
    <w:unhideWhenUsed/>
    <w:rsid w:val="0070551B"/>
    <w:rPr>
      <w:sz w:val="20"/>
      <w:szCs w:val="20"/>
    </w:rPr>
  </w:style>
  <w:style w:type="character" w:customStyle="1" w:styleId="CommentTextChar">
    <w:name w:val="Comment Text Char"/>
    <w:basedOn w:val="DefaultParagraphFont"/>
    <w:link w:val="CommentText"/>
    <w:uiPriority w:val="99"/>
    <w:semiHidden/>
    <w:rsid w:val="0070551B"/>
    <w:rPr>
      <w:sz w:val="20"/>
      <w:szCs w:val="20"/>
    </w:rPr>
  </w:style>
  <w:style w:type="paragraph" w:styleId="CommentSubject">
    <w:name w:val="annotation subject"/>
    <w:basedOn w:val="CommentText"/>
    <w:next w:val="CommentText"/>
    <w:link w:val="CommentSubjectChar"/>
    <w:uiPriority w:val="99"/>
    <w:semiHidden/>
    <w:unhideWhenUsed/>
    <w:rsid w:val="0070551B"/>
    <w:rPr>
      <w:b/>
      <w:bCs/>
    </w:rPr>
  </w:style>
  <w:style w:type="character" w:customStyle="1" w:styleId="CommentSubjectChar">
    <w:name w:val="Comment Subject Char"/>
    <w:basedOn w:val="CommentTextChar"/>
    <w:link w:val="CommentSubject"/>
    <w:uiPriority w:val="99"/>
    <w:semiHidden/>
    <w:rsid w:val="0070551B"/>
    <w:rPr>
      <w:b/>
      <w:bCs/>
      <w:sz w:val="20"/>
      <w:szCs w:val="20"/>
    </w:rPr>
  </w:style>
  <w:style w:type="character" w:customStyle="1" w:styleId="Heading1Char">
    <w:name w:val="Heading 1 Char"/>
    <w:basedOn w:val="DefaultParagraphFont"/>
    <w:link w:val="Heading1"/>
    <w:uiPriority w:val="9"/>
    <w:rsid w:val="00500AE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56713"/>
    <w:pPr>
      <w:spacing w:after="0" w:line="240" w:lineRule="auto"/>
    </w:pPr>
  </w:style>
  <w:style w:type="character" w:customStyle="1" w:styleId="st">
    <w:name w:val="st"/>
    <w:basedOn w:val="DefaultParagraphFont"/>
    <w:rsid w:val="00DA6489"/>
  </w:style>
  <w:style w:type="character" w:styleId="Emphasis">
    <w:name w:val="Emphasis"/>
    <w:basedOn w:val="DefaultParagraphFont"/>
    <w:uiPriority w:val="20"/>
    <w:qFormat/>
    <w:rsid w:val="00DA6489"/>
    <w:rPr>
      <w:i/>
      <w:iCs/>
    </w:rPr>
  </w:style>
  <w:style w:type="character" w:customStyle="1" w:styleId="Heading2Char">
    <w:name w:val="Heading 2 Char"/>
    <w:basedOn w:val="DefaultParagraphFont"/>
    <w:link w:val="Heading2"/>
    <w:uiPriority w:val="9"/>
    <w:rsid w:val="00E038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0382D"/>
    <w:pPr>
      <w:spacing w:before="100" w:beforeAutospacing="1" w:after="100" w:afterAutospacing="1"/>
    </w:pPr>
  </w:style>
  <w:style w:type="character" w:styleId="Strong">
    <w:name w:val="Strong"/>
    <w:basedOn w:val="DefaultParagraphFont"/>
    <w:uiPriority w:val="22"/>
    <w:qFormat/>
    <w:rsid w:val="00E0382D"/>
    <w:rPr>
      <w:b/>
      <w:bCs/>
    </w:rPr>
  </w:style>
  <w:style w:type="character" w:customStyle="1" w:styleId="Heading3Char">
    <w:name w:val="Heading 3 Char"/>
    <w:basedOn w:val="DefaultParagraphFont"/>
    <w:link w:val="Heading3"/>
    <w:uiPriority w:val="9"/>
    <w:rsid w:val="00EE575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52B2F"/>
    <w:pPr>
      <w:outlineLvl w:val="9"/>
    </w:pPr>
  </w:style>
  <w:style w:type="paragraph" w:styleId="TOC1">
    <w:name w:val="toc 1"/>
    <w:basedOn w:val="Normal"/>
    <w:next w:val="Normal"/>
    <w:autoRedefine/>
    <w:uiPriority w:val="39"/>
    <w:unhideWhenUsed/>
    <w:rsid w:val="00FA4852"/>
    <w:pPr>
      <w:tabs>
        <w:tab w:val="right" w:leader="dot" w:pos="9350"/>
      </w:tabs>
      <w:spacing w:after="100"/>
    </w:pPr>
    <w:rPr>
      <w:noProof/>
      <w:color w:val="2F5496" w:themeColor="accent1" w:themeShade="BF"/>
    </w:rPr>
  </w:style>
  <w:style w:type="paragraph" w:styleId="TOC2">
    <w:name w:val="toc 2"/>
    <w:basedOn w:val="Normal"/>
    <w:next w:val="Normal"/>
    <w:autoRedefine/>
    <w:uiPriority w:val="39"/>
    <w:unhideWhenUsed/>
    <w:rsid w:val="00352B2F"/>
    <w:pPr>
      <w:spacing w:after="100"/>
      <w:ind w:left="220"/>
    </w:pPr>
  </w:style>
  <w:style w:type="character" w:styleId="Hyperlink">
    <w:name w:val="Hyperlink"/>
    <w:basedOn w:val="DefaultParagraphFont"/>
    <w:uiPriority w:val="99"/>
    <w:unhideWhenUsed/>
    <w:rsid w:val="00352B2F"/>
    <w:rPr>
      <w:color w:val="0563C1" w:themeColor="hyperlink"/>
      <w:u w:val="single"/>
    </w:rPr>
  </w:style>
  <w:style w:type="paragraph" w:customStyle="1" w:styleId="trt0xe">
    <w:name w:val="trt0xe"/>
    <w:basedOn w:val="Normal"/>
    <w:rsid w:val="00C64D63"/>
    <w:pPr>
      <w:spacing w:before="100" w:beforeAutospacing="1" w:after="100" w:afterAutospacing="1"/>
    </w:pPr>
  </w:style>
  <w:style w:type="paragraph" w:styleId="TOC3">
    <w:name w:val="toc 3"/>
    <w:basedOn w:val="Normal"/>
    <w:next w:val="Normal"/>
    <w:autoRedefine/>
    <w:uiPriority w:val="39"/>
    <w:unhideWhenUsed/>
    <w:rsid w:val="00384999"/>
    <w:pPr>
      <w:spacing w:after="100"/>
      <w:ind w:left="440"/>
    </w:pPr>
  </w:style>
  <w:style w:type="character" w:customStyle="1" w:styleId="Heading4Char">
    <w:name w:val="Heading 4 Char"/>
    <w:basedOn w:val="DefaultParagraphFont"/>
    <w:link w:val="Heading4"/>
    <w:uiPriority w:val="9"/>
    <w:rsid w:val="00384999"/>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C51F7D"/>
  </w:style>
  <w:style w:type="character" w:customStyle="1" w:styleId="Heading5Char">
    <w:name w:val="Heading 5 Char"/>
    <w:basedOn w:val="DefaultParagraphFont"/>
    <w:link w:val="Heading5"/>
    <w:uiPriority w:val="9"/>
    <w:rsid w:val="00F6205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F6205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23DF6"/>
    <w:pPr>
      <w:tabs>
        <w:tab w:val="center" w:pos="4680"/>
        <w:tab w:val="right" w:pos="9360"/>
      </w:tabs>
    </w:pPr>
  </w:style>
  <w:style w:type="character" w:customStyle="1" w:styleId="HeaderChar">
    <w:name w:val="Header Char"/>
    <w:basedOn w:val="DefaultParagraphFont"/>
    <w:link w:val="Header"/>
    <w:uiPriority w:val="99"/>
    <w:rsid w:val="00723DF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23DF6"/>
    <w:pPr>
      <w:tabs>
        <w:tab w:val="center" w:pos="4680"/>
        <w:tab w:val="right" w:pos="9360"/>
      </w:tabs>
    </w:pPr>
  </w:style>
  <w:style w:type="character" w:customStyle="1" w:styleId="FooterChar">
    <w:name w:val="Footer Char"/>
    <w:basedOn w:val="DefaultParagraphFont"/>
    <w:link w:val="Footer"/>
    <w:uiPriority w:val="99"/>
    <w:rsid w:val="00723DF6"/>
    <w:rPr>
      <w:rFonts w:ascii="Times New Roman" w:eastAsia="Times New Roman" w:hAnsi="Times New Roman" w:cs="Times New Roman"/>
      <w:sz w:val="24"/>
      <w:szCs w:val="24"/>
    </w:rPr>
  </w:style>
  <w:style w:type="table" w:styleId="TableGrid">
    <w:name w:val="Table Grid"/>
    <w:basedOn w:val="TableNormal"/>
    <w:uiPriority w:val="39"/>
    <w:rsid w:val="00B8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82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5316">
      <w:bodyDiv w:val="1"/>
      <w:marLeft w:val="0"/>
      <w:marRight w:val="0"/>
      <w:marTop w:val="0"/>
      <w:marBottom w:val="0"/>
      <w:divBdr>
        <w:top w:val="none" w:sz="0" w:space="0" w:color="auto"/>
        <w:left w:val="none" w:sz="0" w:space="0" w:color="auto"/>
        <w:bottom w:val="none" w:sz="0" w:space="0" w:color="auto"/>
        <w:right w:val="none" w:sz="0" w:space="0" w:color="auto"/>
      </w:divBdr>
      <w:divsChild>
        <w:div w:id="742878584">
          <w:marLeft w:val="0"/>
          <w:marRight w:val="0"/>
          <w:marTop w:val="0"/>
          <w:marBottom w:val="225"/>
          <w:divBdr>
            <w:top w:val="none" w:sz="0" w:space="0" w:color="auto"/>
            <w:left w:val="none" w:sz="0" w:space="0" w:color="auto"/>
            <w:bottom w:val="none" w:sz="0" w:space="0" w:color="auto"/>
            <w:right w:val="none" w:sz="0" w:space="0" w:color="auto"/>
          </w:divBdr>
        </w:div>
      </w:divsChild>
    </w:div>
    <w:div w:id="106658309">
      <w:bodyDiv w:val="1"/>
      <w:marLeft w:val="0"/>
      <w:marRight w:val="0"/>
      <w:marTop w:val="0"/>
      <w:marBottom w:val="0"/>
      <w:divBdr>
        <w:top w:val="none" w:sz="0" w:space="0" w:color="auto"/>
        <w:left w:val="none" w:sz="0" w:space="0" w:color="auto"/>
        <w:bottom w:val="none" w:sz="0" w:space="0" w:color="auto"/>
        <w:right w:val="none" w:sz="0" w:space="0" w:color="auto"/>
      </w:divBdr>
    </w:div>
    <w:div w:id="126822070">
      <w:bodyDiv w:val="1"/>
      <w:marLeft w:val="0"/>
      <w:marRight w:val="0"/>
      <w:marTop w:val="0"/>
      <w:marBottom w:val="0"/>
      <w:divBdr>
        <w:top w:val="none" w:sz="0" w:space="0" w:color="auto"/>
        <w:left w:val="none" w:sz="0" w:space="0" w:color="auto"/>
        <w:bottom w:val="none" w:sz="0" w:space="0" w:color="auto"/>
        <w:right w:val="none" w:sz="0" w:space="0" w:color="auto"/>
      </w:divBdr>
    </w:div>
    <w:div w:id="160005763">
      <w:bodyDiv w:val="1"/>
      <w:marLeft w:val="0"/>
      <w:marRight w:val="0"/>
      <w:marTop w:val="0"/>
      <w:marBottom w:val="0"/>
      <w:divBdr>
        <w:top w:val="none" w:sz="0" w:space="0" w:color="auto"/>
        <w:left w:val="none" w:sz="0" w:space="0" w:color="auto"/>
        <w:bottom w:val="none" w:sz="0" w:space="0" w:color="auto"/>
        <w:right w:val="none" w:sz="0" w:space="0" w:color="auto"/>
      </w:divBdr>
    </w:div>
    <w:div w:id="368383682">
      <w:bodyDiv w:val="1"/>
      <w:marLeft w:val="0"/>
      <w:marRight w:val="0"/>
      <w:marTop w:val="0"/>
      <w:marBottom w:val="0"/>
      <w:divBdr>
        <w:top w:val="none" w:sz="0" w:space="0" w:color="auto"/>
        <w:left w:val="none" w:sz="0" w:space="0" w:color="auto"/>
        <w:bottom w:val="none" w:sz="0" w:space="0" w:color="auto"/>
        <w:right w:val="none" w:sz="0" w:space="0" w:color="auto"/>
      </w:divBdr>
    </w:div>
    <w:div w:id="375861391">
      <w:bodyDiv w:val="1"/>
      <w:marLeft w:val="0"/>
      <w:marRight w:val="0"/>
      <w:marTop w:val="0"/>
      <w:marBottom w:val="0"/>
      <w:divBdr>
        <w:top w:val="none" w:sz="0" w:space="0" w:color="auto"/>
        <w:left w:val="none" w:sz="0" w:space="0" w:color="auto"/>
        <w:bottom w:val="none" w:sz="0" w:space="0" w:color="auto"/>
        <w:right w:val="none" w:sz="0" w:space="0" w:color="auto"/>
      </w:divBdr>
    </w:div>
    <w:div w:id="596059497">
      <w:bodyDiv w:val="1"/>
      <w:marLeft w:val="0"/>
      <w:marRight w:val="0"/>
      <w:marTop w:val="0"/>
      <w:marBottom w:val="0"/>
      <w:divBdr>
        <w:top w:val="none" w:sz="0" w:space="0" w:color="auto"/>
        <w:left w:val="none" w:sz="0" w:space="0" w:color="auto"/>
        <w:bottom w:val="none" w:sz="0" w:space="0" w:color="auto"/>
        <w:right w:val="none" w:sz="0" w:space="0" w:color="auto"/>
      </w:divBdr>
      <w:divsChild>
        <w:div w:id="1016080708">
          <w:marLeft w:val="0"/>
          <w:marRight w:val="0"/>
          <w:marTop w:val="0"/>
          <w:marBottom w:val="0"/>
          <w:divBdr>
            <w:top w:val="none" w:sz="0" w:space="0" w:color="auto"/>
            <w:left w:val="none" w:sz="0" w:space="0" w:color="auto"/>
            <w:bottom w:val="none" w:sz="0" w:space="0" w:color="auto"/>
            <w:right w:val="none" w:sz="0" w:space="0" w:color="auto"/>
          </w:divBdr>
          <w:divsChild>
            <w:div w:id="382407639">
              <w:marLeft w:val="0"/>
              <w:marRight w:val="0"/>
              <w:marTop w:val="0"/>
              <w:marBottom w:val="0"/>
              <w:divBdr>
                <w:top w:val="none" w:sz="0" w:space="0" w:color="auto"/>
                <w:left w:val="none" w:sz="0" w:space="0" w:color="auto"/>
                <w:bottom w:val="none" w:sz="0" w:space="0" w:color="auto"/>
                <w:right w:val="none" w:sz="0" w:space="0" w:color="auto"/>
              </w:divBdr>
              <w:divsChild>
                <w:div w:id="1502620512">
                  <w:marLeft w:val="0"/>
                  <w:marRight w:val="0"/>
                  <w:marTop w:val="0"/>
                  <w:marBottom w:val="0"/>
                  <w:divBdr>
                    <w:top w:val="none" w:sz="0" w:space="0" w:color="auto"/>
                    <w:left w:val="none" w:sz="0" w:space="0" w:color="auto"/>
                    <w:bottom w:val="none" w:sz="0" w:space="0" w:color="auto"/>
                    <w:right w:val="none" w:sz="0" w:space="0" w:color="auto"/>
                  </w:divBdr>
                  <w:divsChild>
                    <w:div w:id="888760648">
                      <w:marLeft w:val="0"/>
                      <w:marRight w:val="0"/>
                      <w:marTop w:val="0"/>
                      <w:marBottom w:val="0"/>
                      <w:divBdr>
                        <w:top w:val="none" w:sz="0" w:space="0" w:color="auto"/>
                        <w:left w:val="none" w:sz="0" w:space="0" w:color="auto"/>
                        <w:bottom w:val="none" w:sz="0" w:space="0" w:color="auto"/>
                        <w:right w:val="none" w:sz="0" w:space="0" w:color="auto"/>
                      </w:divBdr>
                      <w:divsChild>
                        <w:div w:id="1577934279">
                          <w:marLeft w:val="0"/>
                          <w:marRight w:val="0"/>
                          <w:marTop w:val="0"/>
                          <w:marBottom w:val="0"/>
                          <w:divBdr>
                            <w:top w:val="none" w:sz="0" w:space="0" w:color="auto"/>
                            <w:left w:val="none" w:sz="0" w:space="0" w:color="auto"/>
                            <w:bottom w:val="none" w:sz="0" w:space="0" w:color="auto"/>
                            <w:right w:val="none" w:sz="0" w:space="0" w:color="auto"/>
                          </w:divBdr>
                        </w:div>
                      </w:divsChild>
                    </w:div>
                    <w:div w:id="804202257">
                      <w:marLeft w:val="0"/>
                      <w:marRight w:val="0"/>
                      <w:marTop w:val="0"/>
                      <w:marBottom w:val="0"/>
                      <w:divBdr>
                        <w:top w:val="none" w:sz="0" w:space="0" w:color="auto"/>
                        <w:left w:val="none" w:sz="0" w:space="0" w:color="auto"/>
                        <w:bottom w:val="none" w:sz="0" w:space="0" w:color="auto"/>
                        <w:right w:val="none" w:sz="0" w:space="0" w:color="auto"/>
                      </w:divBdr>
                      <w:divsChild>
                        <w:div w:id="189033044">
                          <w:marLeft w:val="0"/>
                          <w:marRight w:val="0"/>
                          <w:marTop w:val="0"/>
                          <w:marBottom w:val="0"/>
                          <w:divBdr>
                            <w:top w:val="none" w:sz="0" w:space="0" w:color="auto"/>
                            <w:left w:val="none" w:sz="0" w:space="0" w:color="auto"/>
                            <w:bottom w:val="none" w:sz="0" w:space="0" w:color="auto"/>
                            <w:right w:val="none" w:sz="0" w:space="0" w:color="auto"/>
                          </w:divBdr>
                        </w:div>
                        <w:div w:id="831407864">
                          <w:marLeft w:val="0"/>
                          <w:marRight w:val="0"/>
                          <w:marTop w:val="0"/>
                          <w:marBottom w:val="0"/>
                          <w:divBdr>
                            <w:top w:val="none" w:sz="0" w:space="0" w:color="auto"/>
                            <w:left w:val="none" w:sz="0" w:space="0" w:color="auto"/>
                            <w:bottom w:val="none" w:sz="0" w:space="0" w:color="auto"/>
                            <w:right w:val="none" w:sz="0" w:space="0" w:color="auto"/>
                          </w:divBdr>
                        </w:div>
                        <w:div w:id="1235697427">
                          <w:marLeft w:val="0"/>
                          <w:marRight w:val="0"/>
                          <w:marTop w:val="0"/>
                          <w:marBottom w:val="0"/>
                          <w:divBdr>
                            <w:top w:val="none" w:sz="0" w:space="0" w:color="auto"/>
                            <w:left w:val="none" w:sz="0" w:space="0" w:color="auto"/>
                            <w:bottom w:val="none" w:sz="0" w:space="0" w:color="auto"/>
                            <w:right w:val="none" w:sz="0" w:space="0" w:color="auto"/>
                          </w:divBdr>
                          <w:divsChild>
                            <w:div w:id="696538880">
                              <w:marLeft w:val="0"/>
                              <w:marRight w:val="0"/>
                              <w:marTop w:val="0"/>
                              <w:marBottom w:val="0"/>
                              <w:divBdr>
                                <w:top w:val="none" w:sz="0" w:space="0" w:color="auto"/>
                                <w:left w:val="none" w:sz="0" w:space="0" w:color="auto"/>
                                <w:bottom w:val="none" w:sz="0" w:space="0" w:color="auto"/>
                                <w:right w:val="none" w:sz="0" w:space="0" w:color="auto"/>
                              </w:divBdr>
                              <w:divsChild>
                                <w:div w:id="1115909539">
                                  <w:marLeft w:val="0"/>
                                  <w:marRight w:val="0"/>
                                  <w:marTop w:val="0"/>
                                  <w:marBottom w:val="0"/>
                                  <w:divBdr>
                                    <w:top w:val="none" w:sz="0" w:space="0" w:color="auto"/>
                                    <w:left w:val="none" w:sz="0" w:space="0" w:color="auto"/>
                                    <w:bottom w:val="none" w:sz="0" w:space="0" w:color="auto"/>
                                    <w:right w:val="none" w:sz="0" w:space="0" w:color="auto"/>
                                  </w:divBdr>
                                  <w:divsChild>
                                    <w:div w:id="8456274">
                                      <w:marLeft w:val="0"/>
                                      <w:marRight w:val="0"/>
                                      <w:marTop w:val="0"/>
                                      <w:marBottom w:val="300"/>
                                      <w:divBdr>
                                        <w:top w:val="none" w:sz="0" w:space="0" w:color="auto"/>
                                        <w:left w:val="none" w:sz="0" w:space="0" w:color="auto"/>
                                        <w:bottom w:val="none" w:sz="0" w:space="0" w:color="auto"/>
                                        <w:right w:val="none" w:sz="0" w:space="0" w:color="auto"/>
                                      </w:divBdr>
                                      <w:divsChild>
                                        <w:div w:id="6654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53730">
                          <w:marLeft w:val="0"/>
                          <w:marRight w:val="0"/>
                          <w:marTop w:val="0"/>
                          <w:marBottom w:val="0"/>
                          <w:divBdr>
                            <w:top w:val="none" w:sz="0" w:space="0" w:color="auto"/>
                            <w:left w:val="none" w:sz="0" w:space="0" w:color="auto"/>
                            <w:bottom w:val="none" w:sz="0" w:space="0" w:color="auto"/>
                            <w:right w:val="none" w:sz="0" w:space="0" w:color="auto"/>
                          </w:divBdr>
                        </w:div>
                        <w:div w:id="368723775">
                          <w:marLeft w:val="0"/>
                          <w:marRight w:val="0"/>
                          <w:marTop w:val="0"/>
                          <w:marBottom w:val="0"/>
                          <w:divBdr>
                            <w:top w:val="none" w:sz="0" w:space="0" w:color="auto"/>
                            <w:left w:val="none" w:sz="0" w:space="0" w:color="auto"/>
                            <w:bottom w:val="none" w:sz="0" w:space="0" w:color="auto"/>
                            <w:right w:val="none" w:sz="0" w:space="0" w:color="auto"/>
                          </w:divBdr>
                        </w:div>
                        <w:div w:id="15001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1516">
                  <w:marLeft w:val="0"/>
                  <w:marRight w:val="0"/>
                  <w:marTop w:val="0"/>
                  <w:marBottom w:val="0"/>
                  <w:divBdr>
                    <w:top w:val="none" w:sz="0" w:space="0" w:color="auto"/>
                    <w:left w:val="none" w:sz="0" w:space="0" w:color="auto"/>
                    <w:bottom w:val="none" w:sz="0" w:space="0" w:color="auto"/>
                    <w:right w:val="none" w:sz="0" w:space="0" w:color="auto"/>
                  </w:divBdr>
                  <w:divsChild>
                    <w:div w:id="203100526">
                      <w:marLeft w:val="0"/>
                      <w:marRight w:val="0"/>
                      <w:marTop w:val="0"/>
                      <w:marBottom w:val="0"/>
                      <w:divBdr>
                        <w:top w:val="none" w:sz="0" w:space="0" w:color="auto"/>
                        <w:left w:val="none" w:sz="0" w:space="0" w:color="auto"/>
                        <w:bottom w:val="none" w:sz="0" w:space="0" w:color="auto"/>
                        <w:right w:val="none" w:sz="0" w:space="0" w:color="auto"/>
                      </w:divBdr>
                      <w:divsChild>
                        <w:div w:id="756444812">
                          <w:marLeft w:val="0"/>
                          <w:marRight w:val="0"/>
                          <w:marTop w:val="0"/>
                          <w:marBottom w:val="0"/>
                          <w:divBdr>
                            <w:top w:val="none" w:sz="0" w:space="0" w:color="auto"/>
                            <w:left w:val="none" w:sz="0" w:space="0" w:color="auto"/>
                            <w:bottom w:val="none" w:sz="0" w:space="0" w:color="auto"/>
                            <w:right w:val="none" w:sz="0" w:space="0" w:color="auto"/>
                          </w:divBdr>
                          <w:divsChild>
                            <w:div w:id="1904019472">
                              <w:marLeft w:val="0"/>
                              <w:marRight w:val="0"/>
                              <w:marTop w:val="0"/>
                              <w:marBottom w:val="0"/>
                              <w:divBdr>
                                <w:top w:val="none" w:sz="0" w:space="0" w:color="auto"/>
                                <w:left w:val="none" w:sz="0" w:space="0" w:color="auto"/>
                                <w:bottom w:val="none" w:sz="0" w:space="0" w:color="auto"/>
                                <w:right w:val="none" w:sz="0" w:space="0" w:color="auto"/>
                              </w:divBdr>
                              <w:divsChild>
                                <w:div w:id="536695406">
                                  <w:marLeft w:val="0"/>
                                  <w:marRight w:val="0"/>
                                  <w:marTop w:val="0"/>
                                  <w:marBottom w:val="0"/>
                                  <w:divBdr>
                                    <w:top w:val="none" w:sz="0" w:space="0" w:color="auto"/>
                                    <w:left w:val="none" w:sz="0" w:space="0" w:color="auto"/>
                                    <w:bottom w:val="none" w:sz="0" w:space="0" w:color="auto"/>
                                    <w:right w:val="none" w:sz="0" w:space="0" w:color="auto"/>
                                  </w:divBdr>
                                  <w:divsChild>
                                    <w:div w:id="2044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4499">
                              <w:marLeft w:val="0"/>
                              <w:marRight w:val="0"/>
                              <w:marTop w:val="0"/>
                              <w:marBottom w:val="0"/>
                              <w:divBdr>
                                <w:top w:val="none" w:sz="0" w:space="0" w:color="auto"/>
                                <w:left w:val="none" w:sz="0" w:space="0" w:color="auto"/>
                                <w:bottom w:val="none" w:sz="0" w:space="0" w:color="auto"/>
                                <w:right w:val="none" w:sz="0" w:space="0" w:color="auto"/>
                              </w:divBdr>
                              <w:divsChild>
                                <w:div w:id="1175535493">
                                  <w:marLeft w:val="0"/>
                                  <w:marRight w:val="0"/>
                                  <w:marTop w:val="0"/>
                                  <w:marBottom w:val="0"/>
                                  <w:divBdr>
                                    <w:top w:val="none" w:sz="0" w:space="0" w:color="auto"/>
                                    <w:left w:val="none" w:sz="0" w:space="0" w:color="auto"/>
                                    <w:bottom w:val="none" w:sz="0" w:space="0" w:color="auto"/>
                                    <w:right w:val="none" w:sz="0" w:space="0" w:color="auto"/>
                                  </w:divBdr>
                                </w:div>
                              </w:divsChild>
                            </w:div>
                            <w:div w:id="610357374">
                              <w:marLeft w:val="0"/>
                              <w:marRight w:val="0"/>
                              <w:marTop w:val="0"/>
                              <w:marBottom w:val="0"/>
                              <w:divBdr>
                                <w:top w:val="none" w:sz="0" w:space="0" w:color="auto"/>
                                <w:left w:val="none" w:sz="0" w:space="0" w:color="auto"/>
                                <w:bottom w:val="none" w:sz="0" w:space="0" w:color="auto"/>
                                <w:right w:val="none" w:sz="0" w:space="0" w:color="auto"/>
                              </w:divBdr>
                              <w:divsChild>
                                <w:div w:id="1892813288">
                                  <w:marLeft w:val="0"/>
                                  <w:marRight w:val="0"/>
                                  <w:marTop w:val="0"/>
                                  <w:marBottom w:val="0"/>
                                  <w:divBdr>
                                    <w:top w:val="none" w:sz="0" w:space="0" w:color="auto"/>
                                    <w:left w:val="none" w:sz="0" w:space="0" w:color="auto"/>
                                    <w:bottom w:val="none" w:sz="0" w:space="0" w:color="auto"/>
                                    <w:right w:val="none" w:sz="0" w:space="0" w:color="auto"/>
                                  </w:divBdr>
                                </w:div>
                              </w:divsChild>
                            </w:div>
                            <w:div w:id="1159469306">
                              <w:marLeft w:val="0"/>
                              <w:marRight w:val="0"/>
                              <w:marTop w:val="0"/>
                              <w:marBottom w:val="0"/>
                              <w:divBdr>
                                <w:top w:val="none" w:sz="0" w:space="0" w:color="auto"/>
                                <w:left w:val="none" w:sz="0" w:space="0" w:color="auto"/>
                                <w:bottom w:val="none" w:sz="0" w:space="0" w:color="auto"/>
                                <w:right w:val="none" w:sz="0" w:space="0" w:color="auto"/>
                              </w:divBdr>
                              <w:divsChild>
                                <w:div w:id="942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9223">
                      <w:marLeft w:val="0"/>
                      <w:marRight w:val="0"/>
                      <w:marTop w:val="0"/>
                      <w:marBottom w:val="0"/>
                      <w:divBdr>
                        <w:top w:val="none" w:sz="0" w:space="0" w:color="auto"/>
                        <w:left w:val="none" w:sz="0" w:space="0" w:color="auto"/>
                        <w:bottom w:val="none" w:sz="0" w:space="0" w:color="auto"/>
                        <w:right w:val="none" w:sz="0" w:space="0" w:color="auto"/>
                      </w:divBdr>
                      <w:divsChild>
                        <w:div w:id="11619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91078">
      <w:bodyDiv w:val="1"/>
      <w:marLeft w:val="0"/>
      <w:marRight w:val="0"/>
      <w:marTop w:val="0"/>
      <w:marBottom w:val="0"/>
      <w:divBdr>
        <w:top w:val="none" w:sz="0" w:space="0" w:color="auto"/>
        <w:left w:val="none" w:sz="0" w:space="0" w:color="auto"/>
        <w:bottom w:val="none" w:sz="0" w:space="0" w:color="auto"/>
        <w:right w:val="none" w:sz="0" w:space="0" w:color="auto"/>
      </w:divBdr>
    </w:div>
    <w:div w:id="756439032">
      <w:bodyDiv w:val="1"/>
      <w:marLeft w:val="0"/>
      <w:marRight w:val="0"/>
      <w:marTop w:val="0"/>
      <w:marBottom w:val="0"/>
      <w:divBdr>
        <w:top w:val="none" w:sz="0" w:space="0" w:color="auto"/>
        <w:left w:val="none" w:sz="0" w:space="0" w:color="auto"/>
        <w:bottom w:val="none" w:sz="0" w:space="0" w:color="auto"/>
        <w:right w:val="none" w:sz="0" w:space="0" w:color="auto"/>
      </w:divBdr>
    </w:div>
    <w:div w:id="811677039">
      <w:bodyDiv w:val="1"/>
      <w:marLeft w:val="0"/>
      <w:marRight w:val="0"/>
      <w:marTop w:val="0"/>
      <w:marBottom w:val="0"/>
      <w:divBdr>
        <w:top w:val="none" w:sz="0" w:space="0" w:color="auto"/>
        <w:left w:val="none" w:sz="0" w:space="0" w:color="auto"/>
        <w:bottom w:val="none" w:sz="0" w:space="0" w:color="auto"/>
        <w:right w:val="none" w:sz="0" w:space="0" w:color="auto"/>
      </w:divBdr>
      <w:divsChild>
        <w:div w:id="24021450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085492196">
      <w:bodyDiv w:val="1"/>
      <w:marLeft w:val="0"/>
      <w:marRight w:val="0"/>
      <w:marTop w:val="0"/>
      <w:marBottom w:val="0"/>
      <w:divBdr>
        <w:top w:val="none" w:sz="0" w:space="0" w:color="auto"/>
        <w:left w:val="none" w:sz="0" w:space="0" w:color="auto"/>
        <w:bottom w:val="none" w:sz="0" w:space="0" w:color="auto"/>
        <w:right w:val="none" w:sz="0" w:space="0" w:color="auto"/>
      </w:divBdr>
    </w:div>
    <w:div w:id="1147821166">
      <w:bodyDiv w:val="1"/>
      <w:marLeft w:val="0"/>
      <w:marRight w:val="0"/>
      <w:marTop w:val="0"/>
      <w:marBottom w:val="0"/>
      <w:divBdr>
        <w:top w:val="none" w:sz="0" w:space="0" w:color="auto"/>
        <w:left w:val="none" w:sz="0" w:space="0" w:color="auto"/>
        <w:bottom w:val="none" w:sz="0" w:space="0" w:color="auto"/>
        <w:right w:val="none" w:sz="0" w:space="0" w:color="auto"/>
      </w:divBdr>
    </w:div>
    <w:div w:id="1432552095">
      <w:bodyDiv w:val="1"/>
      <w:marLeft w:val="0"/>
      <w:marRight w:val="0"/>
      <w:marTop w:val="0"/>
      <w:marBottom w:val="0"/>
      <w:divBdr>
        <w:top w:val="none" w:sz="0" w:space="0" w:color="auto"/>
        <w:left w:val="none" w:sz="0" w:space="0" w:color="auto"/>
        <w:bottom w:val="none" w:sz="0" w:space="0" w:color="auto"/>
        <w:right w:val="none" w:sz="0" w:space="0" w:color="auto"/>
      </w:divBdr>
    </w:div>
    <w:div w:id="1504391162">
      <w:bodyDiv w:val="1"/>
      <w:marLeft w:val="0"/>
      <w:marRight w:val="0"/>
      <w:marTop w:val="0"/>
      <w:marBottom w:val="0"/>
      <w:divBdr>
        <w:top w:val="none" w:sz="0" w:space="0" w:color="auto"/>
        <w:left w:val="none" w:sz="0" w:space="0" w:color="auto"/>
        <w:bottom w:val="none" w:sz="0" w:space="0" w:color="auto"/>
        <w:right w:val="none" w:sz="0" w:space="0" w:color="auto"/>
      </w:divBdr>
      <w:divsChild>
        <w:div w:id="2111854157">
          <w:marLeft w:val="0"/>
          <w:marRight w:val="0"/>
          <w:marTop w:val="90"/>
          <w:marBottom w:val="0"/>
          <w:divBdr>
            <w:top w:val="none" w:sz="0" w:space="0" w:color="auto"/>
            <w:left w:val="none" w:sz="0" w:space="0" w:color="auto"/>
            <w:bottom w:val="none" w:sz="0" w:space="0" w:color="auto"/>
            <w:right w:val="none" w:sz="0" w:space="0" w:color="auto"/>
          </w:divBdr>
          <w:divsChild>
            <w:div w:id="598487734">
              <w:marLeft w:val="0"/>
              <w:marRight w:val="0"/>
              <w:marTop w:val="0"/>
              <w:marBottom w:val="420"/>
              <w:divBdr>
                <w:top w:val="none" w:sz="0" w:space="0" w:color="auto"/>
                <w:left w:val="none" w:sz="0" w:space="0" w:color="auto"/>
                <w:bottom w:val="none" w:sz="0" w:space="0" w:color="auto"/>
                <w:right w:val="none" w:sz="0" w:space="0" w:color="auto"/>
              </w:divBdr>
              <w:divsChild>
                <w:div w:id="1917858570">
                  <w:marLeft w:val="0"/>
                  <w:marRight w:val="0"/>
                  <w:marTop w:val="0"/>
                  <w:marBottom w:val="0"/>
                  <w:divBdr>
                    <w:top w:val="single" w:sz="6" w:space="0" w:color="DFE1E5"/>
                    <w:left w:val="single" w:sz="6" w:space="0" w:color="DFE1E5"/>
                    <w:bottom w:val="single" w:sz="6" w:space="0" w:color="DFE1E5"/>
                    <w:right w:val="single" w:sz="6" w:space="0" w:color="DFE1E5"/>
                  </w:divBdr>
                  <w:divsChild>
                    <w:div w:id="1600407293">
                      <w:marLeft w:val="0"/>
                      <w:marRight w:val="0"/>
                      <w:marTop w:val="0"/>
                      <w:marBottom w:val="0"/>
                      <w:divBdr>
                        <w:top w:val="none" w:sz="0" w:space="0" w:color="auto"/>
                        <w:left w:val="none" w:sz="0" w:space="0" w:color="auto"/>
                        <w:bottom w:val="none" w:sz="0" w:space="0" w:color="auto"/>
                        <w:right w:val="none" w:sz="0" w:space="0" w:color="auto"/>
                      </w:divBdr>
                      <w:divsChild>
                        <w:div w:id="558980699">
                          <w:marLeft w:val="0"/>
                          <w:marRight w:val="0"/>
                          <w:marTop w:val="0"/>
                          <w:marBottom w:val="0"/>
                          <w:divBdr>
                            <w:top w:val="none" w:sz="0" w:space="0" w:color="auto"/>
                            <w:left w:val="none" w:sz="0" w:space="0" w:color="auto"/>
                            <w:bottom w:val="none" w:sz="0" w:space="0" w:color="auto"/>
                            <w:right w:val="none" w:sz="0" w:space="0" w:color="auto"/>
                          </w:divBdr>
                          <w:divsChild>
                            <w:div w:id="57365300">
                              <w:marLeft w:val="0"/>
                              <w:marRight w:val="0"/>
                              <w:marTop w:val="0"/>
                              <w:marBottom w:val="0"/>
                              <w:divBdr>
                                <w:top w:val="none" w:sz="0" w:space="0" w:color="auto"/>
                                <w:left w:val="none" w:sz="0" w:space="0" w:color="auto"/>
                                <w:bottom w:val="none" w:sz="0" w:space="0" w:color="auto"/>
                                <w:right w:val="none" w:sz="0" w:space="0" w:color="auto"/>
                              </w:divBdr>
                              <w:divsChild>
                                <w:div w:id="1528569094">
                                  <w:marLeft w:val="0"/>
                                  <w:marRight w:val="0"/>
                                  <w:marTop w:val="0"/>
                                  <w:marBottom w:val="0"/>
                                  <w:divBdr>
                                    <w:top w:val="none" w:sz="0" w:space="0" w:color="auto"/>
                                    <w:left w:val="none" w:sz="0" w:space="0" w:color="auto"/>
                                    <w:bottom w:val="none" w:sz="0" w:space="0" w:color="auto"/>
                                    <w:right w:val="none" w:sz="0" w:space="0" w:color="auto"/>
                                  </w:divBdr>
                                  <w:divsChild>
                                    <w:div w:id="6870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05377">
      <w:bodyDiv w:val="1"/>
      <w:marLeft w:val="0"/>
      <w:marRight w:val="0"/>
      <w:marTop w:val="0"/>
      <w:marBottom w:val="0"/>
      <w:divBdr>
        <w:top w:val="none" w:sz="0" w:space="0" w:color="auto"/>
        <w:left w:val="none" w:sz="0" w:space="0" w:color="auto"/>
        <w:bottom w:val="none" w:sz="0" w:space="0" w:color="auto"/>
        <w:right w:val="none" w:sz="0" w:space="0" w:color="auto"/>
      </w:divBdr>
    </w:div>
    <w:div w:id="1708946126">
      <w:bodyDiv w:val="1"/>
      <w:marLeft w:val="0"/>
      <w:marRight w:val="0"/>
      <w:marTop w:val="0"/>
      <w:marBottom w:val="0"/>
      <w:divBdr>
        <w:top w:val="none" w:sz="0" w:space="0" w:color="auto"/>
        <w:left w:val="none" w:sz="0" w:space="0" w:color="auto"/>
        <w:bottom w:val="none" w:sz="0" w:space="0" w:color="auto"/>
        <w:right w:val="none" w:sz="0" w:space="0" w:color="auto"/>
      </w:divBdr>
    </w:div>
    <w:div w:id="1827159732">
      <w:bodyDiv w:val="1"/>
      <w:marLeft w:val="0"/>
      <w:marRight w:val="0"/>
      <w:marTop w:val="0"/>
      <w:marBottom w:val="0"/>
      <w:divBdr>
        <w:top w:val="none" w:sz="0" w:space="0" w:color="auto"/>
        <w:left w:val="none" w:sz="0" w:space="0" w:color="auto"/>
        <w:bottom w:val="none" w:sz="0" w:space="0" w:color="auto"/>
        <w:right w:val="none" w:sz="0" w:space="0" w:color="auto"/>
      </w:divBdr>
      <w:divsChild>
        <w:div w:id="1848321533">
          <w:marLeft w:val="0"/>
          <w:marRight w:val="0"/>
          <w:marTop w:val="0"/>
          <w:marBottom w:val="0"/>
          <w:divBdr>
            <w:top w:val="none" w:sz="0" w:space="0" w:color="auto"/>
            <w:left w:val="none" w:sz="0" w:space="0" w:color="auto"/>
            <w:bottom w:val="none" w:sz="0" w:space="0" w:color="auto"/>
            <w:right w:val="none" w:sz="0" w:space="0" w:color="auto"/>
          </w:divBdr>
          <w:divsChild>
            <w:div w:id="398334367">
              <w:marLeft w:val="0"/>
              <w:marRight w:val="0"/>
              <w:marTop w:val="0"/>
              <w:marBottom w:val="0"/>
              <w:divBdr>
                <w:top w:val="none" w:sz="0" w:space="0" w:color="auto"/>
                <w:left w:val="none" w:sz="0" w:space="0" w:color="auto"/>
                <w:bottom w:val="none" w:sz="0" w:space="0" w:color="auto"/>
                <w:right w:val="none" w:sz="0" w:space="0" w:color="auto"/>
              </w:divBdr>
              <w:divsChild>
                <w:div w:id="195317462">
                  <w:marLeft w:val="0"/>
                  <w:marRight w:val="0"/>
                  <w:marTop w:val="0"/>
                  <w:marBottom w:val="0"/>
                  <w:divBdr>
                    <w:top w:val="none" w:sz="0" w:space="0" w:color="auto"/>
                    <w:left w:val="none" w:sz="0" w:space="0" w:color="auto"/>
                    <w:bottom w:val="none" w:sz="0" w:space="0" w:color="auto"/>
                    <w:right w:val="none" w:sz="0" w:space="0" w:color="auto"/>
                  </w:divBdr>
                  <w:divsChild>
                    <w:div w:id="678192108">
                      <w:marLeft w:val="0"/>
                      <w:marRight w:val="0"/>
                      <w:marTop w:val="0"/>
                      <w:marBottom w:val="0"/>
                      <w:divBdr>
                        <w:top w:val="none" w:sz="0" w:space="0" w:color="auto"/>
                        <w:left w:val="none" w:sz="0" w:space="0" w:color="auto"/>
                        <w:bottom w:val="none" w:sz="0" w:space="0" w:color="auto"/>
                        <w:right w:val="none" w:sz="0" w:space="0" w:color="auto"/>
                      </w:divBdr>
                      <w:divsChild>
                        <w:div w:id="8070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34251">
      <w:bodyDiv w:val="1"/>
      <w:marLeft w:val="0"/>
      <w:marRight w:val="0"/>
      <w:marTop w:val="0"/>
      <w:marBottom w:val="0"/>
      <w:divBdr>
        <w:top w:val="none" w:sz="0" w:space="0" w:color="auto"/>
        <w:left w:val="none" w:sz="0" w:space="0" w:color="auto"/>
        <w:bottom w:val="none" w:sz="0" w:space="0" w:color="auto"/>
        <w:right w:val="none" w:sz="0" w:space="0" w:color="auto"/>
      </w:divBdr>
    </w:div>
    <w:div w:id="1975400986">
      <w:bodyDiv w:val="1"/>
      <w:marLeft w:val="0"/>
      <w:marRight w:val="0"/>
      <w:marTop w:val="0"/>
      <w:marBottom w:val="0"/>
      <w:divBdr>
        <w:top w:val="none" w:sz="0" w:space="0" w:color="auto"/>
        <w:left w:val="none" w:sz="0" w:space="0" w:color="auto"/>
        <w:bottom w:val="none" w:sz="0" w:space="0" w:color="auto"/>
        <w:right w:val="none" w:sz="0" w:space="0" w:color="auto"/>
      </w:divBdr>
    </w:div>
    <w:div w:id="20028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pliancy-group.com/hipaa-basic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hhs.gov/hipaa/for-professionals/privacy/guidance/incidental-uses-and-disclosures/index.html" TargetMode="External"/><Relationship Id="rId17" Type="http://schemas.openxmlformats.org/officeDocument/2006/relationships/hyperlink" Target="https://gcc02.safelinks.protection.outlook.com/?url=https%3A%2F%2Fwww.insureon.com%2Finsurance-glossary%2Fdisaster-recovery-plan&amp;data=02%7C01%7Clisa.markham%40CO.RAMSEY.MN.US%7C72867a17abe1449d633e08d8460d40d6%7Cc073ebb35b56471386cf555efc97f68f%7C0%7C0%7C637336370014404688&amp;sdata=4esyh9JRI7xEwm8pcPAe%2FVWZjq5GaFWKYfuYDxw907c%3D&amp;reserved=0" TargetMode="External"/><Relationship Id="rId2" Type="http://schemas.openxmlformats.org/officeDocument/2006/relationships/customXml" Target="../customXml/item2.xml"/><Relationship Id="rId16" Type="http://schemas.openxmlformats.org/officeDocument/2006/relationships/hyperlink" Target="https://www.insureon.com/blog/ways-to-prevent-burglary-theft-at-your-busin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azelleconsulting.org/hipaa-minimum-necessary-standard/" TargetMode="External"/><Relationship Id="rId5" Type="http://schemas.openxmlformats.org/officeDocument/2006/relationships/settings" Target="settings.xml"/><Relationship Id="rId15" Type="http://schemas.openxmlformats.org/officeDocument/2006/relationships/hyperlink" Target="https://compliancy-group.com/the-hipaa-minimum-necessary-standard/"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mpliancy-group.com/hipaa-compliance-for-covered-entiti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Welcome to the HIPAA Training.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A5F25-7EA3-466E-A4FF-E6AC31305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5050</Words>
  <Characters>28790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HIPAA TRAINING COURSE</dc:title>
  <dc:subject>2020 Version</dc:subject>
  <dc:creator>By: Millard, Lindsey M</dc:creator>
  <cp:keywords/>
  <dc:description/>
  <cp:lastModifiedBy>Markham, Lisa</cp:lastModifiedBy>
  <cp:revision>2</cp:revision>
  <dcterms:created xsi:type="dcterms:W3CDTF">2020-08-24T22:36:00Z</dcterms:created>
  <dcterms:modified xsi:type="dcterms:W3CDTF">2020-08-24T22:36:00Z</dcterms:modified>
</cp:coreProperties>
</file>