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8F9" w:rsidRDefault="00EF18F9" w:rsidP="00EF18F9">
      <w:pPr>
        <w:pStyle w:val="WW-"/>
        <w:pageBreakBefore/>
        <w:ind w:left="-180" w:firstLine="0"/>
        <w:rPr>
          <w:rFonts w:ascii="Times New Roman" w:hAnsi="Times New Roman"/>
          <w:sz w:val="40"/>
          <w:lang w:val="fr-FR"/>
        </w:rPr>
      </w:pPr>
      <w:r>
        <w:rPr>
          <w:rFonts w:ascii="Times New Roman" w:hAnsi="Times New Roman"/>
          <w:sz w:val="40"/>
          <w:lang w:val="fr-FR"/>
        </w:rPr>
        <w:t>Institut Universitaire des Sciences (IUS)</w:t>
      </w: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FACULTÉ DES SCIENCES ET DES TECHNOLOGIES (FST)</w:t>
      </w: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</w:rPr>
      </w:pPr>
    </w:p>
    <w:p w:rsidR="00EF18F9" w:rsidRDefault="00EF18F9" w:rsidP="00EF18F9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</w:rPr>
      </w:pP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</w:rPr>
      </w:pP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</w:rPr>
      </w:pPr>
    </w:p>
    <w:p w:rsidR="00EF18F9" w:rsidRDefault="00EF18F9" w:rsidP="00EF18F9">
      <w:pPr>
        <w:pStyle w:val="WW-"/>
        <w:ind w:left="-180" w:firstLine="0"/>
        <w:rPr>
          <w:rFonts w:ascii="Times New Roman" w:hAnsi="Times New Roman"/>
          <w:caps/>
          <w:sz w:val="32"/>
          <w:lang w:val="fr-FR"/>
        </w:rPr>
      </w:pPr>
      <w:r>
        <w:rPr>
          <w:rFonts w:ascii="Times New Roman" w:hAnsi="Times New Roman"/>
          <w:caps/>
          <w:sz w:val="32"/>
          <w:lang w:val="fr-FR"/>
        </w:rPr>
        <w:t xml:space="preserve"> RAPPORT </w:t>
      </w:r>
    </w:p>
    <w:p w:rsidR="00EF18F9" w:rsidRDefault="00EF18F9" w:rsidP="00EF18F9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fr-FR"/>
        </w:rPr>
      </w:pPr>
      <w:r>
        <w:rPr>
          <w:rFonts w:ascii="Times New Roman" w:hAnsi="Times New Roman"/>
          <w:caps/>
          <w:sz w:val="32"/>
          <w:lang w:val="fr-FR"/>
        </w:rPr>
        <w:t xml:space="preserve"> SUR LE lab 8</w:t>
      </w:r>
    </w:p>
    <w:p w:rsidR="00EF18F9" w:rsidRDefault="00EF18F9" w:rsidP="00EF18F9">
      <w:pPr>
        <w:pStyle w:val="Subtitle"/>
        <w:spacing w:line="256" w:lineRule="auto"/>
        <w:ind w:left="-180"/>
        <w:rPr>
          <w:u w:val="single"/>
          <w:lang w:val="fr-FR"/>
        </w:rPr>
      </w:pPr>
      <w:r>
        <w:rPr>
          <w:rFonts w:ascii="Times New Roman" w:hAnsi="Times New Roman"/>
          <w:sz w:val="32"/>
          <w:szCs w:val="32"/>
          <w:u w:val="single"/>
          <w:lang w:val="fr-FR"/>
        </w:rPr>
        <w:t>Cours :</w:t>
      </w:r>
      <w:r>
        <w:rPr>
          <w:rFonts w:hint="eastAsia"/>
          <w:u w:val="single"/>
          <w:lang w:val="fr-FR"/>
        </w:rPr>
        <w:t xml:space="preserve"> R</w:t>
      </w:r>
      <w:r>
        <w:rPr>
          <w:rFonts w:hint="eastAsia"/>
          <w:u w:val="single"/>
          <w:lang w:val="fr-FR"/>
        </w:rPr>
        <w:t>é</w:t>
      </w:r>
      <w:r>
        <w:rPr>
          <w:rFonts w:hint="eastAsia"/>
          <w:u w:val="single"/>
          <w:lang w:val="fr-FR"/>
        </w:rPr>
        <w:t>seaux 1</w:t>
      </w:r>
    </w:p>
    <w:p w:rsidR="00EF18F9" w:rsidRDefault="00EF18F9" w:rsidP="00EF18F9">
      <w:pPr>
        <w:spacing w:line="360" w:lineRule="auto"/>
        <w:jc w:val="center"/>
        <w:rPr>
          <w:rFonts w:ascii="Times New Roman" w:hAnsi="Times New Roman" w:hint="eastAsia"/>
        </w:rPr>
      </w:pP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</w:rPr>
      </w:pPr>
    </w:p>
    <w:p w:rsidR="00EF18F9" w:rsidRDefault="00EF18F9" w:rsidP="00EF18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EF18F9" w:rsidRDefault="00EF18F9" w:rsidP="00EF18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EF18F9" w:rsidRDefault="00EF18F9" w:rsidP="00EF18F9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EF18F9" w:rsidRDefault="00EF18F9" w:rsidP="00EF18F9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EF18F9" w:rsidRDefault="00EF18F9" w:rsidP="00EF18F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EF18F9" w:rsidRDefault="00EF18F9" w:rsidP="00EF18F9">
      <w:pPr>
        <w:spacing w:after="0"/>
        <w:ind w:right="73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Étudiant : Wendy Colas</w:t>
      </w:r>
    </w:p>
    <w:p w:rsidR="00EF18F9" w:rsidRDefault="00EF18F9" w:rsidP="00EF18F9">
      <w:pPr>
        <w:spacing w:after="0"/>
        <w:ind w:left="209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Niveau : L3</w:t>
      </w:r>
    </w:p>
    <w:p w:rsidR="00EF18F9" w:rsidRDefault="00EF18F9" w:rsidP="00EF18F9">
      <w:pPr>
        <w:spacing w:after="0"/>
        <w:ind w:left="281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</w:rPr>
      </w:pPr>
    </w:p>
    <w:p w:rsidR="00EF18F9" w:rsidRDefault="00EF18F9" w:rsidP="00EF18F9">
      <w:pPr>
        <w:spacing w:line="360" w:lineRule="auto"/>
        <w:jc w:val="center"/>
        <w:rPr>
          <w:rFonts w:ascii="Times New Roman" w:hAnsi="Times New Roman"/>
        </w:rPr>
      </w:pPr>
    </w:p>
    <w:p w:rsidR="00EF18F9" w:rsidRDefault="00EF18F9" w:rsidP="00EF18F9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2025</w:t>
      </w:r>
    </w:p>
    <w:p w:rsidR="00EF18F9" w:rsidRPr="00EF18F9" w:rsidRDefault="00EF18F9" w:rsidP="00EF18F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F18F9" w:rsidRDefault="00EF18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A213B" w:rsidRDefault="000B016A" w:rsidP="000B01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Configuration d’un pare-feu et d’un VPN site-a-site</w:t>
      </w:r>
    </w:p>
    <w:p w:rsidR="000B016A" w:rsidRDefault="000B016A" w:rsidP="000B016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5-03-12 0826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1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5-03-12 082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429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5-03-12 0833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1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5-03-12 0839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3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'écran 2025-03-12 084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87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5-03-12 0840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79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'écran 2025-03-12 0841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586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'écran 2025-03-12 0845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20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'écran 2025-03-12 0846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630061" cy="53728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'écran 2025-03-12 0846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610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'écran 2025-03-12 0852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2850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'écran 2025-03-12 1105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drawing>
          <wp:inline distT="0" distB="0" distL="0" distR="0">
            <wp:extent cx="5760720" cy="5893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'écran 2025-03-12 1115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843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'écran 2025-03-12 1119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876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'écran 2025-03-12 1127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016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'écran 2025-03-12 1129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7689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d'écran 2025-03-12 11314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570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 d'écran 2025-03-12 1132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201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 d'écran 2025-03-12 11393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175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 d'écran 2025-03-12 11433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60915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 d'écran 2025-03-12 1152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9575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 d'écran 2025-03-12 12114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fr-FR"/>
        </w:rPr>
        <w:lastRenderedPageBreak/>
        <w:drawing>
          <wp:inline distT="0" distB="0" distL="0" distR="0">
            <wp:extent cx="5760720" cy="58350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 d'écran 2025-03-12 12124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6A" w:rsidRDefault="000B016A" w:rsidP="000B016A">
      <w:pPr>
        <w:tabs>
          <w:tab w:val="left" w:pos="40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0B016A" w:rsidRPr="000B016A" w:rsidRDefault="00212991" w:rsidP="000B016A">
      <w:pPr>
        <w:tabs>
          <w:tab w:val="left" w:pos="40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ce travail, j’</w:t>
      </w:r>
      <w:r w:rsidR="00C01A06">
        <w:rPr>
          <w:rFonts w:ascii="Times New Roman" w:hAnsi="Times New Roman" w:cs="Times New Roman"/>
          <w:sz w:val="24"/>
        </w:rPr>
        <w:t xml:space="preserve">ai </w:t>
      </w:r>
      <w:r w:rsidR="00443899">
        <w:rPr>
          <w:rFonts w:ascii="Times New Roman" w:hAnsi="Times New Roman" w:cs="Times New Roman"/>
          <w:sz w:val="24"/>
        </w:rPr>
        <w:t>d’</w:t>
      </w:r>
      <w:r w:rsidR="00C01A06">
        <w:rPr>
          <w:rFonts w:ascii="Times New Roman" w:hAnsi="Times New Roman" w:cs="Times New Roman"/>
          <w:sz w:val="24"/>
        </w:rPr>
        <w:t>ab</w:t>
      </w:r>
      <w:r>
        <w:rPr>
          <w:rFonts w:ascii="Times New Roman" w:hAnsi="Times New Roman" w:cs="Times New Roman"/>
          <w:sz w:val="24"/>
        </w:rPr>
        <w:t xml:space="preserve">ord </w:t>
      </w:r>
      <w:r w:rsidR="00443899">
        <w:rPr>
          <w:rFonts w:ascii="Times New Roman" w:hAnsi="Times New Roman" w:cs="Times New Roman"/>
          <w:sz w:val="24"/>
        </w:rPr>
        <w:t>configuré</w:t>
      </w:r>
      <w:r>
        <w:rPr>
          <w:rFonts w:ascii="Times New Roman" w:hAnsi="Times New Roman" w:cs="Times New Roman"/>
          <w:sz w:val="24"/>
        </w:rPr>
        <w:t xml:space="preserve"> un pare-feu en utilisant les </w:t>
      </w:r>
      <w:r w:rsidR="00443899">
        <w:rPr>
          <w:rFonts w:ascii="Times New Roman" w:hAnsi="Times New Roman" w:cs="Times New Roman"/>
          <w:sz w:val="24"/>
        </w:rPr>
        <w:t>théories</w:t>
      </w:r>
      <w:r>
        <w:rPr>
          <w:rFonts w:ascii="Times New Roman" w:hAnsi="Times New Roman" w:cs="Times New Roman"/>
          <w:sz w:val="24"/>
        </w:rPr>
        <w:t xml:space="preserve"> </w:t>
      </w:r>
      <w:r w:rsidR="005A0249">
        <w:rPr>
          <w:rFonts w:ascii="Times New Roman" w:hAnsi="Times New Roman" w:cs="Times New Roman"/>
          <w:sz w:val="24"/>
        </w:rPr>
        <w:t xml:space="preserve">du cours. Puis, j’ai </w:t>
      </w:r>
      <w:r w:rsidR="00443899">
        <w:rPr>
          <w:rFonts w:ascii="Times New Roman" w:hAnsi="Times New Roman" w:cs="Times New Roman"/>
          <w:sz w:val="24"/>
        </w:rPr>
        <w:t>configuré</w:t>
      </w:r>
      <w:r w:rsidR="005A0249">
        <w:rPr>
          <w:rFonts w:ascii="Times New Roman" w:hAnsi="Times New Roman" w:cs="Times New Roman"/>
          <w:sz w:val="24"/>
        </w:rPr>
        <w:t xml:space="preserve"> un tunnel IPSEC entre deux sites distincts. J’ai pu </w:t>
      </w:r>
      <w:r w:rsidR="00443899">
        <w:rPr>
          <w:rFonts w:ascii="Times New Roman" w:hAnsi="Times New Roman" w:cs="Times New Roman"/>
          <w:sz w:val="24"/>
        </w:rPr>
        <w:t>établir</w:t>
      </w:r>
      <w:r w:rsidR="00C01A06">
        <w:rPr>
          <w:rFonts w:ascii="Times New Roman" w:hAnsi="Times New Roman" w:cs="Times New Roman"/>
          <w:sz w:val="24"/>
        </w:rPr>
        <w:t xml:space="preserve"> une communication </w:t>
      </w:r>
      <w:r w:rsidR="00443899">
        <w:rPr>
          <w:rFonts w:ascii="Times New Roman" w:hAnsi="Times New Roman" w:cs="Times New Roman"/>
          <w:sz w:val="24"/>
        </w:rPr>
        <w:t>sécurisée</w:t>
      </w:r>
      <w:bookmarkStart w:id="0" w:name="_GoBack"/>
      <w:bookmarkEnd w:id="0"/>
      <w:r w:rsidR="00C01A06">
        <w:rPr>
          <w:rFonts w:ascii="Times New Roman" w:hAnsi="Times New Roman" w:cs="Times New Roman"/>
          <w:sz w:val="24"/>
        </w:rPr>
        <w:t xml:space="preserve"> entre les routeurs, </w:t>
      </w:r>
      <w:proofErr w:type="spellStart"/>
      <w:r w:rsidR="00C01A06">
        <w:rPr>
          <w:rFonts w:ascii="Times New Roman" w:hAnsi="Times New Roman" w:cs="Times New Roman"/>
          <w:sz w:val="24"/>
        </w:rPr>
        <w:t>swictchs</w:t>
      </w:r>
      <w:proofErr w:type="spellEnd"/>
      <w:r w:rsidR="00C01A06">
        <w:rPr>
          <w:rFonts w:ascii="Times New Roman" w:hAnsi="Times New Roman" w:cs="Times New Roman"/>
          <w:sz w:val="24"/>
        </w:rPr>
        <w:t xml:space="preserve"> et PC.</w:t>
      </w:r>
    </w:p>
    <w:sectPr w:rsidR="000B016A" w:rsidRPr="000B0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erif">
    <w:altName w:val="MS Gothic"/>
    <w:charset w:val="8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1626"/>
    <w:multiLevelType w:val="hybridMultilevel"/>
    <w:tmpl w:val="E2D462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6A"/>
    <w:rsid w:val="000B016A"/>
    <w:rsid w:val="00212991"/>
    <w:rsid w:val="00443899"/>
    <w:rsid w:val="00530246"/>
    <w:rsid w:val="005A0249"/>
    <w:rsid w:val="00C01A06"/>
    <w:rsid w:val="00C37186"/>
    <w:rsid w:val="00EF18F9"/>
    <w:rsid w:val="00F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AD03"/>
  <w15:chartTrackingRefBased/>
  <w15:docId w15:val="{E90CD175-693E-490E-A2AF-37ED9B9D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6A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EF18F9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2"/>
      <w:sz w:val="28"/>
      <w:szCs w:val="28"/>
      <w:lang w:val="ru-RU" w:eastAsia="zh-CN" w:bidi="hi-IN"/>
    </w:rPr>
  </w:style>
  <w:style w:type="character" w:customStyle="1" w:styleId="SubtitleChar">
    <w:name w:val="Subtitle Char"/>
    <w:basedOn w:val="DefaultParagraphFont"/>
    <w:link w:val="Subtitle"/>
    <w:rsid w:val="00EF18F9"/>
    <w:rPr>
      <w:rFonts w:ascii="Liberation Sans" w:eastAsia="Droid Sans Fallback" w:hAnsi="Liberation Sans" w:cs="FreeSans"/>
      <w:i/>
      <w:iCs/>
      <w:kern w:val="2"/>
      <w:sz w:val="28"/>
      <w:szCs w:val="28"/>
      <w:lang w:val="ru-RU" w:eastAsia="zh-CN" w:bidi="hi-IN"/>
    </w:rPr>
  </w:style>
  <w:style w:type="paragraph" w:customStyle="1" w:styleId="WW-">
    <w:name w:val="WW-Заголовок"/>
    <w:basedOn w:val="Normal"/>
    <w:next w:val="Subtitle"/>
    <w:rsid w:val="00EF18F9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szCs w:val="24"/>
      <w:lang w:val="ru-RU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8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</cp:lastModifiedBy>
  <cp:revision>1</cp:revision>
  <dcterms:created xsi:type="dcterms:W3CDTF">2025-03-12T16:31:00Z</dcterms:created>
  <dcterms:modified xsi:type="dcterms:W3CDTF">2025-03-12T16:40:00Z</dcterms:modified>
</cp:coreProperties>
</file>