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6.png" ContentType="image/png"/>
  <Override PartName="/word/media/rId140.png" ContentType="image/png"/>
  <Override PartName="/word/media/rId143.png" ContentType="image/png"/>
  <Override PartName="/word/media/rId148.png" ContentType="image/png"/>
  <Override PartName="/word/media/rId151.png" ContentType="image/png"/>
  <Override PartName="/word/media/rId155.png" ContentType="image/png"/>
  <Override PartName="/word/media/rId158.png" ContentType="image/png"/>
  <Override PartName="/word/media/rId162.png" ContentType="image/png"/>
  <Override PartName="/word/media/rId165.png" ContentType="image/png"/>
  <Override PartName="/word/media/rId169.png" ContentType="image/png"/>
  <Override PartName="/word/media/rId33.png" ContentType="image/png"/>
  <Override PartName="/word/media/rId172.png" ContentType="image/png"/>
  <Override PartName="/word/media/rId176.png" ContentType="image/png"/>
  <Override PartName="/word/media/rId179.png" ContentType="image/png"/>
  <Override PartName="/word/media/rId184.png" ContentType="image/png"/>
  <Override PartName="/word/media/rId188.png" ContentType="image/png"/>
  <Override PartName="/word/media/rId191.png" ContentType="image/png"/>
  <Override PartName="/word/media/rId195.png" ContentType="image/png"/>
  <Override PartName="/word/media/rId198.png" ContentType="image/png"/>
  <Override PartName="/word/media/rId202.png" ContentType="image/png"/>
  <Override PartName="/word/media/rId205.png" ContentType="image/png"/>
  <Override PartName="/word/media/rId37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40.png" ContentType="image/png"/>
  <Override PartName="/word/media/rId224.png" ContentType="image/png"/>
  <Override PartName="/word/media/rId43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3" w:name="Xd35377c6a546eb39053292738e12a31aef02b11"/>
    <w:p>
      <w:pPr>
        <w:pStyle w:val="Heading1"/>
      </w:pPr>
      <w:r>
        <w:t xml:space="preserve">Reproduction de la topologie en implémentant le Protocole de Routage OSPF dans un Réseau</w:t>
      </w:r>
    </w:p>
    <w:bookmarkStart w:id="20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Ce rapport documente la configuration et l’implémentation du protocole de routage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dans un réseau, illustrée par une série de captures d’écran. L’objectif est de montrer les différentes étapes de mise en place des éléments réseaux et leur interaction.</w:t>
      </w:r>
    </w:p>
    <w:bookmarkEnd w:id="20"/>
    <w:bookmarkStart w:id="24" w:name="architecture-du-réseau"/>
    <w:p>
      <w:pPr>
        <w:pStyle w:val="Heading2"/>
      </w:pPr>
      <w:r>
        <w:t xml:space="preserve">1. Architecture du réseau</w:t>
      </w:r>
    </w:p>
    <w:p>
      <w:pPr>
        <w:pStyle w:val="FirstParagraph"/>
      </w:pPr>
      <w:r>
        <w:t xml:space="preserve">Voici la topologie du réseau utilisée pour l’implémentation du protocole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64153"/>
            <wp:effectExtent b="0" l="0" r="0" t="0"/>
            <wp:docPr descr="image 1" title="" id="22" name="Picture"/>
            <a:graphic>
              <a:graphicData uri="http://schemas.openxmlformats.org/drawingml/2006/picture">
                <pic:pic>
                  <pic:nvPicPr>
                    <pic:cNvPr descr="D:/projet2/Td5/image/image%20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</w:t>
      </w:r>
    </w:p>
    <w:bookmarkEnd w:id="24"/>
    <w:bookmarkStart w:id="28" w:name="configuration-des-réseaux-sans-fil"/>
    <w:p>
      <w:pPr>
        <w:pStyle w:val="Heading2"/>
      </w:pPr>
      <w:r>
        <w:t xml:space="preserve">2. Configuration des réseaux sans fil</w:t>
      </w:r>
    </w:p>
    <w:p>
      <w:pPr>
        <w:pStyle w:val="FirstParagraph"/>
      </w:pPr>
      <w:r>
        <w:t xml:space="preserve">La configuration des points d’accès sans fil et des paramètres SSID est représentée ci-dessous :</w:t>
      </w:r>
    </w:p>
    <w:p>
      <w:pPr>
        <w:pStyle w:val="CaptionedFigure"/>
      </w:pPr>
      <w:r>
        <w:drawing>
          <wp:inline>
            <wp:extent cx="5334000" cy="5417343"/>
            <wp:effectExtent b="0" l="0" r="0" t="0"/>
            <wp:docPr descr="image 2" title="" id="26" name="Picture"/>
            <a:graphic>
              <a:graphicData uri="http://schemas.openxmlformats.org/drawingml/2006/picture">
                <pic:pic>
                  <pic:nvPicPr>
                    <pic:cNvPr descr="D:/projet2/Td5/image/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</w:t>
      </w:r>
    </w:p>
    <w:bookmarkEnd w:id="28"/>
    <w:bookmarkStart w:id="32" w:name="paramétrage-du-dhcp"/>
    <w:p>
      <w:pPr>
        <w:pStyle w:val="Heading2"/>
      </w:pPr>
      <w:r>
        <w:t xml:space="preserve">3. Paramétrage du DHCP</w:t>
      </w:r>
    </w:p>
    <w:p>
      <w:pPr>
        <w:pStyle w:val="FirstParagraph"/>
      </w:pPr>
      <w:r>
        <w:t xml:space="preserve">Le serveur DHCP est configuré pour l’attribution dynamique des adresses IP aux périphériques IoT et autres équipements réseau :</w:t>
      </w:r>
    </w:p>
    <w:p>
      <w:pPr>
        <w:pStyle w:val="CaptionedFigure"/>
      </w:pPr>
      <w:r>
        <w:drawing>
          <wp:inline>
            <wp:extent cx="5334000" cy="5425440"/>
            <wp:effectExtent b="0" l="0" r="0" t="0"/>
            <wp:docPr descr="image 3" title="" id="30" name="Picture"/>
            <a:graphic>
              <a:graphicData uri="http://schemas.openxmlformats.org/drawingml/2006/picture">
                <pic:pic>
                  <pic:nvPicPr>
                    <pic:cNvPr descr="D:/projet2/Td5/image/image%20(3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3</w:t>
      </w:r>
    </w:p>
    <w:bookmarkEnd w:id="32"/>
    <w:bookmarkStart w:id="47" w:name="configuration-des-appareils-iot"/>
    <w:p>
      <w:pPr>
        <w:pStyle w:val="Heading2"/>
      </w:pPr>
      <w:r>
        <w:t xml:space="preserve">4. Configuration des appareils IoT</w:t>
      </w:r>
    </w:p>
    <w:p>
      <w:pPr>
        <w:pStyle w:val="FirstParagraph"/>
      </w:pPr>
      <w:r>
        <w:t xml:space="preserve">Chaque appareil IoT est intégré au réseau via des paramètres spécifiques, incluant les configurations sans fil et d’adressage :</w:t>
      </w:r>
    </w:p>
    <w:bookmarkStart w:id="36" w:name="iot1"/>
    <w:p>
      <w:pPr>
        <w:pStyle w:val="Heading3"/>
      </w:pPr>
      <w:r>
        <w:t xml:space="preserve">4.1 IoT1</w:t>
      </w:r>
    </w:p>
    <w:p>
      <w:pPr>
        <w:pStyle w:val="CaptionedFigure"/>
      </w:pPr>
      <w:r>
        <w:drawing>
          <wp:inline>
            <wp:extent cx="5334000" cy="5479612"/>
            <wp:effectExtent b="0" l="0" r="0" t="0"/>
            <wp:docPr descr="image 4" title="" id="34" name="Picture"/>
            <a:graphic>
              <a:graphicData uri="http://schemas.openxmlformats.org/drawingml/2006/picture">
                <pic:pic>
                  <pic:nvPicPr>
                    <pic:cNvPr descr="D:/projet2/Td5/image/image%20(4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4</w:t>
      </w:r>
    </w:p>
    <w:bookmarkEnd w:id="36"/>
    <w:bookmarkStart w:id="46" w:name="iot8"/>
    <w:p>
      <w:pPr>
        <w:pStyle w:val="Heading3"/>
      </w:pPr>
      <w:r>
        <w:t xml:space="preserve">4.2 IoT8</w:t>
      </w:r>
    </w:p>
    <w:p>
      <w:pPr>
        <w:pStyle w:val="FirstParagraph"/>
      </w:pPr>
      <w:r>
        <w:drawing>
          <wp:inline>
            <wp:extent cx="5334000" cy="5288214"/>
            <wp:effectExtent b="0" l="0" r="0" t="0"/>
            <wp:docPr descr="image 5" title="" id="38" name="Picture"/>
            <a:graphic>
              <a:graphicData uri="http://schemas.openxmlformats.org/drawingml/2006/picture">
                <pic:pic>
                  <pic:nvPicPr>
                    <pic:cNvPr descr="D:/projet2/Td5/image/image%20(5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5377"/>
            <wp:effectExtent b="0" l="0" r="0" t="0"/>
            <wp:docPr descr="image 6" title="" id="41" name="Picture"/>
            <a:graphic>
              <a:graphicData uri="http://schemas.openxmlformats.org/drawingml/2006/picture">
                <pic:pic>
                  <pic:nvPicPr>
                    <pic:cNvPr descr="D:/projet2/Td5/image/image%20(6)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3916"/>
            <wp:effectExtent b="0" l="0" r="0" t="0"/>
            <wp:docPr descr="image 7" title="" id="44" name="Picture"/>
            <a:graphic>
              <a:graphicData uri="http://schemas.openxmlformats.org/drawingml/2006/picture">
                <pic:pic>
                  <pic:nvPicPr>
                    <pic:cNvPr descr="D:/projet2/Td5/image/image%20(7)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End w:id="47"/>
    <w:bookmarkStart w:id="60" w:name="paramétrage-des-serveurs"/>
    <w:p>
      <w:pPr>
        <w:pStyle w:val="Heading2"/>
      </w:pPr>
      <w:r>
        <w:t xml:space="preserve">5. Paramétrage des serveurs</w:t>
      </w:r>
    </w:p>
    <w:p>
      <w:pPr>
        <w:pStyle w:val="FirstParagraph"/>
      </w:pPr>
      <w:r>
        <w:t xml:space="preserve">Les serveurs du réseau sont configurés avec des adresses statiques et intégrés au protocole OSPF pour assurer la redondance et l’interconnexion :</w:t>
      </w:r>
    </w:p>
    <w:bookmarkStart w:id="51" w:name="serveriot-adressage-et-authentification"/>
    <w:p>
      <w:pPr>
        <w:pStyle w:val="Heading3"/>
      </w:pPr>
      <w:r>
        <w:t xml:space="preserve">5.1 ServerIoT – Adressage et authentification</w:t>
      </w:r>
    </w:p>
    <w:p>
      <w:pPr>
        <w:pStyle w:val="CaptionedFigure"/>
      </w:pPr>
      <w:r>
        <w:drawing>
          <wp:inline>
            <wp:extent cx="5334000" cy="5281485"/>
            <wp:effectExtent b="0" l="0" r="0" t="0"/>
            <wp:docPr descr="image 8" title="" id="49" name="Picture"/>
            <a:graphic>
              <a:graphicData uri="http://schemas.openxmlformats.org/drawingml/2006/picture">
                <pic:pic>
                  <pic:nvPicPr>
                    <pic:cNvPr descr="D:/projet2/Td5/image/image%20(8)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8</w:t>
      </w:r>
    </w:p>
    <w:bookmarkEnd w:id="51"/>
    <w:bookmarkStart w:id="55" w:name="configuration-dhcp-du-serveur"/>
    <w:p>
      <w:pPr>
        <w:pStyle w:val="Heading3"/>
      </w:pPr>
      <w:r>
        <w:t xml:space="preserve">5.2 Configuration DHCP du serveur</w:t>
      </w:r>
    </w:p>
    <w:p>
      <w:pPr>
        <w:pStyle w:val="CaptionedFigure"/>
      </w:pPr>
      <w:r>
        <w:drawing>
          <wp:inline>
            <wp:extent cx="5334000" cy="5349305"/>
            <wp:effectExtent b="0" l="0" r="0" t="0"/>
            <wp:docPr descr="image 9" title="" id="53" name="Picture"/>
            <a:graphic>
              <a:graphicData uri="http://schemas.openxmlformats.org/drawingml/2006/picture">
                <pic:pic>
                  <pic:nvPicPr>
                    <pic:cNvPr descr="D:/projet2/Td5/image/image%20(9)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9</w:t>
      </w:r>
    </w:p>
    <w:bookmarkEnd w:id="55"/>
    <w:bookmarkStart w:id="59" w:name="statique-ipv4-et-ipv6-sur-serveriot"/>
    <w:p>
      <w:pPr>
        <w:pStyle w:val="Heading3"/>
      </w:pPr>
      <w:r>
        <w:t xml:space="preserve">5.3 Statique IPv4 et IPv6 sur ServerIoT</w:t>
      </w:r>
    </w:p>
    <w:p>
      <w:pPr>
        <w:pStyle w:val="CaptionedFigure"/>
      </w:pPr>
      <w:r>
        <w:drawing>
          <wp:inline>
            <wp:extent cx="5334000" cy="5387801"/>
            <wp:effectExtent b="0" l="0" r="0" t="0"/>
            <wp:docPr descr="image 10" title="" id="57" name="Picture"/>
            <a:graphic>
              <a:graphicData uri="http://schemas.openxmlformats.org/drawingml/2006/picture">
                <pic:pic>
                  <pic:nvPicPr>
                    <pic:cNvPr descr="D:/projet2/Td5/image/image%20(10)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10</w:t>
      </w:r>
    </w:p>
    <w:bookmarkEnd w:id="59"/>
    <w:bookmarkEnd w:id="60"/>
    <w:bookmarkStart w:id="64" w:name="sécurité-et-optimisation"/>
    <w:p>
      <w:pPr>
        <w:pStyle w:val="Heading2"/>
      </w:pPr>
      <w:r>
        <w:t xml:space="preserve">6. Sécurité et optimisation</w:t>
      </w:r>
    </w:p>
    <w:p>
      <w:pPr>
        <w:pStyle w:val="FirstParagraph"/>
      </w:pPr>
      <w:r>
        <w:t xml:space="preserve">L’authentification et le chiffrement sont des éléments essentiels à la sécurisation du réseau. Voici les configurations de</w:t>
      </w:r>
      <w:r>
        <w:t xml:space="preserve"> </w:t>
      </w:r>
      <w:r>
        <w:rPr>
          <w:bCs/>
          <w:b/>
        </w:rPr>
        <w:t xml:space="preserve">IoT8</w:t>
      </w:r>
      <w:r>
        <w:t xml:space="preserve"> </w:t>
      </w:r>
      <w:r>
        <w:t xml:space="preserve">montrant les paramètres de sécurité actuels et les éventuelles améliorations :</w:t>
      </w:r>
    </w:p>
    <w:p>
      <w:pPr>
        <w:pStyle w:val="CaptionedFigure"/>
      </w:pPr>
      <w:r>
        <w:drawing>
          <wp:inline>
            <wp:extent cx="5334000" cy="5341641"/>
            <wp:effectExtent b="0" l="0" r="0" t="0"/>
            <wp:docPr descr="image 11" title="" id="62" name="Picture"/>
            <a:graphic>
              <a:graphicData uri="http://schemas.openxmlformats.org/drawingml/2006/picture">
                <pic:pic>
                  <pic:nvPicPr>
                    <pic:cNvPr descr="D:/projet2/Td5/image/image%20(11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11</w:t>
      </w:r>
    </w:p>
    <w:bookmarkEnd w:id="64"/>
    <w:bookmarkStart w:id="71" w:name="analyse-et-amélioration"/>
    <w:p>
      <w:pPr>
        <w:pStyle w:val="Heading2"/>
      </w:pPr>
      <w:r>
        <w:t xml:space="preserve">7. Analyse et amélioration</w:t>
      </w:r>
    </w:p>
    <w:p>
      <w:pPr>
        <w:pStyle w:val="FirstParagraph"/>
      </w:pPr>
      <w:r>
        <w:t xml:space="preserve">L’implémentation actuelle de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garantit une connectivité robuste et évolutive. Des améliorations peuvent être apportées en intégrant un mécanisme</w:t>
      </w:r>
      <w:r>
        <w:t xml:space="preserve"> </w:t>
      </w:r>
      <w:r>
        <w:rPr>
          <w:bCs/>
          <w:b/>
        </w:rPr>
        <w:t xml:space="preserve">de segmentation VLAN</w:t>
      </w:r>
      <w:r>
        <w:t xml:space="preserve"> </w:t>
      </w:r>
      <w:r>
        <w:t xml:space="preserve">et en optimisant les méthodes de routage pour améliorer l’efficacité du réseau.</w:t>
      </w:r>
    </w:p>
    <w:p>
      <w:pPr>
        <w:pStyle w:val="BodyText"/>
      </w:pPr>
      <w:r>
        <w:drawing>
          <wp:inline>
            <wp:extent cx="5334000" cy="5342009"/>
            <wp:effectExtent b="0" l="0" r="0" t="0"/>
            <wp:docPr descr="image 12" title="" id="66" name="Picture"/>
            <a:graphic>
              <a:graphicData uri="http://schemas.openxmlformats.org/drawingml/2006/picture">
                <pic:pic>
                  <pic:nvPicPr>
                    <pic:cNvPr descr="D:/projet2/Td5/image/image%20(12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79589"/>
            <wp:effectExtent b="0" l="0" r="0" t="0"/>
            <wp:docPr descr="image 13" title="" id="69" name="Picture"/>
            <a:graphic>
              <a:graphicData uri="http://schemas.openxmlformats.org/drawingml/2006/picture">
                <pic:pic>
                  <pic:nvPicPr>
                    <pic:cNvPr descr="D:/projet2/Td5/image/image%20(13)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L’implémentation du</w:t>
      </w:r>
      <w:r>
        <w:t xml:space="preserve"> </w:t>
      </w:r>
      <w:r>
        <w:rPr>
          <w:bCs/>
          <w:b/>
        </w:rPr>
        <w:t xml:space="preserve">protocole OSPF</w:t>
      </w:r>
      <w:r>
        <w:t xml:space="preserve"> </w:t>
      </w:r>
      <w:r>
        <w:t xml:space="preserve">dans un réseau permet d’assurer une</w:t>
      </w:r>
      <w:r>
        <w:t xml:space="preserve"> </w:t>
      </w:r>
      <w:r>
        <w:rPr>
          <w:bCs/>
          <w:b/>
        </w:rPr>
        <w:t xml:space="preserve">gestion dynamique des routes</w:t>
      </w:r>
      <w:r>
        <w:t xml:space="preserve">, améliorant ainsi la redondance et la performance globale. Une sécurisation renforcée via</w:t>
      </w:r>
      <w:r>
        <w:t xml:space="preserve"> </w:t>
      </w:r>
      <w:r>
        <w:rPr>
          <w:bCs/>
          <w:b/>
        </w:rPr>
        <w:t xml:space="preserve">WPA2-PSK et des authentifications plus robustes</w:t>
      </w:r>
      <w:r>
        <w:t xml:space="preserve"> </w:t>
      </w:r>
      <w:r>
        <w:t xml:space="preserve">serait un axe d’amélioration majeur, en particulier dans un environnement intégrant des</w:t>
      </w:r>
      <w:r>
        <w:t xml:space="preserve"> </w:t>
      </w:r>
      <w:r>
        <w:rPr>
          <w:bCs/>
          <w:b/>
        </w:rPr>
        <w:t xml:space="preserve">appareils IoT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72"/>
    <w:bookmarkEnd w:id="73"/>
    <w:bookmarkStart w:id="230" w:name="X155eb778b1d3b90f4836de69d8ba9e1d29ad7f9"/>
    <w:p>
      <w:pPr>
        <w:pStyle w:val="Heading1"/>
      </w:pPr>
      <w:r>
        <w:t xml:space="preserve">Configuration d’un réseau IoT dans Cisco Packet Tracer</w:t>
      </w:r>
    </w:p>
    <w:bookmarkStart w:id="74" w:name="introduction-1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Ce rapport décrit la mise en place et la configuration d’un réseau</w:t>
      </w:r>
      <w:r>
        <w:t xml:space="preserve"> </w:t>
      </w:r>
      <w:r>
        <w:rPr>
          <w:bCs/>
          <w:b/>
        </w:rPr>
        <w:t xml:space="preserve">IoT</w:t>
      </w:r>
      <w:r>
        <w:t xml:space="preserve"> </w:t>
      </w:r>
      <w:r>
        <w:t xml:space="preserve">dans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incluant l’architecture réseau, les paramètres des appareils, la gestion DHCP, et l’intégration du routage dynamique. Chaque section est accompagnée des</w:t>
      </w:r>
      <w:r>
        <w:t xml:space="preserve"> </w:t>
      </w:r>
      <w:r>
        <w:rPr>
          <w:bCs/>
          <w:b/>
        </w:rPr>
        <w:t xml:space="preserve">captures d’écran</w:t>
      </w:r>
      <w:r>
        <w:t xml:space="preserve"> </w:t>
      </w:r>
      <w:r>
        <w:t xml:space="preserve">illustrant les étapes clés.</w:t>
      </w:r>
    </w:p>
    <w:bookmarkEnd w:id="74"/>
    <w:bookmarkStart w:id="78" w:name="topologie-du-réseau"/>
    <w:p>
      <w:pPr>
        <w:pStyle w:val="Heading2"/>
      </w:pPr>
      <w:r>
        <w:t xml:space="preserve">1. Topologie du réseau</w:t>
      </w:r>
    </w:p>
    <w:p>
      <w:pPr>
        <w:pStyle w:val="FirstParagraph"/>
      </w:pPr>
      <w:r>
        <w:t xml:space="preserve">La configuration générale du réseau est illustrée ci-dessous :</w:t>
      </w:r>
    </w:p>
    <w:p>
      <w:pPr>
        <w:pStyle w:val="CaptionedFigure"/>
      </w:pPr>
      <w:r>
        <w:drawing>
          <wp:inline>
            <wp:extent cx="5334000" cy="2688492"/>
            <wp:effectExtent b="0" l="0" r="0" t="0"/>
            <wp:docPr descr="image 14" title="" id="76" name="Picture"/>
            <a:graphic>
              <a:graphicData uri="http://schemas.openxmlformats.org/drawingml/2006/picture">
                <pic:pic>
                  <pic:nvPicPr>
                    <pic:cNvPr descr="D:/projet2/Td5/image/image%20(14)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14</w:t>
      </w:r>
    </w:p>
    <w:bookmarkEnd w:id="78"/>
    <w:bookmarkStart w:id="82" w:name="configuration-des-points-daccès"/>
    <w:p>
      <w:pPr>
        <w:pStyle w:val="Heading2"/>
      </w:pPr>
      <w:r>
        <w:t xml:space="preserve">2. Configuration des points d’accès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points d’accès Wi-Fi</w:t>
      </w:r>
      <w:r>
        <w:t xml:space="preserve"> </w:t>
      </w:r>
      <w:r>
        <w:t xml:space="preserve">sont configurés pour permettre aux</w:t>
      </w:r>
      <w:r>
        <w:t xml:space="preserve"> </w:t>
      </w:r>
      <w:r>
        <w:rPr>
          <w:bCs/>
          <w:b/>
        </w:rPr>
        <w:t xml:space="preserve">périphériques IoT</w:t>
      </w:r>
      <w:r>
        <w:t xml:space="preserve"> </w:t>
      </w:r>
      <w:r>
        <w:t xml:space="preserve">de se connecter :</w:t>
      </w:r>
    </w:p>
    <w:p>
      <w:pPr>
        <w:pStyle w:val="CaptionedFigure"/>
      </w:pPr>
      <w:r>
        <w:drawing>
          <wp:inline>
            <wp:extent cx="5334000" cy="5434787"/>
            <wp:effectExtent b="0" l="0" r="0" t="0"/>
            <wp:docPr descr="image 15" title="" id="80" name="Picture"/>
            <a:graphic>
              <a:graphicData uri="http://schemas.openxmlformats.org/drawingml/2006/picture">
                <pic:pic>
                  <pic:nvPicPr>
                    <pic:cNvPr descr="D:/projet2/Td5/image/image%20(15)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15</w:t>
      </w:r>
    </w:p>
    <w:bookmarkEnd w:id="82"/>
    <w:bookmarkStart w:id="89" w:name="paramétrage-des-serveurs-dhcp"/>
    <w:p>
      <w:pPr>
        <w:pStyle w:val="Heading2"/>
      </w:pPr>
      <w:r>
        <w:t xml:space="preserve">3. Paramétrage des serveurs DHCP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serveurs DHCP</w:t>
      </w:r>
      <w:r>
        <w:t xml:space="preserve"> </w:t>
      </w:r>
      <w:r>
        <w:t xml:space="preserve">sont mis en place pour distribuer les adresses IP aux différents équipements du réseau :</w:t>
      </w:r>
    </w:p>
    <w:p>
      <w:pPr>
        <w:pStyle w:val="BodyText"/>
      </w:pPr>
      <w:r>
        <w:drawing>
          <wp:inline>
            <wp:extent cx="5334000" cy="5425833"/>
            <wp:effectExtent b="0" l="0" r="0" t="0"/>
            <wp:docPr descr="image 16" title="" id="84" name="Picture"/>
            <a:graphic>
              <a:graphicData uri="http://schemas.openxmlformats.org/drawingml/2006/picture">
                <pic:pic>
                  <pic:nvPicPr>
                    <pic:cNvPr descr="D:/projet2/Td5/image/image%20(16)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11030"/>
            <wp:effectExtent b="0" l="0" r="0" t="0"/>
            <wp:docPr descr="image 17" title="" id="87" name="Picture"/>
            <a:graphic>
              <a:graphicData uri="http://schemas.openxmlformats.org/drawingml/2006/picture">
                <pic:pic>
                  <pic:nvPicPr>
                    <pic:cNvPr descr="D:/projet2/Td5/image/image%20(17)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102" w:name="configuration-des-appareils-iot-1"/>
    <w:p>
      <w:pPr>
        <w:pStyle w:val="Heading2"/>
      </w:pPr>
      <w:r>
        <w:t xml:space="preserve">4. Configuration des appareils IoT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périphériques IoT</w:t>
      </w:r>
      <w:r>
        <w:t xml:space="preserve"> </w:t>
      </w:r>
      <w:r>
        <w:t xml:space="preserve">sont configurés avec leurs paramètres réseau et authentification.</w:t>
      </w:r>
    </w:p>
    <w:bookmarkStart w:id="93" w:name="iot0"/>
    <w:p>
      <w:pPr>
        <w:pStyle w:val="Heading3"/>
      </w:pPr>
      <w:r>
        <w:t xml:space="preserve">4.1 IoT0</w:t>
      </w:r>
    </w:p>
    <w:p>
      <w:pPr>
        <w:pStyle w:val="CaptionedFigure"/>
      </w:pPr>
      <w:r>
        <w:drawing>
          <wp:inline>
            <wp:extent cx="5334000" cy="5410091"/>
            <wp:effectExtent b="0" l="0" r="0" t="0"/>
            <wp:docPr descr="image 18" title="" id="91" name="Picture"/>
            <a:graphic>
              <a:graphicData uri="http://schemas.openxmlformats.org/drawingml/2006/picture">
                <pic:pic>
                  <pic:nvPicPr>
                    <pic:cNvPr descr="D:/projet2/Td5/image/image%20(18)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18</w:t>
      </w:r>
    </w:p>
    <w:bookmarkEnd w:id="93"/>
    <w:bookmarkStart w:id="97" w:name="iot3"/>
    <w:p>
      <w:pPr>
        <w:pStyle w:val="Heading3"/>
      </w:pPr>
      <w:r>
        <w:t xml:space="preserve">4.2 IoT3</w:t>
      </w:r>
    </w:p>
    <w:p>
      <w:pPr>
        <w:pStyle w:val="CaptionedFigure"/>
      </w:pPr>
      <w:r>
        <w:drawing>
          <wp:inline>
            <wp:extent cx="5334000" cy="5526981"/>
            <wp:effectExtent b="0" l="0" r="0" t="0"/>
            <wp:docPr descr="image 19" title="" id="95" name="Picture"/>
            <a:graphic>
              <a:graphicData uri="http://schemas.openxmlformats.org/drawingml/2006/picture">
                <pic:pic>
                  <pic:nvPicPr>
                    <pic:cNvPr descr="D:/projet2/Td5/image/image%20(19)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19</w:t>
      </w:r>
    </w:p>
    <w:bookmarkEnd w:id="97"/>
    <w:bookmarkStart w:id="101" w:name="iot8-1"/>
    <w:p>
      <w:pPr>
        <w:pStyle w:val="Heading3"/>
      </w:pPr>
      <w:r>
        <w:t xml:space="preserve">4.3 IoT8</w:t>
      </w:r>
    </w:p>
    <w:p>
      <w:pPr>
        <w:pStyle w:val="CaptionedFigure"/>
      </w:pPr>
      <w:r>
        <w:drawing>
          <wp:inline>
            <wp:extent cx="5334000" cy="5326581"/>
            <wp:effectExtent b="0" l="0" r="0" t="0"/>
            <wp:docPr descr="image 20" title="" id="99" name="Picture"/>
            <a:graphic>
              <a:graphicData uri="http://schemas.openxmlformats.org/drawingml/2006/picture">
                <pic:pic>
                  <pic:nvPicPr>
                    <pic:cNvPr descr="D:/projet2/Td5/image/image%20(20)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20</w:t>
      </w:r>
    </w:p>
    <w:bookmarkEnd w:id="101"/>
    <w:bookmarkEnd w:id="102"/>
    <w:bookmarkStart w:id="109" w:name="X929f1ec0b0323a200561e5a35f4fa6bce831ef3"/>
    <w:p>
      <w:pPr>
        <w:pStyle w:val="Heading2"/>
      </w:pPr>
      <w:r>
        <w:t xml:space="preserve">5. Sécurisation des accès et authentification</w:t>
      </w:r>
    </w:p>
    <w:p>
      <w:pPr>
        <w:pStyle w:val="FirstParagraph"/>
      </w:pPr>
      <w:r>
        <w:t xml:space="preserve">Les paramètres de sécurité et d’authentification des</w:t>
      </w:r>
      <w:r>
        <w:t xml:space="preserve"> </w:t>
      </w:r>
      <w:r>
        <w:rPr>
          <w:bCs/>
          <w:b/>
        </w:rPr>
        <w:t xml:space="preserve">appareils IoT et points d’accès</w:t>
      </w:r>
      <w:r>
        <w:t xml:space="preserve"> </w:t>
      </w:r>
      <w:r>
        <w:t xml:space="preserve">sont examinés :</w:t>
      </w:r>
    </w:p>
    <w:p>
      <w:pPr>
        <w:pStyle w:val="BodyText"/>
      </w:pPr>
      <w:r>
        <w:drawing>
          <wp:inline>
            <wp:extent cx="5334000" cy="5401518"/>
            <wp:effectExtent b="0" l="0" r="0" t="0"/>
            <wp:docPr descr="image 21" title="" id="104" name="Picture"/>
            <a:graphic>
              <a:graphicData uri="http://schemas.openxmlformats.org/drawingml/2006/picture">
                <pic:pic>
                  <pic:nvPicPr>
                    <pic:cNvPr descr="D:/projet2/Td5/image/image%20(21)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64220"/>
            <wp:effectExtent b="0" l="0" r="0" t="0"/>
            <wp:docPr descr="image 22" title="" id="107" name="Picture"/>
            <a:graphic>
              <a:graphicData uri="http://schemas.openxmlformats.org/drawingml/2006/picture">
                <pic:pic>
                  <pic:nvPicPr>
                    <pic:cNvPr descr="D:/projet2/Td5/image/image%20(22)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Start w:id="121" w:name="configuration-ospf-sur-les-routeurs"/>
    <w:p>
      <w:pPr>
        <w:pStyle w:val="Heading2"/>
      </w:pPr>
      <w:r>
        <w:t xml:space="preserve">6. Configuration OSPF sur les routeurs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routeurs</w:t>
      </w:r>
      <w:r>
        <w:t xml:space="preserve"> </w:t>
      </w:r>
      <w:r>
        <w:t xml:space="preserve">sont configurés avec le</w:t>
      </w:r>
      <w:r>
        <w:t xml:space="preserve"> </w:t>
      </w:r>
      <w:r>
        <w:rPr>
          <w:bCs/>
          <w:b/>
        </w:rPr>
        <w:t xml:space="preserve">protocole de routage OSPF</w:t>
      </w:r>
      <w:r>
        <w:t xml:space="preserve">, assurant une</w:t>
      </w:r>
      <w:r>
        <w:t xml:space="preserve"> </w:t>
      </w:r>
      <w:r>
        <w:rPr>
          <w:bCs/>
          <w:b/>
        </w:rPr>
        <w:t xml:space="preserve">connectivité dynamique</w:t>
      </w:r>
      <w:r>
        <w:t xml:space="preserve"> </w:t>
      </w:r>
      <w:r>
        <w:t xml:space="preserve">et une</w:t>
      </w:r>
      <w:r>
        <w:t xml:space="preserve"> </w:t>
      </w:r>
      <w:r>
        <w:rPr>
          <w:bCs/>
          <w:b/>
        </w:rPr>
        <w:t xml:space="preserve">résilience du réseau</w:t>
      </w:r>
      <w:r>
        <w:t xml:space="preserve">.</w:t>
      </w:r>
    </w:p>
    <w:bookmarkStart w:id="113" w:name="routeur-r1---configuration-ospf"/>
    <w:p>
      <w:pPr>
        <w:pStyle w:val="Heading3"/>
      </w:pPr>
      <w:r>
        <w:t xml:space="preserve">6.1 Routeur R1 - Configuration OSPF</w:t>
      </w:r>
    </w:p>
    <w:p>
      <w:pPr>
        <w:pStyle w:val="CaptionedFigure"/>
      </w:pPr>
      <w:r>
        <w:drawing>
          <wp:inline>
            <wp:extent cx="5334000" cy="5150332"/>
            <wp:effectExtent b="0" l="0" r="0" t="0"/>
            <wp:docPr descr="image 23" title="" id="111" name="Picture"/>
            <a:graphic>
              <a:graphicData uri="http://schemas.openxmlformats.org/drawingml/2006/picture">
                <pic:pic>
                  <pic:nvPicPr>
                    <pic:cNvPr descr="D:/projet2/Td5/image/image%20(23)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23</w:t>
      </w:r>
    </w:p>
    <w:bookmarkEnd w:id="113"/>
    <w:bookmarkStart w:id="120" w:name="routeur-r2---vérification-des-routes"/>
    <w:p>
      <w:pPr>
        <w:pStyle w:val="Heading3"/>
      </w:pPr>
      <w:r>
        <w:t xml:space="preserve">6.2 Routeur R2 - Vérification des routes</w:t>
      </w:r>
    </w:p>
    <w:p>
      <w:pPr>
        <w:pStyle w:val="FirstParagraph"/>
      </w:pPr>
      <w:r>
        <w:drawing>
          <wp:inline>
            <wp:extent cx="5334000" cy="5273813"/>
            <wp:effectExtent b="0" l="0" r="0" t="0"/>
            <wp:docPr descr="image 24" title="" id="115" name="Picture"/>
            <a:graphic>
              <a:graphicData uri="http://schemas.openxmlformats.org/drawingml/2006/picture">
                <pic:pic>
                  <pic:nvPicPr>
                    <pic:cNvPr descr="D:/projet2/Td5/image/image%20(24)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94478"/>
            <wp:effectExtent b="0" l="0" r="0" t="0"/>
            <wp:docPr descr="image 25" title="" id="118" name="Picture"/>
            <a:graphic>
              <a:graphicData uri="http://schemas.openxmlformats.org/drawingml/2006/picture">
                <pic:pic>
                  <pic:nvPicPr>
                    <pic:cNvPr descr="D:/projet2/Td5/image/image%20(25)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End w:id="121"/>
    <w:bookmarkStart w:id="128" w:name="tests-de-connectivité"/>
    <w:p>
      <w:pPr>
        <w:pStyle w:val="Heading2"/>
      </w:pPr>
      <w:r>
        <w:t xml:space="preserve">7. Tests de connectivité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tests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ping</w:t>
      </w:r>
      <w:r>
        <w:rPr>
          <w:bCs/>
          <w:b/>
        </w:rPr>
        <w:t xml:space="preserve"> </w:t>
      </w:r>
      <w:r>
        <w:rPr>
          <w:bCs/>
          <w:b/>
        </w:rPr>
        <w:t xml:space="preserve">et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traceroute</w:t>
      </w:r>
      <w:r>
        <w:t xml:space="preserve"> </w:t>
      </w:r>
      <w:r>
        <w:t xml:space="preserve">confirment la stabilité et la bonne communication entre les appareils :</w:t>
      </w:r>
    </w:p>
    <w:p>
      <w:pPr>
        <w:pStyle w:val="BodyText"/>
      </w:pPr>
      <w:r>
        <w:drawing>
          <wp:inline>
            <wp:extent cx="5334000" cy="5349110"/>
            <wp:effectExtent b="0" l="0" r="0" t="0"/>
            <wp:docPr descr="image 26" title="" id="123" name="Picture"/>
            <a:graphic>
              <a:graphicData uri="http://schemas.openxmlformats.org/drawingml/2006/picture">
                <pic:pic>
                  <pic:nvPicPr>
                    <pic:cNvPr descr="D:/projet2/Td5/image/image%20(26)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76757"/>
            <wp:effectExtent b="0" l="0" r="0" t="0"/>
            <wp:docPr descr="image 27" title="" id="126" name="Picture"/>
            <a:graphic>
              <a:graphicData uri="http://schemas.openxmlformats.org/drawingml/2006/picture">
                <pic:pic>
                  <pic:nvPicPr>
                    <pic:cNvPr descr="D:/projet2/Td5/image/image%20(27)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47" w:name="interface-web-du-serveur-iot"/>
    <w:p>
      <w:pPr>
        <w:pStyle w:val="Heading2"/>
      </w:pPr>
      <w:r>
        <w:t xml:space="preserve">8. Interface web du serveur IoT</w:t>
      </w:r>
    </w:p>
    <w:p>
      <w:pPr>
        <w:pStyle w:val="FirstParagraph"/>
      </w:pPr>
      <w:r>
        <w:t xml:space="preserve">Le</w:t>
      </w:r>
      <w:r>
        <w:t xml:space="preserve"> </w:t>
      </w:r>
      <w:r>
        <w:rPr>
          <w:bCs/>
          <w:b/>
        </w:rPr>
        <w:t xml:space="preserve">serveur IoT</w:t>
      </w:r>
      <w:r>
        <w:t xml:space="preserve"> </w:t>
      </w:r>
      <w:r>
        <w:t xml:space="preserve">est accessible via une interface web, permettant de gérer les</w:t>
      </w:r>
      <w:r>
        <w:t xml:space="preserve"> </w:t>
      </w:r>
      <w:r>
        <w:rPr>
          <w:bCs/>
          <w:b/>
        </w:rPr>
        <w:t xml:space="preserve">appareils connectés</w:t>
      </w:r>
      <w:r>
        <w:t xml:space="preserve"> </w:t>
      </w:r>
      <w:r>
        <w:t xml:space="preserve">et définir des</w:t>
      </w:r>
      <w:r>
        <w:t xml:space="preserve"> </w:t>
      </w:r>
      <w:r>
        <w:rPr>
          <w:bCs/>
          <w:b/>
        </w:rPr>
        <w:t xml:space="preserve">règles d’automatisation</w:t>
      </w:r>
      <w:r>
        <w:t xml:space="preserve">.</w:t>
      </w:r>
    </w:p>
    <w:bookmarkStart w:id="132" w:name="accès-au-serveur"/>
    <w:p>
      <w:pPr>
        <w:pStyle w:val="Heading3"/>
      </w:pPr>
      <w:r>
        <w:t xml:space="preserve">8.1 Accès au serveur</w:t>
      </w:r>
    </w:p>
    <w:p>
      <w:pPr>
        <w:pStyle w:val="CaptionedFigure"/>
      </w:pPr>
      <w:r>
        <w:drawing>
          <wp:inline>
            <wp:extent cx="5334000" cy="5402482"/>
            <wp:effectExtent b="0" l="0" r="0" t="0"/>
            <wp:docPr descr="image 28" title="" id="130" name="Picture"/>
            <a:graphic>
              <a:graphicData uri="http://schemas.openxmlformats.org/drawingml/2006/picture">
                <pic:pic>
                  <pic:nvPicPr>
                    <pic:cNvPr descr="D:/projet2/Td5/image/image%20(28)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28</w:t>
      </w:r>
    </w:p>
    <w:bookmarkEnd w:id="132"/>
    <w:bookmarkStart w:id="139" w:name="gestion-des-appareils"/>
    <w:p>
      <w:pPr>
        <w:pStyle w:val="Heading3"/>
      </w:pPr>
      <w:r>
        <w:t xml:space="preserve">8.2 Gestion des appareils</w:t>
      </w:r>
    </w:p>
    <w:p>
      <w:pPr>
        <w:pStyle w:val="FirstParagraph"/>
      </w:pPr>
      <w:r>
        <w:drawing>
          <wp:inline>
            <wp:extent cx="5334000" cy="5440680"/>
            <wp:effectExtent b="0" l="0" r="0" t="0"/>
            <wp:docPr descr="image 29" title="" id="134" name="Picture"/>
            <a:graphic>
              <a:graphicData uri="http://schemas.openxmlformats.org/drawingml/2006/picture">
                <pic:pic>
                  <pic:nvPicPr>
                    <pic:cNvPr descr="D:/projet2/Td5/image/image%20(29)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78889"/>
            <wp:effectExtent b="0" l="0" r="0" t="0"/>
            <wp:docPr descr="image 30" title="" id="137" name="Picture"/>
            <a:graphic>
              <a:graphicData uri="http://schemas.openxmlformats.org/drawingml/2006/picture">
                <pic:pic>
                  <pic:nvPicPr>
                    <pic:cNvPr descr="D:/projet2/Td5/image/image%20(30)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6" w:name="paramètres-de-contrôle-et-automatisation"/>
    <w:p>
      <w:pPr>
        <w:pStyle w:val="Heading3"/>
      </w:pPr>
      <w:r>
        <w:t xml:space="preserve">8.3 Paramètres de contrôle et automatisation</w:t>
      </w:r>
    </w:p>
    <w:p>
      <w:pPr>
        <w:pStyle w:val="FirstParagraph"/>
      </w:pPr>
      <w:r>
        <w:drawing>
          <wp:inline>
            <wp:extent cx="5334000" cy="5387188"/>
            <wp:effectExtent b="0" l="0" r="0" t="0"/>
            <wp:docPr descr="image 31" title="" id="141" name="Picture"/>
            <a:graphic>
              <a:graphicData uri="http://schemas.openxmlformats.org/drawingml/2006/picture">
                <pic:pic>
                  <pic:nvPicPr>
                    <pic:cNvPr descr="D:/projet2/Td5/image/image%20(31)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12058"/>
            <wp:effectExtent b="0" l="0" r="0" t="0"/>
            <wp:docPr descr="image 32" title="" id="144" name="Picture"/>
            <a:graphic>
              <a:graphicData uri="http://schemas.openxmlformats.org/drawingml/2006/picture">
                <pic:pic>
                  <pic:nvPicPr>
                    <pic:cNvPr descr="D:/projet2/Td5/image/image%20(32)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End w:id="147"/>
    <w:bookmarkStart w:id="183" w:name="X0a6c47c84a4c99257933f4294e3bf6b1e69a0f7"/>
    <w:p>
      <w:pPr>
        <w:pStyle w:val="Heading2"/>
      </w:pPr>
      <w:r>
        <w:t xml:space="preserve">9. Configuration avancée des périphériques IoT</w:t>
      </w:r>
    </w:p>
    <w:p>
      <w:pPr>
        <w:pStyle w:val="FirstParagraph"/>
      </w:pPr>
      <w:r>
        <w:t xml:space="preserve">Cette section intègre les paramètres détaillés des périphériques IoT.</w:t>
      </w:r>
    </w:p>
    <w:bookmarkStart w:id="154" w:name="iot4"/>
    <w:p>
      <w:pPr>
        <w:pStyle w:val="Heading3"/>
      </w:pPr>
      <w:r>
        <w:t xml:space="preserve">9.1 IoT4</w:t>
      </w:r>
    </w:p>
    <w:p>
      <w:pPr>
        <w:pStyle w:val="FirstParagraph"/>
      </w:pPr>
      <w:r>
        <w:drawing>
          <wp:inline>
            <wp:extent cx="5334000" cy="5356860"/>
            <wp:effectExtent b="0" l="0" r="0" t="0"/>
            <wp:docPr descr="image 33" title="" id="149" name="Picture"/>
            <a:graphic>
              <a:graphicData uri="http://schemas.openxmlformats.org/drawingml/2006/picture">
                <pic:pic>
                  <pic:nvPicPr>
                    <pic:cNvPr descr="D:/projet2/Td5/image/image%20(33)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25702"/>
            <wp:effectExtent b="0" l="0" r="0" t="0"/>
            <wp:docPr descr="image 34" title="" id="152" name="Picture"/>
            <a:graphic>
              <a:graphicData uri="http://schemas.openxmlformats.org/drawingml/2006/picture">
                <pic:pic>
                  <pic:nvPicPr>
                    <pic:cNvPr descr="D:/projet2/Td5/image/image%20(34)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61" w:name="iot5"/>
    <w:p>
      <w:pPr>
        <w:pStyle w:val="Heading3"/>
      </w:pPr>
      <w:r>
        <w:t xml:space="preserve">9.2 IoT5</w:t>
      </w:r>
    </w:p>
    <w:p>
      <w:pPr>
        <w:pStyle w:val="FirstParagraph"/>
      </w:pPr>
      <w:r>
        <w:drawing>
          <wp:inline>
            <wp:extent cx="5334000" cy="5041828"/>
            <wp:effectExtent b="0" l="0" r="0" t="0"/>
            <wp:docPr descr="image 35" title="" id="156" name="Picture"/>
            <a:graphic>
              <a:graphicData uri="http://schemas.openxmlformats.org/drawingml/2006/picture">
                <pic:pic>
                  <pic:nvPicPr>
                    <pic:cNvPr descr="D:/projet2/Td5/image/image%20(35)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3629"/>
            <wp:effectExtent b="0" l="0" r="0" t="0"/>
            <wp:docPr descr="image 36" title="" id="159" name="Picture"/>
            <a:graphic>
              <a:graphicData uri="http://schemas.openxmlformats.org/drawingml/2006/picture">
                <pic:pic>
                  <pic:nvPicPr>
                    <pic:cNvPr descr="D:/projet2/Td5/image/image%20(36)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8" w:name="iot6"/>
    <w:p>
      <w:pPr>
        <w:pStyle w:val="Heading3"/>
      </w:pPr>
      <w:r>
        <w:t xml:space="preserve">9.3 IoT6</w:t>
      </w:r>
    </w:p>
    <w:p>
      <w:pPr>
        <w:pStyle w:val="FirstParagraph"/>
      </w:pPr>
      <w:r>
        <w:drawing>
          <wp:inline>
            <wp:extent cx="5334000" cy="5186908"/>
            <wp:effectExtent b="0" l="0" r="0" t="0"/>
            <wp:docPr descr="image 37" title="" id="163" name="Picture"/>
            <a:graphic>
              <a:graphicData uri="http://schemas.openxmlformats.org/drawingml/2006/picture">
                <pic:pic>
                  <pic:nvPicPr>
                    <pic:cNvPr descr="D:/projet2/Td5/image/image%20(37)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10091"/>
            <wp:effectExtent b="0" l="0" r="0" t="0"/>
            <wp:docPr descr="image 38" title="" id="166" name="Picture"/>
            <a:graphic>
              <a:graphicData uri="http://schemas.openxmlformats.org/drawingml/2006/picture">
                <pic:pic>
                  <pic:nvPicPr>
                    <pic:cNvPr descr="D:/projet2/Td5/image/image%20(38)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8"/>
    <w:bookmarkStart w:id="175" w:name="iot7"/>
    <w:p>
      <w:pPr>
        <w:pStyle w:val="Heading3"/>
      </w:pPr>
      <w:r>
        <w:t xml:space="preserve">9.4 IoT7</w:t>
      </w:r>
    </w:p>
    <w:p>
      <w:pPr>
        <w:pStyle w:val="FirstParagraph"/>
      </w:pPr>
      <w:r>
        <w:drawing>
          <wp:inline>
            <wp:extent cx="5334000" cy="5326314"/>
            <wp:effectExtent b="0" l="0" r="0" t="0"/>
            <wp:docPr descr="image 39" title="" id="170" name="Picture"/>
            <a:graphic>
              <a:graphicData uri="http://schemas.openxmlformats.org/drawingml/2006/picture">
                <pic:pic>
                  <pic:nvPicPr>
                    <pic:cNvPr descr="D:/projet2/Td5/image/image%20(39)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0340"/>
            <wp:effectExtent b="0" l="0" r="0" t="0"/>
            <wp:docPr descr="image 40" title="" id="173" name="Picture"/>
            <a:graphic>
              <a:graphicData uri="http://schemas.openxmlformats.org/drawingml/2006/picture">
                <pic:pic>
                  <pic:nvPicPr>
                    <pic:cNvPr descr="D:/projet2/Td5/image/image%20(40)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82" w:name="iot9"/>
    <w:p>
      <w:pPr>
        <w:pStyle w:val="Heading3"/>
      </w:pPr>
      <w:r>
        <w:t xml:space="preserve">9.5 IoT9</w:t>
      </w:r>
    </w:p>
    <w:p>
      <w:pPr>
        <w:pStyle w:val="FirstParagraph"/>
      </w:pPr>
      <w:r>
        <w:drawing>
          <wp:inline>
            <wp:extent cx="5334000" cy="5364611"/>
            <wp:effectExtent b="0" l="0" r="0" t="0"/>
            <wp:docPr descr="image 41" title="" id="177" name="Picture"/>
            <a:graphic>
              <a:graphicData uri="http://schemas.openxmlformats.org/drawingml/2006/picture">
                <pic:pic>
                  <pic:nvPicPr>
                    <pic:cNvPr descr="D:/projet2/Td5/image/image%20(41)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7260"/>
            <wp:effectExtent b="0" l="0" r="0" t="0"/>
            <wp:docPr descr="image 42" title="" id="180" name="Picture"/>
            <a:graphic>
              <a:graphicData uri="http://schemas.openxmlformats.org/drawingml/2006/picture">
                <pic:pic>
                  <pic:nvPicPr>
                    <pic:cNvPr descr="D:/projet2/Td5/image/image%20(42)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End w:id="183"/>
    <w:bookmarkStart w:id="228" w:name="optimisation-du-réseau"/>
    <w:p>
      <w:pPr>
        <w:pStyle w:val="Heading2"/>
      </w:pPr>
      <w:r>
        <w:t xml:space="preserve">10. Optimisation du réseau</w:t>
      </w:r>
    </w:p>
    <w:p>
      <w:pPr>
        <w:pStyle w:val="FirstParagraph"/>
      </w:pPr>
      <w:r>
        <w:t xml:space="preserve">Cette section analyse les</w:t>
      </w:r>
      <w:r>
        <w:t xml:space="preserve"> </w:t>
      </w:r>
      <w:r>
        <w:rPr>
          <w:bCs/>
          <w:b/>
        </w:rPr>
        <w:t xml:space="preserve">paramètres réseaux avancés</w:t>
      </w:r>
      <w:r>
        <w:t xml:space="preserve"> </w:t>
      </w:r>
      <w:r>
        <w:t xml:space="preserve">et propose des améliorations.</w:t>
      </w:r>
    </w:p>
    <w:bookmarkStart w:id="187" w:name="configuration-du-serveur-iot"/>
    <w:p>
      <w:pPr>
        <w:pStyle w:val="Heading3"/>
      </w:pPr>
      <w:r>
        <w:t xml:space="preserve">10.1 Configuration du serveur IoT</w:t>
      </w:r>
    </w:p>
    <w:p>
      <w:pPr>
        <w:pStyle w:val="CaptionedFigure"/>
      </w:pPr>
      <w:r>
        <w:drawing>
          <wp:inline>
            <wp:extent cx="5334000" cy="5434205"/>
            <wp:effectExtent b="0" l="0" r="0" t="0"/>
            <wp:docPr descr="image 43" title="" id="185" name="Picture"/>
            <a:graphic>
              <a:graphicData uri="http://schemas.openxmlformats.org/drawingml/2006/picture">
                <pic:pic>
                  <pic:nvPicPr>
                    <pic:cNvPr descr="D:/projet2/Td5/image/image%20(43)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43</w:t>
      </w:r>
    </w:p>
    <w:bookmarkEnd w:id="187"/>
    <w:bookmarkStart w:id="194" w:name="vérification-des-adresses-ip"/>
    <w:p>
      <w:pPr>
        <w:pStyle w:val="Heading3"/>
      </w:pPr>
      <w:r>
        <w:t xml:space="preserve">10.2 Vérification des adresses IP</w:t>
      </w:r>
    </w:p>
    <w:p>
      <w:pPr>
        <w:pStyle w:val="FirstParagraph"/>
      </w:pPr>
      <w:r>
        <w:drawing>
          <wp:inline>
            <wp:extent cx="5334000" cy="5418060"/>
            <wp:effectExtent b="0" l="0" r="0" t="0"/>
            <wp:docPr descr="image 44" title="" id="189" name="Picture"/>
            <a:graphic>
              <a:graphicData uri="http://schemas.openxmlformats.org/drawingml/2006/picture">
                <pic:pic>
                  <pic:nvPicPr>
                    <pic:cNvPr descr="D:/projet2/Td5/image/image%20(44)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959178"/>
            <wp:effectExtent b="0" l="0" r="0" t="0"/>
            <wp:docPr descr="image 45" title="" id="192" name="Picture"/>
            <a:graphic>
              <a:graphicData uri="http://schemas.openxmlformats.org/drawingml/2006/picture">
                <pic:pic>
                  <pic:nvPicPr>
                    <pic:cNvPr descr="D:/projet2/Td5/image/image%20(45)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4"/>
    <w:bookmarkStart w:id="201" w:name="analyse-des-performances-réseau"/>
    <w:p>
      <w:pPr>
        <w:pStyle w:val="Heading3"/>
      </w:pPr>
      <w:r>
        <w:t xml:space="preserve">10.3 Analyse des performances réseau</w:t>
      </w:r>
    </w:p>
    <w:p>
      <w:pPr>
        <w:pStyle w:val="FirstParagraph"/>
      </w:pPr>
      <w:r>
        <w:drawing>
          <wp:inline>
            <wp:extent cx="5334000" cy="5495403"/>
            <wp:effectExtent b="0" l="0" r="0" t="0"/>
            <wp:docPr descr="image 46" title="" id="196" name="Picture"/>
            <a:graphic>
              <a:graphicData uri="http://schemas.openxmlformats.org/drawingml/2006/picture">
                <pic:pic>
                  <pic:nvPicPr>
                    <pic:cNvPr descr="D:/projet2/Td5/image/image%20(46)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43328"/>
            <wp:effectExtent b="0" l="0" r="0" t="0"/>
            <wp:docPr descr="image 47" title="" id="199" name="Picture"/>
            <a:graphic>
              <a:graphicData uri="http://schemas.openxmlformats.org/drawingml/2006/picture">
                <pic:pic>
                  <pic:nvPicPr>
                    <pic:cNvPr descr="D:/projet2/Td5/image/image%20(47)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1"/>
    <w:bookmarkStart w:id="208" w:name="tests-complémentaires"/>
    <w:p>
      <w:pPr>
        <w:pStyle w:val="Heading3"/>
      </w:pPr>
      <w:r>
        <w:t xml:space="preserve">10.4 Tests complémentaires</w:t>
      </w:r>
    </w:p>
    <w:p>
      <w:pPr>
        <w:pStyle w:val="FirstParagraph"/>
      </w:pPr>
      <w:r>
        <w:drawing>
          <wp:inline>
            <wp:extent cx="5334000" cy="5417107"/>
            <wp:effectExtent b="0" l="0" r="0" t="0"/>
            <wp:docPr descr="image 48" title="" id="203" name="Picture"/>
            <a:graphic>
              <a:graphicData uri="http://schemas.openxmlformats.org/drawingml/2006/picture">
                <pic:pic>
                  <pic:nvPicPr>
                    <pic:cNvPr descr="D:/projet2/Td5/image/image%20(48)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2218"/>
            <wp:effectExtent b="0" l="0" r="0" t="0"/>
            <wp:docPr descr="image 49" title="" id="206" name="Picture"/>
            <a:graphic>
              <a:graphicData uri="http://schemas.openxmlformats.org/drawingml/2006/picture">
                <pic:pic>
                  <pic:nvPicPr>
                    <pic:cNvPr descr="D:/projet2/Td5/image/image%20(49)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8"/>
    <w:bookmarkStart w:id="227" w:name="finalisation-des-tests-et-ajustements"/>
    <w:p>
      <w:pPr>
        <w:pStyle w:val="Heading3"/>
      </w:pPr>
      <w:r>
        <w:t xml:space="preserve">10.5 Finalisation des tests et ajustements</w:t>
      </w:r>
    </w:p>
    <w:p>
      <w:pPr>
        <w:pStyle w:val="FirstParagraph"/>
      </w:pPr>
      <w:r>
        <w:drawing>
          <wp:inline>
            <wp:extent cx="5334000" cy="2927242"/>
            <wp:effectExtent b="0" l="0" r="0" t="0"/>
            <wp:docPr descr="image 50" title="" id="210" name="Picture"/>
            <a:graphic>
              <a:graphicData uri="http://schemas.openxmlformats.org/drawingml/2006/picture">
                <pic:pic>
                  <pic:nvPicPr>
                    <pic:cNvPr descr="D:/projet2/Td5/image/image%20(50)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203715"/>
            <wp:effectExtent b="0" l="0" r="0" t="0"/>
            <wp:docPr descr="image 51" title="" id="213" name="Picture"/>
            <a:graphic>
              <a:graphicData uri="http://schemas.openxmlformats.org/drawingml/2006/picture">
                <pic:pic>
                  <pic:nvPicPr>
                    <pic:cNvPr descr="D:/projet2/Td5/image/image%20(51)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94248"/>
            <wp:effectExtent b="0" l="0" r="0" t="0"/>
            <wp:docPr descr="image 52" title="" id="216" name="Picture"/>
            <a:graphic>
              <a:graphicData uri="http://schemas.openxmlformats.org/drawingml/2006/picture">
                <pic:pic>
                  <pic:nvPicPr>
                    <pic:cNvPr descr="D:/projet2/Td5/image/image%20(52)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185053"/>
            <wp:effectExtent b="0" l="0" r="0" t="0"/>
            <wp:docPr descr="image 53" title="" id="219" name="Picture"/>
            <a:graphic>
              <a:graphicData uri="http://schemas.openxmlformats.org/drawingml/2006/picture">
                <pic:pic>
                  <pic:nvPicPr>
                    <pic:cNvPr descr="D:/projet2/Td5/image/image%20(53)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16683"/>
            <wp:effectExtent b="0" l="0" r="0" t="0"/>
            <wp:docPr descr="image 55" title="" id="222" name="Picture"/>
            <a:graphic>
              <a:graphicData uri="http://schemas.openxmlformats.org/drawingml/2006/picture">
                <pic:pic>
                  <pic:nvPicPr>
                    <pic:cNvPr descr="D:/projet2/Td5/image/image%20(55)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41696"/>
            <wp:effectExtent b="0" l="0" r="0" t="0"/>
            <wp:docPr descr="image 60" title="" id="225" name="Picture"/>
            <a:graphic>
              <a:graphicData uri="http://schemas.openxmlformats.org/drawingml/2006/picture">
                <pic:pic>
                  <pic:nvPicPr>
                    <pic:cNvPr descr="D:/projet2/Td5/image/image%20(60)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27"/>
    <w:bookmarkEnd w:id="228"/>
    <w:bookmarkStart w:id="229" w:name="conclusion-1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Ce rapport documente l’ensemble du</w:t>
      </w:r>
      <w:r>
        <w:t xml:space="preserve"> </w:t>
      </w:r>
      <w:r>
        <w:rPr>
          <w:bCs/>
          <w:b/>
        </w:rPr>
        <w:t xml:space="preserve">processus de configuration d’un réseau IoT</w:t>
      </w:r>
      <w:r>
        <w:t xml:space="preserve"> </w:t>
      </w:r>
      <w:r>
        <w:t xml:space="preserve">dans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illustrant la mise en place des</w:t>
      </w:r>
      <w:r>
        <w:t xml:space="preserve"> </w:t>
      </w:r>
      <w:r>
        <w:rPr>
          <w:bCs/>
          <w:b/>
        </w:rPr>
        <w:t xml:space="preserve">serveurs DHCP, des routeurs OSPF, des points d’accès Wi-Fi et des appareils IoT</w:t>
      </w:r>
      <w:r>
        <w:t xml:space="preserve">. Il met en avant la nécessité de sécuriser les</w:t>
      </w:r>
      <w:r>
        <w:t xml:space="preserve"> </w:t>
      </w:r>
      <w:r>
        <w:rPr>
          <w:bCs/>
          <w:b/>
        </w:rPr>
        <w:t xml:space="preserve">connexions IoT</w:t>
      </w:r>
      <w:r>
        <w:t xml:space="preserve"> </w:t>
      </w:r>
      <w:r>
        <w:t xml:space="preserve">et d’optimiser la</w:t>
      </w:r>
      <w:r>
        <w:t xml:space="preserve"> </w:t>
      </w:r>
      <w:r>
        <w:rPr>
          <w:bCs/>
          <w:b/>
        </w:rPr>
        <w:t xml:space="preserve">gestion des équipements</w:t>
      </w:r>
      <w:r>
        <w:t xml:space="preserve"> </w:t>
      </w:r>
      <w:r>
        <w:t xml:space="preserve">pour garantir un</w:t>
      </w:r>
      <w:r>
        <w:t xml:space="preserve"> </w:t>
      </w:r>
      <w:r>
        <w:rPr>
          <w:bCs/>
          <w:b/>
        </w:rPr>
        <w:t xml:space="preserve">réseau performant et résilient</w:t>
      </w:r>
      <w:r>
        <w:t xml:space="preserve">.</w:t>
      </w:r>
    </w:p>
    <w:bookmarkEnd w:id="229"/>
    <w:bookmarkEnd w:id="2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33" Target="media/rId33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37" Target="media/rId37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40" Target="media/rId40.png" /><Relationship Type="http://schemas.openxmlformats.org/officeDocument/2006/relationships/image" Id="rId224" Target="media/rId224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2025-05-30T18:00:54Z</dcterms:created>
  <dcterms:modified xsi:type="dcterms:W3CDTF">2025-05-30T18:00:54Z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