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7903"/>
      </w:tblGrid>
      <w:tr w14:paraId="3C2DE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8" w:hRule="exact"/>
        </w:trPr>
        <w:tc>
          <w:tcPr>
            <w:tcW w:w="4513" w:type="dxa"/>
            <w:shd w:val="clear" w:color="auto" w:fill="111111"/>
            <w:tcMar>
              <w:top w:w="780" w:type="dxa"/>
              <w:left w:w="510" w:type="dxa"/>
              <w:bottom w:w="180" w:type="dxa"/>
              <w:right w:w="260" w:type="dxa"/>
            </w:tcMar>
            <w:vAlign w:val="top"/>
          </w:tcPr>
          <w:p w14:paraId="625E6ABF"/>
          <w:tbl>
            <w:tblPr>
              <w:tblStyle w:val="3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15"/>
              <w:gridCol w:w="1715"/>
            </w:tblGrid>
            <w:tr w14:paraId="44DB5F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7" w:type="dxa"/>
                  <w:tcMar>
                    <w:top w:w="35" w:type="dxa"/>
                    <w:left w:w="0" w:type="dxa"/>
                    <w:bottom w:w="35" w:type="dxa"/>
                    <w:right w:w="0" w:type="dxa"/>
                  </w:tcMar>
                </w:tcPr>
                <w:p w14:paraId="7A450153">
                  <w:pPr>
                    <w:jc w:val="center"/>
                  </w:pPr>
                  <w:r>
                    <w:drawing>
                      <wp:inline distT="0" distB="0" distL="114300" distR="114300">
                        <wp:extent cx="164465" cy="164465"/>
                        <wp:effectExtent l="0" t="0" r="635" b="63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14" w:type="dxa"/>
                  <w:tcMar>
                    <w:top w:w="35" w:type="dxa"/>
                    <w:left w:w="45" w:type="dxa"/>
                    <w:bottom w:w="35" w:type="dxa"/>
                    <w:right w:w="0" w:type="dxa"/>
                  </w:tcMar>
                </w:tcPr>
                <w:p w14:paraId="09E70005">
                  <w:pPr>
                    <w:spacing w:after="0"/>
                  </w:pPr>
                  <w:r>
                    <w:rPr>
                      <w:rFonts w:ascii="微软雅黑" w:hAnsi="微软雅黑" w:eastAsia="微软雅黑"/>
                      <w:b w:val="0"/>
                      <w:color w:val="A7A7A7"/>
                      <w:sz w:val="17"/>
                    </w:rPr>
                    <w:t>2</w:t>
                  </w:r>
                  <w:r>
                    <w:rPr>
                      <w:rFonts w:hint="eastAsia" w:ascii="微软雅黑" w:hAnsi="微软雅黑" w:eastAsia="微软雅黑"/>
                      <w:b w:val="0"/>
                      <w:color w:val="A7A7A7"/>
                      <w:sz w:val="17"/>
                      <w:lang w:val="en-US" w:eastAsia="zh-CN"/>
                    </w:rPr>
                    <w:t>4</w:t>
                  </w:r>
                  <w:r>
                    <w:rPr>
                      <w:rFonts w:ascii="微软雅黑" w:hAnsi="微软雅黑" w:eastAsia="微软雅黑"/>
                      <w:b w:val="0"/>
                      <w:color w:val="A7A7A7"/>
                      <w:sz w:val="17"/>
                    </w:rPr>
                    <w:t>岁</w:t>
                  </w:r>
                </w:p>
              </w:tc>
            </w:tr>
            <w:tr w14:paraId="342B4B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7" w:type="dxa"/>
                  <w:tcMar>
                    <w:top w:w="35" w:type="dxa"/>
                    <w:left w:w="0" w:type="dxa"/>
                    <w:bottom w:w="35" w:type="dxa"/>
                    <w:right w:w="0" w:type="dxa"/>
                  </w:tcMar>
                </w:tcPr>
                <w:p w14:paraId="67FEC598">
                  <w:pPr>
                    <w:jc w:val="center"/>
                  </w:pPr>
                  <w:r>
                    <w:drawing>
                      <wp:inline distT="0" distB="0" distL="114300" distR="114300">
                        <wp:extent cx="164465" cy="164465"/>
                        <wp:effectExtent l="0" t="0" r="635" b="63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14" w:type="dxa"/>
                  <w:tcMar>
                    <w:top w:w="35" w:type="dxa"/>
                    <w:left w:w="45" w:type="dxa"/>
                    <w:bottom w:w="35" w:type="dxa"/>
                    <w:right w:w="0" w:type="dxa"/>
                  </w:tcMar>
                </w:tcPr>
                <w:p w14:paraId="6C4E336D">
                  <w:pPr>
                    <w:spacing w:after="0"/>
                  </w:pPr>
                  <w:r>
                    <w:rPr>
                      <w:rFonts w:ascii="微软雅黑" w:hAnsi="微软雅黑" w:eastAsia="微软雅黑"/>
                      <w:b w:val="0"/>
                      <w:color w:val="A7A7A7"/>
                      <w:sz w:val="17"/>
                    </w:rPr>
                    <w:t>1年</w:t>
                  </w:r>
                </w:p>
              </w:tc>
            </w:tr>
            <w:tr w14:paraId="5B2106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7" w:type="dxa"/>
                  <w:tcMar>
                    <w:top w:w="35" w:type="dxa"/>
                    <w:left w:w="0" w:type="dxa"/>
                    <w:bottom w:w="35" w:type="dxa"/>
                    <w:right w:w="0" w:type="dxa"/>
                  </w:tcMar>
                </w:tcPr>
                <w:p w14:paraId="46AAB291">
                  <w:pPr>
                    <w:jc w:val="center"/>
                  </w:pPr>
                  <w:r>
                    <w:drawing>
                      <wp:inline distT="0" distB="0" distL="114300" distR="114300">
                        <wp:extent cx="164465" cy="164465"/>
                        <wp:effectExtent l="0" t="0" r="635" b="63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14" w:type="dxa"/>
                  <w:tcMar>
                    <w:top w:w="35" w:type="dxa"/>
                    <w:left w:w="45" w:type="dxa"/>
                    <w:bottom w:w="35" w:type="dxa"/>
                    <w:right w:w="0" w:type="dxa"/>
                  </w:tcMar>
                </w:tcPr>
                <w:p w14:paraId="14F19B82">
                  <w:pPr>
                    <w:spacing w:after="0"/>
                  </w:pPr>
                  <w:r>
                    <w:rPr>
                      <w:rFonts w:ascii="微软雅黑" w:hAnsi="微软雅黑" w:eastAsia="微软雅黑"/>
                      <w:b w:val="0"/>
                      <w:color w:val="A7A7A7"/>
                      <w:sz w:val="17"/>
                    </w:rPr>
                    <w:t>本科</w:t>
                  </w:r>
                </w:p>
              </w:tc>
            </w:tr>
            <w:tr w14:paraId="1D4602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7" w:type="dxa"/>
                  <w:tcMar>
                    <w:top w:w="35" w:type="dxa"/>
                    <w:left w:w="0" w:type="dxa"/>
                    <w:bottom w:w="35" w:type="dxa"/>
                    <w:right w:w="0" w:type="dxa"/>
                  </w:tcMar>
                </w:tcPr>
                <w:p w14:paraId="37763895">
                  <w:pPr>
                    <w:jc w:val="center"/>
                  </w:pPr>
                  <w:r>
                    <w:drawing>
                      <wp:inline distT="0" distB="0" distL="114300" distR="114300">
                        <wp:extent cx="164465" cy="164465"/>
                        <wp:effectExtent l="0" t="0" r="635" b="63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14" w:type="dxa"/>
                  <w:tcMar>
                    <w:top w:w="35" w:type="dxa"/>
                    <w:left w:w="45" w:type="dxa"/>
                    <w:bottom w:w="35" w:type="dxa"/>
                    <w:right w:w="0" w:type="dxa"/>
                  </w:tcMar>
                </w:tcPr>
                <w:p w14:paraId="34E0057E">
                  <w:pPr>
                    <w:spacing w:after="0"/>
                  </w:pPr>
                  <w:r>
                    <w:rPr>
                      <w:rFonts w:ascii="微软雅黑" w:hAnsi="微软雅黑" w:eastAsia="微软雅黑"/>
                      <w:b w:val="0"/>
                      <w:color w:val="A7A7A7"/>
                      <w:sz w:val="17"/>
                    </w:rPr>
                    <w:t>15725751655</w:t>
                  </w:r>
                </w:p>
              </w:tc>
            </w:tr>
            <w:tr w14:paraId="41881A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7" w:type="dxa"/>
                  <w:tcMar>
                    <w:top w:w="35" w:type="dxa"/>
                    <w:left w:w="0" w:type="dxa"/>
                    <w:bottom w:w="35" w:type="dxa"/>
                    <w:right w:w="0" w:type="dxa"/>
                  </w:tcMar>
                </w:tcPr>
                <w:p w14:paraId="3F1FBE04">
                  <w:pPr>
                    <w:jc w:val="center"/>
                  </w:pPr>
                  <w:r>
                    <w:drawing>
                      <wp:inline distT="0" distB="0" distL="114300" distR="114300">
                        <wp:extent cx="164465" cy="164465"/>
                        <wp:effectExtent l="0" t="0" r="635" b="635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14" w:type="dxa"/>
                  <w:tcMar>
                    <w:top w:w="35" w:type="dxa"/>
                    <w:left w:w="45" w:type="dxa"/>
                    <w:bottom w:w="35" w:type="dxa"/>
                    <w:right w:w="0" w:type="dxa"/>
                  </w:tcMar>
                </w:tcPr>
                <w:p w14:paraId="5B592D5B">
                  <w:pPr>
                    <w:spacing w:after="0"/>
                  </w:pPr>
                  <w:r>
                    <w:rPr>
                      <w:rFonts w:ascii="微软雅黑" w:hAnsi="微软雅黑" w:eastAsia="微软雅黑"/>
                      <w:b w:val="0"/>
                      <w:color w:val="A7A7A7"/>
                      <w:sz w:val="17"/>
                    </w:rPr>
                    <w:t>2447325248@qq.com</w:t>
                  </w:r>
                </w:p>
              </w:tc>
            </w:tr>
          </w:tbl>
          <w:p w14:paraId="6C46962F"/>
          <w:p w14:paraId="1836B4A0">
            <w:pPr>
              <w:spacing w:after="0" w:line="500" w:lineRule="exact"/>
            </w:pPr>
            <w:r>
              <w:rPr>
                <w:rFonts w:ascii="微软雅黑" w:hAnsi="微软雅黑" w:eastAsia="微软雅黑"/>
                <w:b w:val="0"/>
                <w:color w:val="111111"/>
                <w:sz w:val="2"/>
              </w:rPr>
              <w:t xml:space="preserve"> </w:t>
            </w:r>
          </w:p>
          <w:tbl>
            <w:tblPr>
              <w:tblStyle w:val="3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30"/>
            </w:tblGrid>
            <w:tr w14:paraId="685792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82" w:type="dxa"/>
                  <w:shd w:val="clear" w:color="auto" w:fill="2A2A2A"/>
                  <w:tcMar>
                    <w:top w:w="82" w:type="dxa"/>
                    <w:left w:w="220" w:type="dxa"/>
                    <w:bottom w:w="82" w:type="dxa"/>
                    <w:right w:w="120" w:type="dxa"/>
                  </w:tcMar>
                </w:tcPr>
                <w:p w14:paraId="6A9F269F">
                  <w:pPr>
                    <w:spacing w:after="0"/>
                    <w:jc w:val="left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24"/>
                    </w:rPr>
                    <w:t>期望职位</w:t>
                  </w:r>
                </w:p>
              </w:tc>
            </w:tr>
          </w:tbl>
          <w:p w14:paraId="063E0739"/>
          <w:p w14:paraId="6130A530">
            <w:pPr>
              <w:spacing w:after="100"/>
              <w:ind w:left="187"/>
            </w:pPr>
            <w:r>
              <w:rPr>
                <w:rFonts w:ascii="微软雅黑" w:hAnsi="微软雅黑" w:eastAsia="微软雅黑"/>
                <w:b w:val="0"/>
                <w:color w:val="B8B8B8"/>
                <w:sz w:val="20"/>
              </w:rPr>
              <w:t>AI短剧全流程制作</w:t>
            </w:r>
          </w:p>
          <w:p w14:paraId="61264398">
            <w:pPr>
              <w:spacing w:after="100"/>
              <w:ind w:left="187"/>
            </w:pPr>
            <w:r>
              <w:rPr>
                <w:rFonts w:ascii="微软雅黑" w:hAnsi="微软雅黑" w:eastAsia="微软雅黑"/>
                <w:b w:val="0"/>
                <w:color w:val="B8B8B8"/>
                <w:sz w:val="20"/>
              </w:rPr>
              <w:t>11-15k</w:t>
            </w:r>
          </w:p>
          <w:p w14:paraId="722195B5">
            <w:pPr>
              <w:spacing w:after="100"/>
              <w:ind w:left="187"/>
            </w:pPr>
            <w:r>
              <w:rPr>
                <w:rFonts w:ascii="微软雅黑" w:hAnsi="微软雅黑" w:eastAsia="微软雅黑"/>
                <w:b w:val="0"/>
                <w:color w:val="B8B8B8"/>
                <w:sz w:val="20"/>
              </w:rPr>
              <w:t>C端</w:t>
            </w:r>
          </w:p>
          <w:p w14:paraId="146DAB6D">
            <w:pPr>
              <w:spacing w:after="100"/>
              <w:ind w:left="187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B8B8B8"/>
                <w:sz w:val="20"/>
                <w:lang w:val="en-US" w:eastAsia="zh-CN"/>
              </w:rPr>
              <w:t>深圳</w:t>
            </w:r>
          </w:p>
          <w:p w14:paraId="791D5F4C">
            <w:pPr>
              <w:spacing w:after="0" w:line="440" w:lineRule="exact"/>
            </w:pPr>
            <w:r>
              <w:rPr>
                <w:rFonts w:ascii="微软雅黑" w:hAnsi="微软雅黑" w:eastAsia="微软雅黑"/>
                <w:b w:val="0"/>
                <w:color w:val="111111"/>
                <w:sz w:val="2"/>
              </w:rPr>
              <w:t xml:space="preserve"> </w:t>
            </w:r>
          </w:p>
          <w:tbl>
            <w:tblPr>
              <w:tblStyle w:val="3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30"/>
            </w:tblGrid>
            <w:tr w14:paraId="4257BD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82" w:type="dxa"/>
                  <w:shd w:val="clear" w:color="auto" w:fill="2A2A2A"/>
                  <w:tcMar>
                    <w:top w:w="82" w:type="dxa"/>
                    <w:left w:w="220" w:type="dxa"/>
                    <w:bottom w:w="82" w:type="dxa"/>
                    <w:right w:w="120" w:type="dxa"/>
                  </w:tcMar>
                </w:tcPr>
                <w:p w14:paraId="733D2DC1">
                  <w:pPr>
                    <w:spacing w:after="0"/>
                    <w:jc w:val="left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24"/>
                    </w:rPr>
                    <w:t>教育背景</w:t>
                  </w:r>
                </w:p>
              </w:tc>
            </w:tr>
          </w:tbl>
          <w:p w14:paraId="58BE7508"/>
          <w:p w14:paraId="5F168C82">
            <w:pPr>
              <w:spacing w:before="240" w:after="120"/>
              <w:ind w:left="176"/>
            </w:pPr>
            <w:r>
              <w:drawing>
                <wp:inline distT="0" distB="0" distL="114300" distR="114300">
                  <wp:extent cx="411480" cy="410210"/>
                  <wp:effectExtent l="0" t="0" r="762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D1480">
            <w:pPr>
              <w:spacing w:after="80"/>
              <w:ind w:left="187"/>
            </w:pPr>
            <w:r>
              <w:rPr>
                <w:rFonts w:ascii="微软雅黑" w:hAnsi="微软雅黑" w:eastAsia="微软雅黑"/>
                <w:b w:val="0"/>
                <w:color w:val="B8B8B8"/>
                <w:sz w:val="20"/>
              </w:rPr>
              <w:t>山东理工大学</w:t>
            </w:r>
          </w:p>
          <w:p w14:paraId="6D38D3C4">
            <w:pPr>
              <w:spacing w:after="80"/>
              <w:ind w:left="187"/>
            </w:pPr>
            <w:r>
              <w:rPr>
                <w:rFonts w:ascii="微软雅黑" w:hAnsi="微软雅黑" w:eastAsia="微软雅黑"/>
                <w:b w:val="0"/>
                <w:color w:val="B8B8B8"/>
                <w:sz w:val="20"/>
              </w:rPr>
              <w:t>本科/地质学</w:t>
            </w:r>
          </w:p>
          <w:p w14:paraId="74CD0BC6">
            <w:pPr>
              <w:spacing w:after="80"/>
              <w:ind w:left="187"/>
            </w:pPr>
            <w:r>
              <w:rPr>
                <w:rFonts w:ascii="微软雅黑" w:hAnsi="微软雅黑" w:eastAsia="微软雅黑"/>
                <w:b w:val="0"/>
                <w:color w:val="B8B8B8"/>
                <w:sz w:val="20"/>
              </w:rPr>
              <w:t>2021.9-2025.6</w:t>
            </w:r>
          </w:p>
          <w:p w14:paraId="538F2C8D">
            <w:pPr>
              <w:spacing w:after="0" w:line="420" w:lineRule="exact"/>
            </w:pPr>
            <w:r>
              <w:rPr>
                <w:rFonts w:ascii="微软雅黑" w:hAnsi="微软雅黑" w:eastAsia="微软雅黑"/>
                <w:b w:val="0"/>
                <w:color w:val="111111"/>
                <w:sz w:val="2"/>
              </w:rPr>
              <w:t xml:space="preserve"> </w:t>
            </w:r>
          </w:p>
          <w:tbl>
            <w:tblPr>
              <w:tblStyle w:val="3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30"/>
            </w:tblGrid>
            <w:tr w14:paraId="41A351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82" w:type="dxa"/>
                  <w:shd w:val="clear" w:color="auto" w:fill="2A2A2A"/>
                  <w:tcMar>
                    <w:top w:w="82" w:type="dxa"/>
                    <w:left w:w="220" w:type="dxa"/>
                    <w:bottom w:w="82" w:type="dxa"/>
                    <w:right w:w="120" w:type="dxa"/>
                  </w:tcMar>
                </w:tcPr>
                <w:p w14:paraId="1BB2726D">
                  <w:pPr>
                    <w:spacing w:after="0"/>
                    <w:jc w:val="left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24"/>
                    </w:rPr>
                    <w:t>专业技能</w:t>
                  </w:r>
                </w:p>
              </w:tc>
            </w:tr>
          </w:tbl>
          <w:p w14:paraId="54FE1AF7"/>
          <w:tbl>
            <w:tblPr>
              <w:tblStyle w:val="3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15"/>
              <w:gridCol w:w="1715"/>
            </w:tblGrid>
            <w:tr w14:paraId="554BE7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2B9386F1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952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BA79B2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剪映</w:t>
                  </w:r>
                </w:p>
              </w:tc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2ACC9661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8A32EF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Claude Code</w:t>
                  </w:r>
                </w:p>
              </w:tc>
            </w:tr>
            <w:tr w14:paraId="486654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5E064B57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889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B74E00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Codex</w:t>
                  </w:r>
                </w:p>
              </w:tc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28181C3E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889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1BD881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GitHub</w:t>
                  </w:r>
                </w:p>
              </w:tc>
            </w:tr>
            <w:tr w14:paraId="27CBA2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0DE52A2E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889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3E7325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即梦</w:t>
                  </w:r>
                </w:p>
              </w:tc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38ED2EBB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889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3E7D5C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可灵</w:t>
                  </w:r>
                </w:p>
              </w:tc>
            </w:tr>
            <w:tr w14:paraId="1A4EA7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41895A54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889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8A2FA7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Midjourney</w:t>
                  </w:r>
                </w:p>
              </w:tc>
              <w:tc>
                <w:tcPr>
                  <w:tcW w:w="1031" w:type="dxa"/>
                  <w:tcMar>
                    <w:top w:w="95" w:type="dxa"/>
                    <w:left w:w="0" w:type="dxa"/>
                    <w:bottom w:w="35" w:type="dxa"/>
                    <w:right w:w="0" w:type="dxa"/>
                  </w:tcMar>
                </w:tcPr>
                <w:p w14:paraId="795789A8">
                  <w:pPr>
                    <w:spacing w:after="0"/>
                    <w:jc w:val="center"/>
                  </w:pPr>
                  <w:r>
                    <w:drawing>
                      <wp:inline distT="0" distB="0" distL="114300" distR="114300">
                        <wp:extent cx="283210" cy="283210"/>
                        <wp:effectExtent l="0" t="0" r="8890" b="889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2FAEF49">
                  <w:pPr>
                    <w:spacing w:before="20"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BDBDBD"/>
                      <w:sz w:val="11"/>
                    </w:rPr>
                    <w:t>OpenAI</w:t>
                  </w:r>
                </w:p>
              </w:tc>
            </w:tr>
          </w:tbl>
          <w:p w14:paraId="019DFE9D"/>
        </w:tc>
        <w:tc>
          <w:tcPr>
            <w:tcW w:w="7903" w:type="dxa"/>
            <w:shd w:val="clear" w:color="auto" w:fill="F5F5F3"/>
            <w:tcMar>
              <w:top w:w="760" w:type="dxa"/>
              <w:left w:w="900" w:type="dxa"/>
              <w:bottom w:w="180" w:type="dxa"/>
              <w:right w:w="760" w:type="dxa"/>
            </w:tcMar>
            <w:vAlign w:val="top"/>
          </w:tcPr>
          <w:p w14:paraId="4B127A8E">
            <w:pPr>
              <w:spacing w:after="0"/>
            </w:pPr>
            <w:r>
              <w:rPr>
                <w:rFonts w:ascii="Arial" w:hAnsi="Arial" w:eastAsia="Arial"/>
                <w:b/>
                <w:color w:val="050505"/>
                <w:sz w:val="108"/>
              </w:rPr>
              <w:t>HELLO</w:t>
            </w:r>
            <w:r>
              <w:rPr>
                <w:rFonts w:ascii="Arial" w:hAnsi="Arial" w:eastAsia="Arial"/>
                <w:b/>
                <w:color w:val="1688F5"/>
                <w:sz w:val="116"/>
              </w:rPr>
              <w:t>°</w:t>
            </w:r>
          </w:p>
          <w:p w14:paraId="15D3A653">
            <w:pPr>
              <w:spacing w:before="160" w:after="640"/>
            </w:pPr>
            <w:r>
              <w:rPr>
                <w:rFonts w:ascii="黑体" w:hAnsi="黑体" w:eastAsia="黑体"/>
                <w:b/>
                <w:color w:val="050505"/>
                <w:sz w:val="54"/>
              </w:rPr>
              <w:t>我是刘茂林</w:t>
            </w:r>
          </w:p>
          <w:tbl>
            <w:tblPr>
              <w:tblStyle w:val="3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38"/>
              <w:gridCol w:w="4238"/>
            </w:tblGrid>
            <w:tr w14:paraId="33D722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989" w:type="dxa"/>
                  <w:shd w:val="clear" w:color="auto" w:fill="E6E6E6"/>
                  <w:tcMar>
                    <w:top w:w="92" w:type="dxa"/>
                    <w:left w:w="220" w:type="dxa"/>
                    <w:bottom w:w="92" w:type="dxa"/>
                    <w:right w:w="220" w:type="dxa"/>
                  </w:tcMar>
                </w:tcPr>
                <w:p w14:paraId="01B0E51D">
                  <w:pPr>
                    <w:spacing w:after="0"/>
                  </w:pPr>
                  <w:r>
                    <w:rPr>
                      <w:rFonts w:ascii="微软雅黑" w:hAnsi="微软雅黑" w:eastAsia="微软雅黑"/>
                      <w:b/>
                      <w:color w:val="111111"/>
                      <w:sz w:val="24"/>
                    </w:rPr>
                    <w:t>个人项目经历</w:t>
                  </w:r>
                </w:p>
              </w:tc>
              <w:tc>
                <w:tcPr>
                  <w:tcW w:w="2268" w:type="dxa"/>
                  <w:shd w:val="clear" w:color="auto" w:fill="E6E6E6"/>
                  <w:tcMar>
                    <w:top w:w="92" w:type="dxa"/>
                    <w:left w:w="220" w:type="dxa"/>
                    <w:bottom w:w="92" w:type="dxa"/>
                    <w:right w:w="220" w:type="dxa"/>
                  </w:tcMar>
                </w:tcPr>
                <w:p w14:paraId="3F27829D">
                  <w:pPr>
                    <w:spacing w:after="0"/>
                    <w:jc w:val="right"/>
                  </w:pPr>
                  <w:r>
                    <w:rPr>
                      <w:rFonts w:ascii="Arial" w:hAnsi="Arial" w:eastAsia="Arial"/>
                      <w:b w:val="0"/>
                      <w:color w:val="A9A9A9"/>
                      <w:sz w:val="13"/>
                    </w:rPr>
                    <w:t>PROJECT EXPERIENCE</w:t>
                  </w:r>
                </w:p>
              </w:tc>
            </w:tr>
          </w:tbl>
          <w:p w14:paraId="2C89DE43">
            <w:pPr>
              <w:spacing w:before="80"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2026.8.15-2026.10.9                                    深圳市绘梦文化传媒有限公（编导+制作）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项目成果：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运营抖音账号：38850125710，作品播放量平均300w+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部分作品集如下：</w:t>
            </w:r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链接：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6"/>
                <w:lang w:val="en-US" w:eastAsia="zh-CN"/>
              </w:rPr>
              <w:t>xxxx</w:t>
            </w:r>
          </w:p>
          <w:p w14:paraId="458264B8">
            <w:pPr>
              <w:spacing w:after="0" w:line="260" w:lineRule="exact"/>
            </w:pPr>
            <w:r>
              <w:rPr>
                <w:rFonts w:hint="eastAsia" w:ascii="微软雅黑" w:hAnsi="微软雅黑" w:eastAsia="微软雅黑"/>
                <w:b w:val="0"/>
                <w:color w:val="4A4A4A"/>
                <w:sz w:val="16"/>
                <w:lang w:val="en-US" w:eastAsia="zh-CN"/>
              </w:rPr>
              <w:t>负责编导以及制作成片的全流程，擅长</w:t>
            </w:r>
            <w:r>
              <w:rPr>
                <w:rFonts w:ascii="微软雅黑" w:hAnsi="微软雅黑" w:eastAsia="微软雅黑"/>
                <w:b w:val="0"/>
                <w:color w:val="4A4A4A"/>
                <w:sz w:val="16"/>
              </w:rPr>
              <w:t>根据剧情节奏和人物情绪设计镜头景别、构图方式、光影氛围和画面风格，并通过</w:t>
            </w:r>
            <w:r>
              <w:rPr>
                <w:rFonts w:hint="eastAsia" w:ascii="微软雅黑" w:hAnsi="微软雅黑" w:eastAsia="微软雅黑"/>
                <w:b w:val="0"/>
                <w:color w:val="4A4A4A"/>
                <w:sz w:val="16"/>
                <w:lang w:val="en-US" w:eastAsia="zh-CN"/>
              </w:rPr>
              <w:t>智能体</w:t>
            </w:r>
            <w:r>
              <w:rPr>
                <w:rFonts w:ascii="微软雅黑" w:hAnsi="微软雅黑" w:eastAsia="微软雅黑"/>
                <w:b w:val="0"/>
                <w:color w:val="4A4A4A"/>
                <w:sz w:val="16"/>
              </w:rPr>
              <w:t>优化</w:t>
            </w:r>
            <w:r>
              <w:rPr>
                <w:rFonts w:hint="eastAsia" w:ascii="微软雅黑" w:hAnsi="微软雅黑" w:eastAsia="微软雅黑"/>
                <w:b w:val="0"/>
                <w:color w:val="4A4A4A"/>
                <w:sz w:val="16"/>
                <w:lang w:val="en-US" w:eastAsia="zh-CN"/>
              </w:rPr>
              <w:t>提示词</w:t>
            </w:r>
            <w:r>
              <w:rPr>
                <w:rFonts w:ascii="微软雅黑" w:hAnsi="微软雅黑" w:eastAsia="微软雅黑"/>
                <w:b w:val="0"/>
                <w:color w:val="4A4A4A"/>
                <w:sz w:val="16"/>
              </w:rPr>
              <w:t>提升画面稳定性、</w:t>
            </w:r>
            <w:r>
              <w:rPr>
                <w:rFonts w:hint="eastAsia" w:ascii="微软雅黑" w:hAnsi="微软雅黑" w:eastAsia="微软雅黑"/>
                <w:b w:val="0"/>
                <w:color w:val="4A4A4A"/>
                <w:sz w:val="16"/>
                <w:lang w:val="en-US" w:eastAsia="zh-CN"/>
              </w:rPr>
              <w:t>画面</w:t>
            </w:r>
            <w:r>
              <w:rPr>
                <w:rFonts w:ascii="微软雅黑" w:hAnsi="微软雅黑" w:eastAsia="微软雅黑"/>
                <w:b w:val="0"/>
                <w:color w:val="4A4A4A"/>
                <w:sz w:val="16"/>
              </w:rPr>
              <w:t>表现力。</w:t>
            </w:r>
          </w:p>
          <w:p w14:paraId="513961ED">
            <w:pPr>
              <w:spacing w:after="0" w:line="140" w:lineRule="exact"/>
            </w:pPr>
            <w:r>
              <w:rPr>
                <w:rFonts w:ascii="微软雅黑" w:hAnsi="微软雅黑" w:eastAsia="微软雅黑"/>
                <w:b w:val="0"/>
                <w:color w:val="111111"/>
                <w:sz w:val="2"/>
              </w:rPr>
              <w:t xml:space="preserve"> </w:t>
            </w:r>
          </w:p>
          <w:tbl>
            <w:tblPr>
              <w:tblStyle w:val="3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38"/>
              <w:gridCol w:w="4238"/>
            </w:tblGrid>
            <w:tr w14:paraId="7A223E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989" w:type="dxa"/>
                  <w:shd w:val="clear" w:color="auto" w:fill="E6E6E6"/>
                  <w:tcMar>
                    <w:top w:w="92" w:type="dxa"/>
                    <w:left w:w="220" w:type="dxa"/>
                    <w:bottom w:w="92" w:type="dxa"/>
                    <w:right w:w="220" w:type="dxa"/>
                  </w:tcMar>
                </w:tcPr>
                <w:p w14:paraId="4F02B7C0">
                  <w:pPr>
                    <w:spacing w:after="0"/>
                  </w:pPr>
                  <w:r>
                    <w:rPr>
                      <w:rFonts w:ascii="微软雅黑" w:hAnsi="微软雅黑" w:eastAsia="微软雅黑"/>
                      <w:b/>
                      <w:color w:val="111111"/>
                      <w:sz w:val="24"/>
                    </w:rPr>
                    <w:t>自我评价</w:t>
                  </w:r>
                </w:p>
              </w:tc>
              <w:tc>
                <w:tcPr>
                  <w:tcW w:w="2268" w:type="dxa"/>
                  <w:shd w:val="clear" w:color="auto" w:fill="E6E6E6"/>
                  <w:tcMar>
                    <w:top w:w="92" w:type="dxa"/>
                    <w:left w:w="220" w:type="dxa"/>
                    <w:bottom w:w="92" w:type="dxa"/>
                    <w:right w:w="220" w:type="dxa"/>
                  </w:tcMar>
                </w:tcPr>
                <w:p w14:paraId="7AD7C408">
                  <w:pPr>
                    <w:spacing w:after="0"/>
                    <w:jc w:val="right"/>
                  </w:pPr>
                  <w:r>
                    <w:rPr>
                      <w:rFonts w:ascii="Arial" w:hAnsi="Arial" w:eastAsia="Arial"/>
                      <w:b w:val="0"/>
                      <w:color w:val="A9A9A9"/>
                      <w:sz w:val="13"/>
                    </w:rPr>
                    <w:t>PERSONAL ADVANTAGE</w:t>
                  </w:r>
                </w:p>
              </w:tc>
            </w:tr>
          </w:tbl>
          <w:p w14:paraId="15429380"/>
          <w:p w14:paraId="72637863">
            <w:pPr>
              <w:spacing w:after="0" w:line="120" w:lineRule="exact"/>
            </w:pPr>
            <w:r>
              <w:rPr>
                <w:rFonts w:ascii="微软雅黑" w:hAnsi="微软雅黑" w:eastAsia="微软雅黑"/>
                <w:b w:val="0"/>
                <w:color w:val="111111"/>
                <w:sz w:val="2"/>
              </w:rPr>
              <w:t xml:space="preserve"> </w:t>
            </w:r>
          </w:p>
          <w:p w14:paraId="44B2C359">
            <w:pPr>
              <w:spacing w:after="0" w:line="260" w:lineRule="exact"/>
            </w:pPr>
            <w:r>
              <w:rPr>
                <w:rFonts w:ascii="微软雅黑" w:hAnsi="微软雅黑" w:eastAsia="微软雅黑"/>
                <w:b w:val="0"/>
                <w:color w:val="4A4A4A"/>
                <w:sz w:val="16"/>
              </w:rPr>
              <w:t>具备 AI 视频制作与短剧内容创作能力，熟悉 AI 视觉生成、提示词设计、镜头语言、分镜构思与剪辑包装流程。具备较强的剧本理解能力和画面转化意识，能够根据剧情、人物情绪和叙事节奏设计对应的视觉表达。审美敏感度较高，学习能力和执行能力较强，希望在 AI 短剧及 AI 视频制作方向长期发展。</w:t>
            </w:r>
            <w:bookmarkStart w:id="0" w:name="_GoBack"/>
            <w:bookmarkEnd w:id="0"/>
          </w:p>
        </w:tc>
      </w:tr>
    </w:tbl>
    <w:p w14:paraId="4382D108"/>
    <w:sectPr>
      <w:pgSz w:w="11906" w:h="16838"/>
      <w:pgMar w:top="0" w:right="0" w:bottom="0" w:left="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DC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428</Words>
  <Characters>580</Characters>
  <Lines>0</Lines>
  <Paragraphs>0</Paragraphs>
  <TotalTime>3</TotalTime>
  <ScaleCrop>false</ScaleCrop>
  <LinksUpToDate>false</LinksUpToDate>
  <CharactersWithSpaces>603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WPS_1759889434</cp:lastModifiedBy>
  <dcterms:modified xsi:type="dcterms:W3CDTF">2026-10-15T18:16:08Z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eyJoZGlkIjoiYjgxM2YwNmNiZmI3MjEzNTY2ZjFiODg0NDhmY2ZlYzYiLCJ1c2VySWQiOiIxNzUyMTcyNDE0In0=</vt:lpwstr>
  </property>
  <property fmtid="{D5CDD505-2E9C-101B-9397-08002B2CF9AE}" pid="3" name="KSOProductBuildVer">
    <vt:lpwstr>2052-12.1.0.28599</vt:lpwstr>
  </property>
  <property fmtid="{D5CDD505-2E9C-101B-9397-08002B2CF9AE}" pid="4" name="ICV">
    <vt:lpwstr>2A90E4A670B54D59866E3BE5918AEB67_12</vt:lpwstr>
  </property>
</Properties>
</file>