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A18CB">
        <w:rPr>
          <w:sz w:val="24"/>
          <w:szCs w:val="24"/>
        </w:rPr>
        <w:t>aster. Yeshwanth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482416">
        <w:rPr>
          <w:sz w:val="24"/>
          <w:szCs w:val="24"/>
        </w:rPr>
        <w:tab/>
      </w:r>
      <w:r w:rsidR="00482416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A18CB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A18CB">
        <w:rPr>
          <w:sz w:val="24"/>
          <w:szCs w:val="24"/>
        </w:rPr>
        <w:t>04</w:t>
      </w:r>
      <w:r w:rsidR="00762E0D">
        <w:rPr>
          <w:sz w:val="24"/>
          <w:szCs w:val="24"/>
        </w:rPr>
        <w:t xml:space="preserve"> Yrs/ </w:t>
      </w:r>
      <w:r w:rsidR="0048241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A18CB">
        <w:rPr>
          <w:sz w:val="24"/>
          <w:szCs w:val="24"/>
        </w:rPr>
        <w:t>093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D0411" w:rsidP="00762E0D">
      <w:pPr>
        <w:spacing w:after="0" w:line="240" w:lineRule="auto"/>
        <w:ind w:left="420" w:firstLine="420"/>
      </w:pPr>
      <w:r w:rsidRPr="000D041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A18CB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A18CB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  <w:t>:  11.2</w:t>
      </w:r>
      <w:r w:rsidR="005F371A">
        <w:rPr>
          <w:sz w:val="22"/>
          <w:szCs w:val="22"/>
        </w:rPr>
        <w:t xml:space="preserve">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A18CB">
        <w:rPr>
          <w:sz w:val="22"/>
          <w:szCs w:val="22"/>
        </w:rPr>
        <w:t>16,52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A18CB">
        <w:rPr>
          <w:sz w:val="22"/>
          <w:szCs w:val="22"/>
        </w:rPr>
        <w:t>eutrophils</w:t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  <w:t>:  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E0435">
        <w:rPr>
          <w:sz w:val="22"/>
          <w:szCs w:val="22"/>
        </w:rPr>
        <w:t xml:space="preserve">75 % 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AA18CB">
        <w:rPr>
          <w:sz w:val="22"/>
          <w:szCs w:val="22"/>
        </w:rPr>
        <w:tab/>
        <w:t>]</w:t>
      </w:r>
      <w:r w:rsidR="00AA18CB">
        <w:rPr>
          <w:sz w:val="22"/>
          <w:szCs w:val="22"/>
        </w:rPr>
        <w:tab/>
        <w:t>Lymphocytes</w:t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  <w:t>]</w:t>
      </w:r>
      <w:r w:rsidR="00AA18CB">
        <w:rPr>
          <w:sz w:val="22"/>
          <w:szCs w:val="22"/>
        </w:rPr>
        <w:tab/>
        <w:t>Eosinophils</w:t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</w:r>
      <w:r w:rsidR="00AA18CB">
        <w:rPr>
          <w:sz w:val="22"/>
          <w:szCs w:val="22"/>
        </w:rPr>
        <w:tab/>
        <w:t>:  04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A18CB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A18CB">
        <w:rPr>
          <w:sz w:val="22"/>
          <w:szCs w:val="22"/>
        </w:rPr>
        <w:t>66</w:t>
      </w:r>
      <w:r w:rsidR="001E0435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E0435" w:rsidRDefault="001E0435" w:rsidP="001E04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4DF" w:rsidRDefault="00BD14DF" w:rsidP="00140874">
      <w:pPr>
        <w:spacing w:after="0" w:line="240" w:lineRule="auto"/>
      </w:pPr>
      <w:r>
        <w:separator/>
      </w:r>
    </w:p>
  </w:endnote>
  <w:endnote w:type="continuationSeparator" w:id="1">
    <w:p w:rsidR="00BD14DF" w:rsidRDefault="00BD14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4DF" w:rsidRDefault="00BD14DF" w:rsidP="00140874">
      <w:pPr>
        <w:spacing w:after="0" w:line="240" w:lineRule="auto"/>
      </w:pPr>
      <w:r>
        <w:separator/>
      </w:r>
    </w:p>
  </w:footnote>
  <w:footnote w:type="continuationSeparator" w:id="1">
    <w:p w:rsidR="00BD14DF" w:rsidRDefault="00BD14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6B82"/>
    <w:rsid w:val="00007BBC"/>
    <w:rsid w:val="00010D55"/>
    <w:rsid w:val="00092DEF"/>
    <w:rsid w:val="000A4917"/>
    <w:rsid w:val="000D0411"/>
    <w:rsid w:val="000D38B6"/>
    <w:rsid w:val="000E16F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0435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C1CC9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416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87DF3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A18C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14DF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1696"/>
    <w:rsid w:val="00CD49C2"/>
    <w:rsid w:val="00CE72BB"/>
    <w:rsid w:val="00CF1B7E"/>
    <w:rsid w:val="00D07AF4"/>
    <w:rsid w:val="00D258AB"/>
    <w:rsid w:val="00D61ED6"/>
    <w:rsid w:val="00D7521D"/>
    <w:rsid w:val="00D803A4"/>
    <w:rsid w:val="00DC2365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2020-01-13T06:26:00Z</cp:lastPrinted>
  <dcterms:created xsi:type="dcterms:W3CDTF">2020-01-13T06:26:00Z</dcterms:created>
  <dcterms:modified xsi:type="dcterms:W3CDTF">2020-01-13T06:26:00Z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