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3386">
        <w:rPr>
          <w:sz w:val="24"/>
          <w:szCs w:val="24"/>
        </w:rPr>
        <w:t>. Naga Raju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3386">
        <w:rPr>
          <w:sz w:val="24"/>
          <w:szCs w:val="24"/>
        </w:rPr>
        <w:t>6</w:t>
      </w:r>
      <w:r w:rsidR="005541C0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Yrs/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3386">
        <w:rPr>
          <w:sz w:val="24"/>
          <w:szCs w:val="24"/>
        </w:rPr>
        <w:t>010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553386">
        <w:rPr>
          <w:sz w:val="24"/>
          <w:szCs w:val="24"/>
        </w:rPr>
        <w:tab/>
        <w:t>G. Kusuma Gayathri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538BD" w:rsidP="00762E0D">
      <w:pPr>
        <w:spacing w:after="0" w:line="240" w:lineRule="auto"/>
        <w:ind w:left="420" w:firstLine="420"/>
      </w:pPr>
      <w:r w:rsidRPr="00F538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5541C0">
        <w:rPr>
          <w:bCs/>
          <w:sz w:val="22"/>
          <w:szCs w:val="22"/>
        </w:rPr>
        <w:t>1</w:t>
      </w:r>
      <w:r w:rsidR="00553386">
        <w:rPr>
          <w:bCs/>
          <w:sz w:val="22"/>
          <w:szCs w:val="22"/>
        </w:rPr>
        <w:t>0</w:t>
      </w:r>
      <w:r w:rsidR="005541C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042" w:rsidRDefault="00A43042" w:rsidP="00140874">
      <w:pPr>
        <w:spacing w:after="0" w:line="240" w:lineRule="auto"/>
      </w:pPr>
      <w:r>
        <w:separator/>
      </w:r>
    </w:p>
  </w:endnote>
  <w:endnote w:type="continuationSeparator" w:id="1">
    <w:p w:rsidR="00A43042" w:rsidRDefault="00A4304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042" w:rsidRDefault="00A43042" w:rsidP="00140874">
      <w:pPr>
        <w:spacing w:after="0" w:line="240" w:lineRule="auto"/>
      </w:pPr>
      <w:r>
        <w:separator/>
      </w:r>
    </w:p>
  </w:footnote>
  <w:footnote w:type="continuationSeparator" w:id="1">
    <w:p w:rsidR="00A43042" w:rsidRDefault="00A4304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2020-02-01T15:48:00Z</cp:lastPrinted>
  <dcterms:created xsi:type="dcterms:W3CDTF">2020-02-01T16:05:00Z</dcterms:created>
  <dcterms:modified xsi:type="dcterms:W3CDTF">2020-02-01T16:05:00Z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