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BA4281">
        <w:rPr>
          <w:sz w:val="24"/>
          <w:szCs w:val="24"/>
        </w:rPr>
        <w:t>Pedda Guravaiah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65957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A4281">
        <w:rPr>
          <w:sz w:val="24"/>
          <w:szCs w:val="24"/>
        </w:rPr>
        <w:t>63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A4281">
        <w:rPr>
          <w:sz w:val="24"/>
          <w:szCs w:val="24"/>
        </w:rPr>
        <w:t>004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912DF" w:rsidP="00762E0D">
      <w:pPr>
        <w:spacing w:after="0" w:line="240" w:lineRule="auto"/>
        <w:ind w:left="420" w:firstLine="420"/>
      </w:pPr>
      <w:r w:rsidRPr="006912D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BA4281">
        <w:rPr>
          <w:sz w:val="22"/>
          <w:szCs w:val="22"/>
        </w:rPr>
        <w:tab/>
      </w:r>
      <w:r w:rsidR="00BA4281">
        <w:rPr>
          <w:sz w:val="22"/>
          <w:szCs w:val="22"/>
        </w:rPr>
        <w:tab/>
      </w:r>
      <w:r w:rsidR="00BA4281">
        <w:rPr>
          <w:sz w:val="22"/>
          <w:szCs w:val="22"/>
        </w:rPr>
        <w:tab/>
      </w:r>
      <w:r w:rsidR="00BA4281">
        <w:rPr>
          <w:sz w:val="22"/>
          <w:szCs w:val="22"/>
        </w:rPr>
        <w:tab/>
      </w:r>
      <w:r w:rsidR="00BA4281">
        <w:rPr>
          <w:sz w:val="22"/>
          <w:szCs w:val="22"/>
        </w:rPr>
        <w:tab/>
        <w:t>:  11.9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A7CEF">
        <w:rPr>
          <w:sz w:val="22"/>
          <w:szCs w:val="22"/>
        </w:rPr>
        <w:t>1</w:t>
      </w:r>
      <w:r w:rsidR="00BA4281">
        <w:rPr>
          <w:sz w:val="22"/>
          <w:szCs w:val="22"/>
        </w:rPr>
        <w:t>1,66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BA4281">
        <w:rPr>
          <w:sz w:val="22"/>
          <w:szCs w:val="22"/>
        </w:rPr>
        <w:t>eutrophils</w:t>
      </w:r>
      <w:r w:rsidR="00BA4281">
        <w:rPr>
          <w:sz w:val="22"/>
          <w:szCs w:val="22"/>
        </w:rPr>
        <w:tab/>
      </w:r>
      <w:r w:rsidR="00BA4281">
        <w:rPr>
          <w:sz w:val="22"/>
          <w:szCs w:val="22"/>
        </w:rPr>
        <w:tab/>
      </w:r>
      <w:r w:rsidR="00BA4281">
        <w:rPr>
          <w:sz w:val="22"/>
          <w:szCs w:val="22"/>
        </w:rPr>
        <w:tab/>
      </w:r>
      <w:r w:rsidR="00BA4281">
        <w:rPr>
          <w:sz w:val="22"/>
          <w:szCs w:val="22"/>
        </w:rPr>
        <w:tab/>
      </w:r>
      <w:r w:rsidR="00BA4281">
        <w:rPr>
          <w:sz w:val="22"/>
          <w:szCs w:val="22"/>
        </w:rPr>
        <w:tab/>
        <w:t>:  60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65957">
        <w:rPr>
          <w:sz w:val="22"/>
          <w:szCs w:val="22"/>
        </w:rPr>
        <w:t xml:space="preserve">75 % </w:t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  <w:t>]</w:t>
      </w:r>
      <w:r w:rsidR="00F65957">
        <w:rPr>
          <w:sz w:val="22"/>
          <w:szCs w:val="22"/>
        </w:rPr>
        <w:tab/>
        <w:t>Lymphocyt</w:t>
      </w:r>
      <w:r w:rsidR="00BA4281">
        <w:rPr>
          <w:sz w:val="22"/>
          <w:szCs w:val="22"/>
        </w:rPr>
        <w:t>es</w:t>
      </w:r>
      <w:r w:rsidR="00BA4281">
        <w:rPr>
          <w:sz w:val="22"/>
          <w:szCs w:val="22"/>
        </w:rPr>
        <w:tab/>
      </w:r>
      <w:r w:rsidR="00BA4281">
        <w:rPr>
          <w:sz w:val="22"/>
          <w:szCs w:val="22"/>
        </w:rPr>
        <w:tab/>
      </w:r>
      <w:r w:rsidR="00BA4281">
        <w:rPr>
          <w:sz w:val="22"/>
          <w:szCs w:val="22"/>
        </w:rPr>
        <w:tab/>
      </w:r>
      <w:r w:rsidR="00BA4281">
        <w:rPr>
          <w:sz w:val="22"/>
          <w:szCs w:val="22"/>
        </w:rPr>
        <w:tab/>
      </w:r>
      <w:r w:rsidR="00BA4281">
        <w:rPr>
          <w:sz w:val="22"/>
          <w:szCs w:val="22"/>
        </w:rPr>
        <w:tab/>
        <w:t>:  29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A4281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A4281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BA4281">
        <w:rPr>
          <w:bCs/>
          <w:sz w:val="22"/>
          <w:szCs w:val="22"/>
        </w:rPr>
        <w:t>374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BA4281">
        <w:rPr>
          <w:i/>
          <w:sz w:val="22"/>
          <w:szCs w:val="22"/>
        </w:rPr>
        <w:t xml:space="preserve">   </w:t>
      </w:r>
      <w:r w:rsidR="00BA4281" w:rsidRPr="00BA4281">
        <w:rPr>
          <w:sz w:val="22"/>
          <w:szCs w:val="22"/>
        </w:rPr>
        <w:t>1.3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A4281" w:rsidRDefault="00BA4281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A4281" w:rsidRDefault="00BA4281" w:rsidP="00BA4281">
      <w:pPr>
        <w:spacing w:after="0"/>
        <w:ind w:left="1680" w:firstLine="447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SERUM URIC ACID</w:t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BA4281">
        <w:rPr>
          <w:sz w:val="22"/>
          <w:szCs w:val="22"/>
        </w:rPr>
        <w:t>:</w:t>
      </w:r>
      <w:r w:rsidRPr="00BA4281">
        <w:rPr>
          <w:i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6.5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 xml:space="preserve"> 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[ Male </w:t>
      </w:r>
      <w:r>
        <w:rPr>
          <w:sz w:val="22"/>
          <w:szCs w:val="22"/>
        </w:rPr>
        <w:tab/>
        <w:t xml:space="preserve"> 3.4 - 7.0 mg/dl </w:t>
      </w:r>
      <w:r>
        <w:rPr>
          <w:sz w:val="22"/>
          <w:szCs w:val="22"/>
        </w:rPr>
        <w:tab/>
        <w:t xml:space="preserve">] </w:t>
      </w:r>
    </w:p>
    <w:p w:rsidR="00BA4281" w:rsidRDefault="00BA4281" w:rsidP="00BA4281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Cs/>
          <w:i/>
          <w:iCs/>
        </w:rPr>
        <w:t xml:space="preserve"> (Serum/Uricase/PAP method)</w:t>
      </w:r>
      <w:r>
        <w:rPr>
          <w:bCs/>
          <w:i/>
          <w:iCs/>
        </w:rPr>
        <w:tab/>
        <w:t xml:space="preserve">     </w:t>
      </w:r>
      <w:r>
        <w:rPr>
          <w:bCs/>
          <w:i/>
          <w:iCs/>
        </w:rPr>
        <w:tab/>
      </w:r>
      <w:r>
        <w:rPr>
          <w:bCs/>
          <w:i/>
          <w:iCs/>
        </w:rPr>
        <w:tab/>
        <w:t xml:space="preserve"> 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bookmarkStart w:id="0" w:name="_GoBack"/>
      <w:bookmarkEnd w:id="0"/>
      <w:r>
        <w:rPr>
          <w:sz w:val="22"/>
          <w:szCs w:val="22"/>
        </w:rPr>
        <w:t>[ Female  2.4 - 6.0 mg/dl  ]</w:t>
      </w:r>
    </w:p>
    <w:p w:rsidR="00C52332" w:rsidRDefault="00C52332" w:rsidP="00BA428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BF8" w:rsidRDefault="00074BF8" w:rsidP="00140874">
      <w:pPr>
        <w:spacing w:after="0" w:line="240" w:lineRule="auto"/>
      </w:pPr>
      <w:r>
        <w:separator/>
      </w:r>
    </w:p>
  </w:endnote>
  <w:endnote w:type="continuationSeparator" w:id="1">
    <w:p w:rsidR="00074BF8" w:rsidRDefault="00074BF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BF8" w:rsidRDefault="00074BF8" w:rsidP="00140874">
      <w:pPr>
        <w:spacing w:after="0" w:line="240" w:lineRule="auto"/>
      </w:pPr>
      <w:r>
        <w:separator/>
      </w:r>
    </w:p>
  </w:footnote>
  <w:footnote w:type="continuationSeparator" w:id="1">
    <w:p w:rsidR="00074BF8" w:rsidRDefault="00074BF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74BF8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138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05D7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A4281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1</cp:revision>
  <cp:lastPrinted>2020-02-01T06:52:00Z</cp:lastPrinted>
  <dcterms:created xsi:type="dcterms:W3CDTF">2020-02-01T06:08:00Z</dcterms:created>
  <dcterms:modified xsi:type="dcterms:W3CDTF">2020-02-01T07:25:00Z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