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4E67B2">
        <w:rPr>
          <w:sz w:val="24"/>
          <w:szCs w:val="24"/>
        </w:rPr>
        <w:t xml:space="preserve">SK. </w:t>
      </w:r>
      <w:r w:rsidR="005C6349">
        <w:rPr>
          <w:sz w:val="24"/>
          <w:szCs w:val="24"/>
        </w:rPr>
        <w:t>Mahboob</w:t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E67B2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C6349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C6349">
        <w:rPr>
          <w:sz w:val="24"/>
          <w:szCs w:val="24"/>
        </w:rPr>
        <w:t>163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Pr="00B00CBF" w:rsidRDefault="00DC1D8E" w:rsidP="00762E0D">
      <w:pPr>
        <w:spacing w:after="0" w:line="240" w:lineRule="auto"/>
        <w:ind w:left="420" w:firstLine="420"/>
        <w:rPr>
          <w:sz w:val="24"/>
          <w:szCs w:val="24"/>
        </w:rPr>
      </w:pPr>
      <w:r w:rsidRPr="00DC1D8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B00CBF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E67B2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E67B2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E67B2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B00CBF" w:rsidRPr="00B00CBF" w:rsidRDefault="00B00CBF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  <w:t>:  15.0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C6349">
        <w:rPr>
          <w:sz w:val="22"/>
          <w:szCs w:val="22"/>
        </w:rPr>
        <w:t>7,37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5C6349">
        <w:rPr>
          <w:sz w:val="22"/>
          <w:szCs w:val="22"/>
        </w:rPr>
        <w:t>eutrophils</w:t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C6349">
        <w:rPr>
          <w:sz w:val="22"/>
          <w:szCs w:val="22"/>
        </w:rPr>
        <w:t xml:space="preserve">75 % </w:t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  <w:t>]</w:t>
      </w:r>
      <w:r w:rsidR="005C6349">
        <w:rPr>
          <w:sz w:val="22"/>
          <w:szCs w:val="22"/>
        </w:rPr>
        <w:tab/>
        <w:t>Lymphocytes</w:t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  <w:t>]</w:t>
      </w:r>
      <w:r w:rsidR="005C6349">
        <w:rPr>
          <w:sz w:val="22"/>
          <w:szCs w:val="22"/>
        </w:rPr>
        <w:tab/>
        <w:t>Eosinophils</w:t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</w:r>
      <w:r w:rsidR="005C6349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C6349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B00CBF" w:rsidRDefault="00B00CB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C6349" w:rsidRDefault="005C6349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C6349" w:rsidRDefault="005C6349" w:rsidP="005C63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67B2" w:rsidRDefault="004E67B2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C6349" w:rsidRDefault="005C6349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C6349" w:rsidRDefault="005C6349" w:rsidP="005C63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C6349" w:rsidRDefault="005C6349" w:rsidP="005C63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C6349" w:rsidRDefault="005C6349" w:rsidP="005C63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5C6349" w:rsidRDefault="005C6349" w:rsidP="005C63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C6349" w:rsidRDefault="005C6349" w:rsidP="005C6349">
      <w:pPr>
        <w:spacing w:after="0" w:line="240" w:lineRule="auto"/>
        <w:ind w:left="1680" w:firstLine="420"/>
        <w:rPr>
          <w:sz w:val="10"/>
          <w:szCs w:val="10"/>
        </w:rPr>
      </w:pPr>
    </w:p>
    <w:p w:rsidR="005C6349" w:rsidRDefault="005C6349" w:rsidP="005C634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C6349" w:rsidRDefault="005C6349" w:rsidP="005C63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C6349" w:rsidRDefault="005C6349" w:rsidP="005C63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C6349" w:rsidRDefault="005C634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C6349" w:rsidRDefault="005C634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00CBF" w:rsidRDefault="003E1D61" w:rsidP="004E67B2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B00CB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480" w:rsidRDefault="00DE2480" w:rsidP="00140874">
      <w:pPr>
        <w:spacing w:after="0" w:line="240" w:lineRule="auto"/>
      </w:pPr>
      <w:r>
        <w:separator/>
      </w:r>
    </w:p>
  </w:endnote>
  <w:endnote w:type="continuationSeparator" w:id="1">
    <w:p w:rsidR="00DE2480" w:rsidRDefault="00DE24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480" w:rsidRDefault="00DE2480" w:rsidP="00140874">
      <w:pPr>
        <w:spacing w:after="0" w:line="240" w:lineRule="auto"/>
      </w:pPr>
      <w:r>
        <w:separator/>
      </w:r>
    </w:p>
  </w:footnote>
  <w:footnote w:type="continuationSeparator" w:id="1">
    <w:p w:rsidR="00DE2480" w:rsidRDefault="00DE24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4F5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E67B2"/>
    <w:rsid w:val="00572AD4"/>
    <w:rsid w:val="005C6349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02B6"/>
    <w:rsid w:val="00A627E1"/>
    <w:rsid w:val="00A8063C"/>
    <w:rsid w:val="00AB09EF"/>
    <w:rsid w:val="00AC14F9"/>
    <w:rsid w:val="00AD222F"/>
    <w:rsid w:val="00B00CB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1317"/>
    <w:rsid w:val="00DC1D8E"/>
    <w:rsid w:val="00DC63CA"/>
    <w:rsid w:val="00DC686E"/>
    <w:rsid w:val="00DE2480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CF8BB63-E78C-4CA6-A654-B4A494A1C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2020-02-17T07:27:00Z</cp:lastPrinted>
  <dcterms:created xsi:type="dcterms:W3CDTF">2020-02-17T07:29:00Z</dcterms:created>
  <dcterms:modified xsi:type="dcterms:W3CDTF">2020-02-17T07:29:00Z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