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6438A">
        <w:t>Mr. Manoj</w:t>
      </w:r>
      <w:r w:rsidR="00576EAE">
        <w:tab/>
      </w:r>
      <w:r w:rsidR="008424AE">
        <w:tab/>
      </w:r>
      <w:r w:rsidR="00884BAD">
        <w:tab/>
      </w:r>
      <w:r w:rsidR="00B67D48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923E7F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D54D8B">
        <w:t>0</w:t>
      </w:r>
      <w:r w:rsidR="00141923">
        <w:t>8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6438A">
        <w:t>17 Yr</w:t>
      </w:r>
      <w:r>
        <w:t>s</w:t>
      </w:r>
      <w:r w:rsidRPr="00E06312">
        <w:t xml:space="preserve"> / </w:t>
      </w:r>
      <w:r w:rsidR="00923E7F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06438A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06438A">
        <w:t>3/20/0327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06438A">
        <w:t>Dr. R. Phani Kumar Garu</w:t>
      </w:r>
      <w:r w:rsidR="009C6963">
        <w:t>.</w:t>
      </w:r>
      <w:r w:rsidR="003B3A82">
        <w:t>,</w:t>
      </w:r>
      <w:r w:rsidR="00B658D0">
        <w:tab/>
      </w:r>
      <w:r w:rsidR="00B67D48">
        <w:tab/>
      </w:r>
      <w:r w:rsidR="00B67D48">
        <w:tab/>
      </w:r>
      <w:r w:rsidR="008A49FC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657F1F" w:rsidP="00BA6BD1">
      <w:pPr>
        <w:spacing w:after="0" w:line="240" w:lineRule="auto"/>
        <w:ind w:left="420" w:firstLine="420"/>
      </w:pPr>
      <w:r w:rsidRPr="00657F1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57F1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6438A">
        <w:t>Pleural Fluid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141923">
        <w:t>6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141923">
        <w:t>8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6438A">
        <w:t>Coagulase Negative Staphylococci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6438A" w:rsidRPr="00BA6BD1" w:rsidTr="005952CE">
        <w:trPr>
          <w:trHeight w:val="263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06438A" w:rsidRPr="00BA6BD1" w:rsidTr="005952CE">
        <w:trPr>
          <w:trHeight w:val="263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06438A" w:rsidRPr="00BA6BD1" w:rsidTr="005952CE">
        <w:trPr>
          <w:trHeight w:val="263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6438A" w:rsidRPr="00BA6BD1" w:rsidTr="005952CE">
        <w:trPr>
          <w:trHeight w:val="292"/>
        </w:trPr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6438A" w:rsidRPr="00BA6BD1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6438A" w:rsidRDefault="0006438A" w:rsidP="0006438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Default="0006438A" w:rsidP="0006438A">
      <w:pPr>
        <w:spacing w:after="0" w:line="240" w:lineRule="auto"/>
        <w:ind w:left="420" w:firstLine="420"/>
      </w:pPr>
      <w:r>
        <w:rPr>
          <w:sz w:val="18"/>
          <w:szCs w:val="18"/>
        </w:rPr>
        <w:t xml:space="preserve"> </w:t>
      </w:r>
      <w:r w:rsidRPr="0006438A">
        <w:rPr>
          <w:sz w:val="18"/>
          <w:szCs w:val="18"/>
        </w:rPr>
        <w:t>Note : Possible Contaminant</w:t>
      </w:r>
      <w:r>
        <w:t>.</w:t>
      </w:r>
    </w:p>
    <w:p w:rsidR="0006438A" w:rsidRDefault="0006438A" w:rsidP="0006438A">
      <w:pPr>
        <w:spacing w:after="0" w:line="240" w:lineRule="auto"/>
        <w:ind w:left="420" w:firstLine="420"/>
      </w:pPr>
    </w:p>
    <w:p w:rsidR="0006438A" w:rsidRPr="00BA6BD1" w:rsidRDefault="0006438A" w:rsidP="0006438A">
      <w:pPr>
        <w:spacing w:after="0" w:line="240" w:lineRule="auto"/>
        <w:ind w:left="420" w:firstLine="420"/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122555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B88" w:rsidRDefault="00231B88" w:rsidP="00AC78E0">
      <w:pPr>
        <w:spacing w:after="0" w:line="240" w:lineRule="auto"/>
      </w:pPr>
      <w:r>
        <w:separator/>
      </w:r>
    </w:p>
  </w:endnote>
  <w:endnote w:type="continuationSeparator" w:id="1">
    <w:p w:rsidR="00231B88" w:rsidRDefault="00231B8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B88" w:rsidRDefault="00231B88" w:rsidP="00AC78E0">
      <w:pPr>
        <w:spacing w:after="0" w:line="240" w:lineRule="auto"/>
      </w:pPr>
      <w:r>
        <w:separator/>
      </w:r>
    </w:p>
  </w:footnote>
  <w:footnote w:type="continuationSeparator" w:id="1">
    <w:p w:rsidR="00231B88" w:rsidRDefault="00231B8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6438A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518C7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1B88"/>
    <w:rsid w:val="002376B4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23E7F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7D48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2020-03-09T07:32:00Z</cp:lastPrinted>
  <dcterms:created xsi:type="dcterms:W3CDTF">2020-03-09T08:28:00Z</dcterms:created>
  <dcterms:modified xsi:type="dcterms:W3CDTF">2020-03-09T08:28:00Z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