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F83A09">
        <w:rPr>
          <w:sz w:val="24"/>
          <w:szCs w:val="24"/>
        </w:rPr>
        <w:t>U. Umamaheswar Rao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83A09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83A09">
        <w:rPr>
          <w:sz w:val="24"/>
          <w:szCs w:val="24"/>
        </w:rPr>
        <w:t>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F83A09">
        <w:rPr>
          <w:sz w:val="22"/>
          <w:szCs w:val="22"/>
        </w:rPr>
        <w:t>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83A09">
        <w:rPr>
          <w:sz w:val="22"/>
          <w:szCs w:val="22"/>
        </w:rPr>
        <w:t>6,70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83A09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83A09">
        <w:rPr>
          <w:sz w:val="22"/>
          <w:szCs w:val="22"/>
        </w:rPr>
        <w:t xml:space="preserve">75 % </w:t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  <w:t>]</w:t>
      </w:r>
      <w:r w:rsidR="00F83A09">
        <w:rPr>
          <w:sz w:val="22"/>
          <w:szCs w:val="22"/>
        </w:rPr>
        <w:tab/>
        <w:t>Lymphocytes</w:t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</w:r>
      <w:r w:rsidR="00F83A09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83A09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83A0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83A09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EB" w:rsidRDefault="00D02FEB" w:rsidP="00140874">
      <w:pPr>
        <w:spacing w:after="0" w:line="240" w:lineRule="auto"/>
      </w:pPr>
      <w:r>
        <w:separator/>
      </w:r>
    </w:p>
  </w:endnote>
  <w:endnote w:type="continuationSeparator" w:id="1">
    <w:p w:rsidR="00D02FEB" w:rsidRDefault="00D02F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EB" w:rsidRDefault="00D02FEB" w:rsidP="00140874">
      <w:pPr>
        <w:spacing w:after="0" w:line="240" w:lineRule="auto"/>
      </w:pPr>
      <w:r>
        <w:separator/>
      </w:r>
    </w:p>
  </w:footnote>
  <w:footnote w:type="continuationSeparator" w:id="1">
    <w:p w:rsidR="00D02FEB" w:rsidRDefault="00D02F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FEB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2020-03-03T06:07:00Z</cp:lastPrinted>
  <dcterms:created xsi:type="dcterms:W3CDTF">2020-03-03T06:18:00Z</dcterms:created>
  <dcterms:modified xsi:type="dcterms:W3CDTF">2020-03-03T06:18:00Z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