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2226E">
        <w:t>Himabindu</w:t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34676">
        <w:t>28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2226E">
        <w:t>2</w:t>
      </w:r>
      <w:r w:rsidR="00534676">
        <w:t>8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32226E">
        <w:t>621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534676">
        <w:t>G. Kusuma Gayathri</w:t>
      </w:r>
      <w:r w:rsidR="00A37B21">
        <w:t xml:space="preserve"> Garu</w:t>
      </w:r>
      <w:r w:rsidR="00534676">
        <w:t xml:space="preserve"> M.D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>:</w:t>
      </w:r>
      <w:r w:rsidR="00534676">
        <w:t xml:space="preserve"> Image poly clinic.</w:t>
      </w:r>
      <w:r w:rsidRPr="00E06312">
        <w:t xml:space="preserve"> </w:t>
      </w:r>
    </w:p>
    <w:p w:rsidR="00AC78E0" w:rsidRDefault="00091E16" w:rsidP="00BA6BD1">
      <w:pPr>
        <w:spacing w:after="0" w:line="240" w:lineRule="auto"/>
        <w:ind w:left="420" w:firstLine="420"/>
      </w:pPr>
      <w:r w:rsidRPr="00091E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91E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34676">
        <w:t>26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34676">
        <w:t>28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>Culture Negative for Pyogenic 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FD7" w:rsidRDefault="00945FD7" w:rsidP="00AC78E0">
      <w:pPr>
        <w:spacing w:after="0" w:line="240" w:lineRule="auto"/>
      </w:pPr>
      <w:r>
        <w:separator/>
      </w:r>
    </w:p>
  </w:endnote>
  <w:endnote w:type="continuationSeparator" w:id="1">
    <w:p w:rsidR="00945FD7" w:rsidRDefault="00945FD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FD7" w:rsidRDefault="00945FD7" w:rsidP="00AC78E0">
      <w:pPr>
        <w:spacing w:after="0" w:line="240" w:lineRule="auto"/>
      </w:pPr>
      <w:r>
        <w:separator/>
      </w:r>
    </w:p>
  </w:footnote>
  <w:footnote w:type="continuationSeparator" w:id="1">
    <w:p w:rsidR="00945FD7" w:rsidRDefault="00945FD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26E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5FD7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2020-06-29T05:51:00Z</cp:lastPrinted>
  <dcterms:created xsi:type="dcterms:W3CDTF">2020-06-29T05:52:00Z</dcterms:created>
  <dcterms:modified xsi:type="dcterms:W3CDTF">2020-06-29T05:52:00Z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