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 xml:space="preserve">Mr. </w:t>
      </w:r>
      <w:r w:rsidR="008F60A9">
        <w:rPr>
          <w:sz w:val="24"/>
          <w:szCs w:val="24"/>
        </w:rPr>
        <w:t>Abdul Khaif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43612A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F60A9">
        <w:rPr>
          <w:sz w:val="24"/>
          <w:szCs w:val="24"/>
        </w:rPr>
        <w:t>58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8F60A9">
        <w:rPr>
          <w:sz w:val="24"/>
          <w:szCs w:val="24"/>
        </w:rPr>
        <w:t>27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25494" w:rsidP="00762E0D">
      <w:pPr>
        <w:spacing w:after="0" w:line="240" w:lineRule="auto"/>
        <w:ind w:left="420" w:firstLine="420"/>
      </w:pPr>
      <w:r w:rsidRPr="00F2549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3612A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3612A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F60A9">
        <w:rPr>
          <w:sz w:val="22"/>
          <w:szCs w:val="22"/>
        </w:rPr>
        <w:tab/>
      </w:r>
      <w:r w:rsidR="008F60A9">
        <w:rPr>
          <w:sz w:val="22"/>
          <w:szCs w:val="22"/>
        </w:rPr>
        <w:tab/>
        <w:t>:  13.2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F60A9">
        <w:rPr>
          <w:sz w:val="22"/>
          <w:szCs w:val="22"/>
        </w:rPr>
        <w:t>6,14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F60A9">
        <w:rPr>
          <w:sz w:val="22"/>
          <w:szCs w:val="22"/>
        </w:rPr>
        <w:t>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F60A9">
        <w:rPr>
          <w:sz w:val="22"/>
          <w:szCs w:val="22"/>
        </w:rPr>
        <w:t xml:space="preserve">75 % </w:t>
      </w:r>
      <w:r w:rsidR="008F60A9">
        <w:rPr>
          <w:sz w:val="22"/>
          <w:szCs w:val="22"/>
        </w:rPr>
        <w:tab/>
      </w:r>
      <w:r w:rsidR="008F60A9">
        <w:rPr>
          <w:sz w:val="22"/>
          <w:szCs w:val="22"/>
        </w:rPr>
        <w:tab/>
      </w:r>
      <w:r w:rsidR="008F60A9">
        <w:rPr>
          <w:sz w:val="22"/>
          <w:szCs w:val="22"/>
        </w:rPr>
        <w:tab/>
      </w:r>
      <w:r w:rsidR="008F60A9">
        <w:rPr>
          <w:sz w:val="22"/>
          <w:szCs w:val="22"/>
        </w:rPr>
        <w:tab/>
        <w:t>]</w:t>
      </w:r>
      <w:r w:rsidR="008F60A9">
        <w:rPr>
          <w:sz w:val="22"/>
          <w:szCs w:val="22"/>
        </w:rPr>
        <w:tab/>
        <w:t>Lymphocytes</w:t>
      </w:r>
      <w:r w:rsidR="008F60A9">
        <w:rPr>
          <w:sz w:val="22"/>
          <w:szCs w:val="22"/>
        </w:rPr>
        <w:tab/>
      </w:r>
      <w:r w:rsidR="008F60A9">
        <w:rPr>
          <w:sz w:val="22"/>
          <w:szCs w:val="22"/>
        </w:rPr>
        <w:tab/>
      </w:r>
      <w:r w:rsidR="008F60A9">
        <w:rPr>
          <w:sz w:val="22"/>
          <w:szCs w:val="22"/>
        </w:rPr>
        <w:tab/>
      </w:r>
      <w:r w:rsidR="008F60A9">
        <w:rPr>
          <w:sz w:val="22"/>
          <w:szCs w:val="22"/>
        </w:rPr>
        <w:tab/>
      </w:r>
      <w:r w:rsidR="008F60A9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8F60A9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F60A9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F60A9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8F60A9" w:rsidRDefault="008F60A9" w:rsidP="008F60A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F60A9" w:rsidRDefault="008F60A9" w:rsidP="008F60A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F60A9" w:rsidRDefault="008F60A9" w:rsidP="008F60A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F60A9" w:rsidRDefault="008F60A9" w:rsidP="008F60A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F60A9" w:rsidRDefault="008F60A9" w:rsidP="008F60A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D60" w:rsidRDefault="00C56D60" w:rsidP="00140874">
      <w:pPr>
        <w:spacing w:after="0" w:line="240" w:lineRule="auto"/>
      </w:pPr>
      <w:r>
        <w:separator/>
      </w:r>
    </w:p>
  </w:endnote>
  <w:endnote w:type="continuationSeparator" w:id="1">
    <w:p w:rsidR="00C56D60" w:rsidRDefault="00C56D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D60" w:rsidRDefault="00C56D60" w:rsidP="00140874">
      <w:pPr>
        <w:spacing w:after="0" w:line="240" w:lineRule="auto"/>
      </w:pPr>
      <w:r>
        <w:separator/>
      </w:r>
    </w:p>
  </w:footnote>
  <w:footnote w:type="continuationSeparator" w:id="1">
    <w:p w:rsidR="00C56D60" w:rsidRDefault="00C56D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8F60A9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6D60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2020-06-23T06:13:00Z</cp:lastPrinted>
  <dcterms:created xsi:type="dcterms:W3CDTF">2020-06-23T06:16:00Z</dcterms:created>
  <dcterms:modified xsi:type="dcterms:W3CDTF">2020-06-23T06:16:00Z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