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 xml:space="preserve">Mrs. </w:t>
      </w:r>
      <w:r w:rsidR="006B0260">
        <w:rPr>
          <w:sz w:val="24"/>
          <w:szCs w:val="24"/>
        </w:rPr>
        <w:t>Sherunnisa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B0260">
        <w:rPr>
          <w:sz w:val="24"/>
          <w:szCs w:val="24"/>
        </w:rPr>
        <w:t>3</w:t>
      </w:r>
      <w:r w:rsidR="00C558E6">
        <w:rPr>
          <w:sz w:val="24"/>
          <w:szCs w:val="24"/>
        </w:rPr>
        <w:t>3</w:t>
      </w:r>
      <w:r w:rsidR="00762E0D">
        <w:rPr>
          <w:sz w:val="24"/>
          <w:szCs w:val="24"/>
        </w:rPr>
        <w:t xml:space="preserve"> Yrs/ </w:t>
      </w:r>
      <w:r w:rsidR="00646B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B0260">
        <w:rPr>
          <w:sz w:val="24"/>
          <w:szCs w:val="24"/>
        </w:rPr>
        <w:t>032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E3BD8" w:rsidP="00762E0D">
      <w:pPr>
        <w:spacing w:after="0" w:line="240" w:lineRule="auto"/>
        <w:ind w:left="420" w:firstLine="420"/>
      </w:pPr>
      <w:r w:rsidRPr="00DE3BD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426336">
        <w:rPr>
          <w:sz w:val="22"/>
          <w:szCs w:val="22"/>
        </w:rPr>
        <w:t>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26336">
        <w:rPr>
          <w:sz w:val="22"/>
          <w:szCs w:val="22"/>
        </w:rPr>
        <w:t>10,28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26336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26336">
        <w:rPr>
          <w:sz w:val="22"/>
          <w:szCs w:val="22"/>
        </w:rPr>
        <w:t xml:space="preserve">75 % </w:t>
      </w:r>
      <w:r w:rsidR="00426336">
        <w:rPr>
          <w:sz w:val="22"/>
          <w:szCs w:val="22"/>
        </w:rPr>
        <w:tab/>
      </w:r>
      <w:r w:rsidR="00426336">
        <w:rPr>
          <w:sz w:val="22"/>
          <w:szCs w:val="22"/>
        </w:rPr>
        <w:tab/>
      </w:r>
      <w:r w:rsidR="00426336">
        <w:rPr>
          <w:sz w:val="22"/>
          <w:szCs w:val="22"/>
        </w:rPr>
        <w:tab/>
      </w:r>
      <w:r w:rsidR="00426336">
        <w:rPr>
          <w:sz w:val="22"/>
          <w:szCs w:val="22"/>
        </w:rPr>
        <w:tab/>
        <w:t>]</w:t>
      </w:r>
      <w:r w:rsidR="00426336">
        <w:rPr>
          <w:sz w:val="22"/>
          <w:szCs w:val="22"/>
        </w:rPr>
        <w:tab/>
        <w:t>Lymphocytes</w:t>
      </w:r>
      <w:r w:rsidR="00426336">
        <w:rPr>
          <w:sz w:val="22"/>
          <w:szCs w:val="22"/>
        </w:rPr>
        <w:tab/>
      </w:r>
      <w:r w:rsidR="00426336">
        <w:rPr>
          <w:sz w:val="22"/>
          <w:szCs w:val="22"/>
        </w:rPr>
        <w:tab/>
      </w:r>
      <w:r w:rsidR="00426336">
        <w:rPr>
          <w:sz w:val="22"/>
          <w:szCs w:val="22"/>
        </w:rPr>
        <w:tab/>
      </w:r>
      <w:r w:rsidR="00426336">
        <w:rPr>
          <w:sz w:val="22"/>
          <w:szCs w:val="22"/>
        </w:rPr>
        <w:tab/>
      </w:r>
      <w:r w:rsidR="00426336">
        <w:rPr>
          <w:sz w:val="22"/>
          <w:szCs w:val="22"/>
        </w:rPr>
        <w:tab/>
        <w:t>:  29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26336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26336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26336">
        <w:rPr>
          <w:sz w:val="22"/>
          <w:szCs w:val="22"/>
        </w:rPr>
        <w:t>1,23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47C" w:rsidRDefault="00A5247C" w:rsidP="00140874">
      <w:pPr>
        <w:spacing w:after="0" w:line="240" w:lineRule="auto"/>
      </w:pPr>
      <w:r>
        <w:separator/>
      </w:r>
    </w:p>
  </w:endnote>
  <w:endnote w:type="continuationSeparator" w:id="1">
    <w:p w:rsidR="00A5247C" w:rsidRDefault="00A5247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47C" w:rsidRDefault="00A5247C" w:rsidP="00140874">
      <w:pPr>
        <w:spacing w:after="0" w:line="240" w:lineRule="auto"/>
      </w:pPr>
      <w:r>
        <w:separator/>
      </w:r>
    </w:p>
  </w:footnote>
  <w:footnote w:type="continuationSeparator" w:id="1">
    <w:p w:rsidR="00A5247C" w:rsidRDefault="00A5247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24B51"/>
    <w:rsid w:val="00426336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26258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5247C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E3BD8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2020-06-09T06:13:00Z</cp:lastPrinted>
  <dcterms:created xsi:type="dcterms:W3CDTF">2020-06-09T05:35:00Z</dcterms:created>
  <dcterms:modified xsi:type="dcterms:W3CDTF">2020-06-09T06:18:00Z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