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7450A9">
        <w:rPr>
          <w:sz w:val="24"/>
          <w:szCs w:val="24"/>
        </w:rPr>
        <w:t>Srinivasulu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50A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13/06/2020</w:t>
      </w:r>
      <w:r>
        <w:rPr>
          <w:sz w:val="24"/>
          <w:szCs w:val="24"/>
        </w:rPr>
        <w:tab/>
      </w:r>
    </w:p>
    <w:p w:rsidR="008C3531" w:rsidRDefault="007450A9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8C3531">
        <w:rPr>
          <w:sz w:val="24"/>
          <w:szCs w:val="24"/>
        </w:rPr>
        <w:tab/>
        <w:t>Yrs/ Male</w: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06/20/0063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8C3531" w:rsidP="008C3531">
      <w:pPr>
        <w:spacing w:after="0" w:line="240" w:lineRule="auto"/>
        <w:ind w:left="4200" w:firstLine="420"/>
      </w:pPr>
      <w:r w:rsidRPr="008B57E6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13/06/2020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50A9" w:rsidRDefault="007450A9" w:rsidP="007450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50A9" w:rsidRDefault="007450A9" w:rsidP="007450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0A9" w:rsidRDefault="007450A9" w:rsidP="007450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450A9" w:rsidRDefault="007450A9" w:rsidP="007450A9">
      <w:pPr>
        <w:spacing w:after="0" w:line="240" w:lineRule="auto"/>
        <w:ind w:left="1680" w:firstLine="420"/>
        <w:rPr>
          <w:sz w:val="16"/>
          <w:szCs w:val="16"/>
        </w:rPr>
      </w:pPr>
    </w:p>
    <w:p w:rsidR="007450A9" w:rsidRDefault="007450A9" w:rsidP="007450A9">
      <w:pPr>
        <w:spacing w:after="0" w:line="240" w:lineRule="auto"/>
        <w:ind w:left="1680" w:firstLine="420"/>
        <w:rPr>
          <w:sz w:val="16"/>
          <w:szCs w:val="16"/>
        </w:rPr>
      </w:pPr>
    </w:p>
    <w:p w:rsidR="007450A9" w:rsidRDefault="007450A9" w:rsidP="007450A9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7450A9" w:rsidRDefault="007450A9" w:rsidP="007450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450A9" w:rsidRDefault="007450A9" w:rsidP="007450A9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7450A9" w:rsidRDefault="007450A9" w:rsidP="007450A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7450A9" w:rsidRDefault="007450A9" w:rsidP="007450A9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450A9" w:rsidRDefault="007450A9" w:rsidP="007450A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450A9" w:rsidRPr="00997717" w:rsidRDefault="007450A9" w:rsidP="007450A9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7450A9" w:rsidRDefault="007450A9" w:rsidP="007450A9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1260" w:firstLine="757"/>
      </w:pPr>
      <w:r>
        <w:t>(Serum/IFCC Kinetic method)</w:t>
      </w:r>
    </w:p>
    <w:p w:rsidR="007450A9" w:rsidRDefault="007450A9" w:rsidP="007450A9">
      <w:pPr>
        <w:spacing w:after="0" w:line="240" w:lineRule="auto"/>
        <w:ind w:left="1260" w:firstLine="34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34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1260" w:firstLine="757"/>
      </w:pPr>
      <w:r>
        <w:t>(Serum/IFCC Kinetic method)</w:t>
      </w:r>
    </w:p>
    <w:p w:rsidR="007450A9" w:rsidRDefault="007450A9" w:rsidP="007450A9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104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1260" w:firstLine="757"/>
      </w:pPr>
      <w:r>
        <w:t>(Serum/IFCC Kinetic UV method)</w:t>
      </w:r>
    </w:p>
    <w:p w:rsidR="007450A9" w:rsidRDefault="007450A9" w:rsidP="007450A9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7450A9" w:rsidRDefault="007450A9" w:rsidP="007450A9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8.2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7450A9" w:rsidRDefault="007450A9" w:rsidP="007450A9">
      <w:pPr>
        <w:spacing w:after="0" w:line="240" w:lineRule="auto"/>
        <w:ind w:left="1260" w:firstLine="757"/>
      </w:pPr>
      <w:r>
        <w:t>(Serum/Biuret method)</w:t>
      </w:r>
    </w:p>
    <w:p w:rsidR="007450A9" w:rsidRDefault="007450A9" w:rsidP="007450A9">
      <w:pPr>
        <w:spacing w:after="0" w:line="240" w:lineRule="auto"/>
        <w:ind w:left="1260" w:firstLine="34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34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4.5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1260" w:firstLine="757"/>
      </w:pPr>
      <w:r>
        <w:t>(Serum/BCG-albumin method)</w:t>
      </w:r>
    </w:p>
    <w:p w:rsidR="007450A9" w:rsidRDefault="007450A9" w:rsidP="007450A9">
      <w:pPr>
        <w:spacing w:after="0" w:line="240" w:lineRule="auto"/>
        <w:ind w:left="1260" w:firstLine="34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1260" w:firstLine="34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3.7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7450A9" w:rsidRDefault="007450A9" w:rsidP="007450A9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7450A9" w:rsidRDefault="007450A9" w:rsidP="007450A9">
      <w:pPr>
        <w:spacing w:after="0" w:line="240" w:lineRule="auto"/>
        <w:ind w:left="72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720"/>
        <w:rPr>
          <w:sz w:val="10"/>
          <w:szCs w:val="10"/>
        </w:rPr>
      </w:pPr>
    </w:p>
    <w:p w:rsidR="007450A9" w:rsidRDefault="007450A9" w:rsidP="007450A9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1.21</w:t>
      </w:r>
    </w:p>
    <w:p w:rsidR="007450A9" w:rsidRDefault="007450A9" w:rsidP="007450A9">
      <w:pPr>
        <w:spacing w:after="0" w:line="240" w:lineRule="auto"/>
        <w:ind w:left="720" w:firstLine="1297"/>
        <w:rPr>
          <w:bCs/>
        </w:rPr>
      </w:pPr>
    </w:p>
    <w:p w:rsidR="007450A9" w:rsidRDefault="007450A9" w:rsidP="007450A9">
      <w:pPr>
        <w:spacing w:after="0" w:line="240" w:lineRule="auto"/>
        <w:ind w:left="1260" w:firstLine="340"/>
        <w:rPr>
          <w:bCs/>
        </w:rPr>
      </w:pPr>
    </w:p>
    <w:p w:rsidR="007450A9" w:rsidRDefault="007450A9" w:rsidP="007450A9">
      <w:pPr>
        <w:spacing w:after="0" w:line="240" w:lineRule="auto"/>
        <w:ind w:left="1260" w:firstLine="340"/>
        <w:rPr>
          <w:bCs/>
        </w:rPr>
      </w:pPr>
    </w:p>
    <w:p w:rsidR="007450A9" w:rsidRDefault="007450A9" w:rsidP="007450A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50A9" w:rsidRDefault="007450A9" w:rsidP="007450A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50A9" w:rsidRDefault="007450A9" w:rsidP="007450A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50A9" w:rsidRDefault="007450A9" w:rsidP="007450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7450A9" w:rsidP="007450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7450A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480" w:rsidRDefault="00ED1480" w:rsidP="00140874">
      <w:pPr>
        <w:spacing w:after="0" w:line="240" w:lineRule="auto"/>
      </w:pPr>
      <w:r>
        <w:separator/>
      </w:r>
    </w:p>
  </w:endnote>
  <w:endnote w:type="continuationSeparator" w:id="1">
    <w:p w:rsidR="00ED1480" w:rsidRDefault="00ED14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480" w:rsidRDefault="00ED1480" w:rsidP="00140874">
      <w:pPr>
        <w:spacing w:after="0" w:line="240" w:lineRule="auto"/>
      </w:pPr>
      <w:r>
        <w:separator/>
      </w:r>
    </w:p>
  </w:footnote>
  <w:footnote w:type="continuationSeparator" w:id="1">
    <w:p w:rsidR="00ED1480" w:rsidRDefault="00ED14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450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D14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2020-06-14T04:43:00Z</dcterms:created>
  <dcterms:modified xsi:type="dcterms:W3CDTF">2020-06-14T04:43:00Z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