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161145">
        <w:rPr>
          <w:sz w:val="24"/>
          <w:szCs w:val="24"/>
        </w:rPr>
        <w:t xml:space="preserve">s. </w:t>
      </w:r>
      <w:r w:rsidR="000F6C88">
        <w:rPr>
          <w:sz w:val="24"/>
          <w:szCs w:val="24"/>
        </w:rPr>
        <w:t>SK. Afsara</w:t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F6C88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1611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F6C88">
        <w:rPr>
          <w:sz w:val="24"/>
          <w:szCs w:val="24"/>
        </w:rPr>
        <w:t>011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05357" w:rsidP="00762E0D">
      <w:pPr>
        <w:spacing w:after="0" w:line="240" w:lineRule="auto"/>
        <w:ind w:left="420" w:firstLine="420"/>
      </w:pPr>
      <w:r w:rsidRPr="00E0535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0F6C88">
        <w:rPr>
          <w:sz w:val="22"/>
          <w:szCs w:val="22"/>
        </w:rPr>
        <w:t xml:space="preserve"> 7.2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F6C88">
        <w:rPr>
          <w:sz w:val="22"/>
          <w:szCs w:val="22"/>
        </w:rPr>
        <w:t>7,27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0F6C88">
        <w:rPr>
          <w:sz w:val="22"/>
          <w:szCs w:val="22"/>
        </w:rPr>
        <w:t>51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F6C88">
        <w:rPr>
          <w:sz w:val="22"/>
          <w:szCs w:val="22"/>
        </w:rPr>
        <w:t xml:space="preserve">75 % </w:t>
      </w:r>
      <w:r w:rsidR="000F6C88">
        <w:rPr>
          <w:sz w:val="22"/>
          <w:szCs w:val="22"/>
        </w:rPr>
        <w:tab/>
      </w:r>
      <w:r w:rsidR="000F6C88">
        <w:rPr>
          <w:sz w:val="22"/>
          <w:szCs w:val="22"/>
        </w:rPr>
        <w:tab/>
      </w:r>
      <w:r w:rsidR="000F6C88">
        <w:rPr>
          <w:sz w:val="22"/>
          <w:szCs w:val="22"/>
        </w:rPr>
        <w:tab/>
      </w:r>
      <w:r w:rsidR="000F6C88">
        <w:rPr>
          <w:sz w:val="22"/>
          <w:szCs w:val="22"/>
        </w:rPr>
        <w:tab/>
        <w:t>]</w:t>
      </w:r>
      <w:r w:rsidR="000F6C88">
        <w:rPr>
          <w:sz w:val="22"/>
          <w:szCs w:val="22"/>
        </w:rPr>
        <w:tab/>
        <w:t>Lymphocytes</w:t>
      </w:r>
      <w:r w:rsidR="000F6C88">
        <w:rPr>
          <w:sz w:val="22"/>
          <w:szCs w:val="22"/>
        </w:rPr>
        <w:tab/>
      </w:r>
      <w:r w:rsidR="000F6C88">
        <w:rPr>
          <w:sz w:val="22"/>
          <w:szCs w:val="22"/>
        </w:rPr>
        <w:tab/>
      </w:r>
      <w:r w:rsidR="000F6C88">
        <w:rPr>
          <w:sz w:val="22"/>
          <w:szCs w:val="22"/>
        </w:rPr>
        <w:tab/>
      </w:r>
      <w:r w:rsidR="000F6C88">
        <w:rPr>
          <w:sz w:val="22"/>
          <w:szCs w:val="22"/>
        </w:rPr>
        <w:tab/>
      </w:r>
      <w:r w:rsidR="000F6C88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161145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F6C88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F6C88">
        <w:rPr>
          <w:sz w:val="22"/>
          <w:szCs w:val="22"/>
        </w:rPr>
        <w:t>58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83B" w:rsidRDefault="00E4083B" w:rsidP="00140874">
      <w:pPr>
        <w:spacing w:after="0" w:line="240" w:lineRule="auto"/>
      </w:pPr>
      <w:r>
        <w:separator/>
      </w:r>
    </w:p>
  </w:endnote>
  <w:endnote w:type="continuationSeparator" w:id="1">
    <w:p w:rsidR="00E4083B" w:rsidRDefault="00E4083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83B" w:rsidRDefault="00E4083B" w:rsidP="00140874">
      <w:pPr>
        <w:spacing w:after="0" w:line="240" w:lineRule="auto"/>
      </w:pPr>
      <w:r>
        <w:separator/>
      </w:r>
    </w:p>
  </w:footnote>
  <w:footnote w:type="continuationSeparator" w:id="1">
    <w:p w:rsidR="00E4083B" w:rsidRDefault="00E4083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2020-07-02T06:04:00Z</cp:lastPrinted>
  <dcterms:created xsi:type="dcterms:W3CDTF">2020-07-02T06:04:00Z</dcterms:created>
  <dcterms:modified xsi:type="dcterms:W3CDTF">2020-07-02T06:04:00Z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