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E1694">
        <w:rPr>
          <w:sz w:val="24"/>
          <w:szCs w:val="24"/>
        </w:rPr>
        <w:t xml:space="preserve"> Mr. Sivanagendra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1694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77039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DE1694">
        <w:rPr>
          <w:sz w:val="24"/>
          <w:szCs w:val="24"/>
        </w:rPr>
        <w:t>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74312" w:rsidP="00762E0D">
      <w:pPr>
        <w:spacing w:after="0" w:line="240" w:lineRule="auto"/>
        <w:ind w:left="420" w:firstLine="420"/>
      </w:pPr>
      <w:r w:rsidRPr="0027431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E1694">
        <w:rPr>
          <w:sz w:val="22"/>
          <w:szCs w:val="22"/>
        </w:rPr>
        <w:t xml:space="preserve">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E1694">
        <w:rPr>
          <w:sz w:val="22"/>
          <w:szCs w:val="22"/>
        </w:rPr>
        <w:t>5,65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E1694">
        <w:rPr>
          <w:sz w:val="22"/>
          <w:szCs w:val="22"/>
        </w:rPr>
        <w:t>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E1694">
        <w:rPr>
          <w:sz w:val="22"/>
          <w:szCs w:val="22"/>
        </w:rPr>
        <w:t xml:space="preserve">75 % </w:t>
      </w:r>
      <w:r w:rsidR="00DE1694">
        <w:rPr>
          <w:sz w:val="22"/>
          <w:szCs w:val="22"/>
        </w:rPr>
        <w:tab/>
      </w:r>
      <w:r w:rsidR="00DE1694">
        <w:rPr>
          <w:sz w:val="22"/>
          <w:szCs w:val="22"/>
        </w:rPr>
        <w:tab/>
      </w:r>
      <w:r w:rsidR="00DE1694">
        <w:rPr>
          <w:sz w:val="22"/>
          <w:szCs w:val="22"/>
        </w:rPr>
        <w:tab/>
      </w:r>
      <w:r w:rsidR="00DE1694">
        <w:rPr>
          <w:sz w:val="22"/>
          <w:szCs w:val="22"/>
        </w:rPr>
        <w:tab/>
        <w:t>]</w:t>
      </w:r>
      <w:r w:rsidR="00DE1694">
        <w:rPr>
          <w:sz w:val="22"/>
          <w:szCs w:val="22"/>
        </w:rPr>
        <w:tab/>
        <w:t>Lymphocytes</w:t>
      </w:r>
      <w:r w:rsidR="00DE1694">
        <w:rPr>
          <w:sz w:val="22"/>
          <w:szCs w:val="22"/>
        </w:rPr>
        <w:tab/>
      </w:r>
      <w:r w:rsidR="00DE1694">
        <w:rPr>
          <w:sz w:val="22"/>
          <w:szCs w:val="22"/>
        </w:rPr>
        <w:tab/>
      </w:r>
      <w:r w:rsidR="00DE1694">
        <w:rPr>
          <w:sz w:val="22"/>
          <w:szCs w:val="22"/>
        </w:rPr>
        <w:tab/>
      </w:r>
      <w:r w:rsidR="00DE1694">
        <w:rPr>
          <w:sz w:val="22"/>
          <w:szCs w:val="22"/>
        </w:rPr>
        <w:tab/>
      </w:r>
      <w:r w:rsidR="00DE1694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DE1694">
        <w:rPr>
          <w:sz w:val="22"/>
          <w:szCs w:val="22"/>
        </w:rPr>
        <w:t>03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E1694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70398" w:rsidRDefault="00770398" w:rsidP="007703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0398" w:rsidRDefault="00770398" w:rsidP="0077039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0398" w:rsidRDefault="00770398" w:rsidP="007703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0398" w:rsidRDefault="00770398" w:rsidP="00770398">
      <w:pPr>
        <w:spacing w:after="0" w:line="240" w:lineRule="auto"/>
        <w:ind w:left="1680" w:firstLine="420"/>
        <w:rPr>
          <w:sz w:val="10"/>
          <w:szCs w:val="10"/>
        </w:rPr>
      </w:pPr>
    </w:p>
    <w:p w:rsidR="00770398" w:rsidRDefault="00770398" w:rsidP="0077039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E1694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70398" w:rsidRDefault="00770398" w:rsidP="0077039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9ED" w:rsidRDefault="006079ED" w:rsidP="00140874">
      <w:pPr>
        <w:spacing w:after="0" w:line="240" w:lineRule="auto"/>
      </w:pPr>
      <w:r>
        <w:separator/>
      </w:r>
    </w:p>
  </w:endnote>
  <w:endnote w:type="continuationSeparator" w:id="1">
    <w:p w:rsidR="006079ED" w:rsidRDefault="006079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9ED" w:rsidRDefault="006079ED" w:rsidP="00140874">
      <w:pPr>
        <w:spacing w:after="0" w:line="240" w:lineRule="auto"/>
      </w:pPr>
      <w:r>
        <w:separator/>
      </w:r>
    </w:p>
  </w:footnote>
  <w:footnote w:type="continuationSeparator" w:id="1">
    <w:p w:rsidR="006079ED" w:rsidRDefault="006079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4312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079ED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7039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622D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1694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2020-08-28T06:10:00Z</cp:lastPrinted>
  <dcterms:created xsi:type="dcterms:W3CDTF">2020-08-30T06:21:00Z</dcterms:created>
  <dcterms:modified xsi:type="dcterms:W3CDTF">2020-08-30T06:21:00Z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