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34F3E">
        <w:t xml:space="preserve"> Baby. D. Naga Thanmai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A3D02">
        <w:t>12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34F3E">
        <w:t>09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F34F3E">
        <w:t>948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M.N. Sudheer Kumar Redy 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FC54D6" w:rsidP="00BA6BD1">
      <w:pPr>
        <w:spacing w:after="0" w:line="240" w:lineRule="auto"/>
        <w:ind w:left="420" w:firstLine="420"/>
      </w:pPr>
      <w:r w:rsidRPr="00FC54D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C54D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10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A3D02">
        <w:t>12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A3D02">
        <w:t>Klebsiella Species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34F3E" w:rsidRPr="00BA6BD1" w:rsidTr="005952CE">
        <w:trPr>
          <w:trHeight w:val="263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34F3E" w:rsidRPr="00BA6BD1" w:rsidTr="005952CE">
        <w:trPr>
          <w:trHeight w:val="263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34F3E" w:rsidRPr="00BA6BD1" w:rsidTr="005952CE">
        <w:trPr>
          <w:trHeight w:val="263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34F3E" w:rsidRPr="00BA6BD1" w:rsidTr="005952CE">
        <w:trPr>
          <w:trHeight w:val="292"/>
        </w:trPr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4F3E" w:rsidRPr="00BA6BD1" w:rsidRDefault="00F34F3E" w:rsidP="00F34F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52B" w:rsidRDefault="00FB052B" w:rsidP="00AC78E0">
      <w:pPr>
        <w:spacing w:after="0" w:line="240" w:lineRule="auto"/>
      </w:pPr>
      <w:r>
        <w:separator/>
      </w:r>
    </w:p>
  </w:endnote>
  <w:endnote w:type="continuationSeparator" w:id="1">
    <w:p w:rsidR="00FB052B" w:rsidRDefault="00FB052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52B" w:rsidRDefault="00FB052B" w:rsidP="00AC78E0">
      <w:pPr>
        <w:spacing w:after="0" w:line="240" w:lineRule="auto"/>
      </w:pPr>
      <w:r>
        <w:separator/>
      </w:r>
    </w:p>
  </w:footnote>
  <w:footnote w:type="continuationSeparator" w:id="1">
    <w:p w:rsidR="00FB052B" w:rsidRDefault="00FB052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052B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2020-10-13T12:35:00Z</dcterms:created>
  <dcterms:modified xsi:type="dcterms:W3CDTF">2020-10-13T12:35:00Z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