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B5129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Adi Lakshmi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5129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314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F7FDC" w:rsidP="005E3C49">
      <w:pPr>
        <w:spacing w:after="0" w:line="240" w:lineRule="auto"/>
        <w:ind w:left="4200" w:firstLine="420"/>
      </w:pPr>
      <w:r w:rsidRPr="00CF7FD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B5129A">
        <w:rPr>
          <w:sz w:val="24"/>
          <w:szCs w:val="24"/>
        </w:rPr>
        <w:t>30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129A">
        <w:rPr>
          <w:sz w:val="24"/>
          <w:szCs w:val="24"/>
        </w:rPr>
        <w:t>30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B5129A">
        <w:rPr>
          <w:sz w:val="22"/>
          <w:szCs w:val="22"/>
        </w:rPr>
        <w:t>emoglobin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12.2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5.69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686184">
        <w:rPr>
          <w:sz w:val="22"/>
          <w:szCs w:val="22"/>
        </w:rPr>
        <w:t>tocrit (PCV)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B5129A">
        <w:rPr>
          <w:sz w:val="22"/>
          <w:szCs w:val="22"/>
        </w:rPr>
        <w:t>:  31.9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B5129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5129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B5129A">
        <w:rPr>
          <w:sz w:val="22"/>
          <w:szCs w:val="22"/>
        </w:rPr>
        <w:t>HC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38.2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16.7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3FA7">
        <w:rPr>
          <w:sz w:val="22"/>
          <w:szCs w:val="22"/>
        </w:rPr>
        <w:t>Coun</w:t>
      </w:r>
      <w:r w:rsidR="00B5129A">
        <w:rPr>
          <w:sz w:val="22"/>
          <w:szCs w:val="22"/>
        </w:rPr>
        <w:t>t</w:t>
      </w:r>
      <w:r w:rsidR="00B5129A">
        <w:rPr>
          <w:sz w:val="22"/>
          <w:szCs w:val="22"/>
        </w:rPr>
        <w:tab/>
      </w:r>
      <w:r w:rsidR="00B5129A">
        <w:rPr>
          <w:sz w:val="22"/>
          <w:szCs w:val="22"/>
        </w:rPr>
        <w:tab/>
        <w:t>:  10,38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5129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585DB0">
        <w:rPr>
          <w:sz w:val="22"/>
          <w:szCs w:val="22"/>
        </w:rPr>
        <w:t>]</w:t>
      </w:r>
      <w:r w:rsidR="00585DB0">
        <w:rPr>
          <w:sz w:val="22"/>
          <w:szCs w:val="22"/>
        </w:rPr>
        <w:tab/>
        <w:t>Monocytes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5129A">
        <w:rPr>
          <w:sz w:val="22"/>
          <w:szCs w:val="22"/>
        </w:rPr>
        <w:t>339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5129A">
        <w:rPr>
          <w:sz w:val="22"/>
          <w:szCs w:val="22"/>
        </w:rPr>
        <w:t>278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3D30C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CA9" w:rsidRDefault="00416CA9" w:rsidP="00140874">
      <w:pPr>
        <w:spacing w:after="0" w:line="240" w:lineRule="auto"/>
      </w:pPr>
      <w:r>
        <w:separator/>
      </w:r>
    </w:p>
  </w:endnote>
  <w:endnote w:type="continuationSeparator" w:id="1">
    <w:p w:rsidR="00416CA9" w:rsidRDefault="00416C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CA9" w:rsidRDefault="00416CA9" w:rsidP="00140874">
      <w:pPr>
        <w:spacing w:after="0" w:line="240" w:lineRule="auto"/>
      </w:pPr>
      <w:r>
        <w:separator/>
      </w:r>
    </w:p>
  </w:footnote>
  <w:footnote w:type="continuationSeparator" w:id="1">
    <w:p w:rsidR="00416CA9" w:rsidRDefault="00416C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1DF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FA7"/>
    <w:rsid w:val="0011666C"/>
    <w:rsid w:val="00121E12"/>
    <w:rsid w:val="001254B1"/>
    <w:rsid w:val="0013410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04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16CA9"/>
    <w:rsid w:val="00424B51"/>
    <w:rsid w:val="00427B41"/>
    <w:rsid w:val="0043612A"/>
    <w:rsid w:val="004369E5"/>
    <w:rsid w:val="00436F9C"/>
    <w:rsid w:val="00450AE9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4503"/>
    <w:rsid w:val="004E5E20"/>
    <w:rsid w:val="004F5A26"/>
    <w:rsid w:val="00510883"/>
    <w:rsid w:val="00526A3B"/>
    <w:rsid w:val="005327D9"/>
    <w:rsid w:val="00572AD4"/>
    <w:rsid w:val="0058091E"/>
    <w:rsid w:val="00585DB0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6184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22B3"/>
    <w:rsid w:val="00923B86"/>
    <w:rsid w:val="00927088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5129A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CF7FDC"/>
    <w:rsid w:val="00D07AF4"/>
    <w:rsid w:val="00D20543"/>
    <w:rsid w:val="00D21501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3634B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2020-10-30T08:46:00Z</cp:lastPrinted>
  <dcterms:created xsi:type="dcterms:W3CDTF">2020-10-30T08:48:00Z</dcterms:created>
  <dcterms:modified xsi:type="dcterms:W3CDTF">2020-10-30T08:48:00Z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