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3411B">
        <w:rPr>
          <w:sz w:val="24"/>
          <w:szCs w:val="24"/>
        </w:rPr>
        <w:t>.</w:t>
      </w:r>
      <w:r w:rsidR="0066068D">
        <w:rPr>
          <w:sz w:val="24"/>
          <w:szCs w:val="24"/>
        </w:rPr>
        <w:t xml:space="preserve"> K. Srinivasa Reddy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B3411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21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068D">
        <w:rPr>
          <w:sz w:val="24"/>
          <w:szCs w:val="24"/>
        </w:rPr>
        <w:t>58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3411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068D">
        <w:rPr>
          <w:sz w:val="24"/>
          <w:szCs w:val="24"/>
        </w:rPr>
        <w:t>139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71C4D" w:rsidP="00762E0D">
      <w:pPr>
        <w:spacing w:after="0" w:line="240" w:lineRule="auto"/>
        <w:ind w:left="420" w:firstLine="420"/>
      </w:pPr>
      <w:r w:rsidRPr="00E71C4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8,45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9620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6068D">
        <w:rPr>
          <w:sz w:val="22"/>
          <w:szCs w:val="22"/>
        </w:rPr>
        <w:t xml:space="preserve">75 % 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]</w:t>
      </w:r>
      <w:r w:rsidR="0066068D">
        <w:rPr>
          <w:sz w:val="22"/>
          <w:szCs w:val="22"/>
        </w:rPr>
        <w:tab/>
        <w:t>Lymphocytes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3411B">
        <w:rPr>
          <w:sz w:val="22"/>
          <w:szCs w:val="22"/>
        </w:rPr>
        <w:t xml:space="preserve">48 % </w:t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</w:r>
      <w:r w:rsidR="00B3411B">
        <w:rPr>
          <w:sz w:val="22"/>
          <w:szCs w:val="22"/>
        </w:rPr>
        <w:tab/>
        <w:t>]</w:t>
      </w:r>
      <w:r w:rsidR="00B3411B">
        <w:rPr>
          <w:sz w:val="22"/>
          <w:szCs w:val="22"/>
        </w:rPr>
        <w:tab/>
        <w:t>Eo</w:t>
      </w:r>
      <w:r w:rsidR="0066068D">
        <w:rPr>
          <w:sz w:val="22"/>
          <w:szCs w:val="22"/>
        </w:rPr>
        <w:t>sinophils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6068D">
        <w:rPr>
          <w:sz w:val="22"/>
          <w:szCs w:val="22"/>
        </w:rPr>
        <w:t xml:space="preserve">- 06 % 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]</w:t>
      </w:r>
      <w:r w:rsidR="0066068D">
        <w:rPr>
          <w:sz w:val="22"/>
          <w:szCs w:val="22"/>
        </w:rPr>
        <w:tab/>
        <w:t>Monocytes</w:t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</w:r>
      <w:r w:rsidR="0066068D"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3411B" w:rsidRDefault="00B3411B" w:rsidP="00B3411B">
      <w:pPr>
        <w:spacing w:after="0" w:line="240" w:lineRule="auto"/>
        <w:ind w:left="4620" w:hanging="2420"/>
        <w:rPr>
          <w:sz w:val="24"/>
          <w:szCs w:val="24"/>
        </w:rPr>
      </w:pPr>
    </w:p>
    <w:p w:rsidR="00B3411B" w:rsidRDefault="00B3411B" w:rsidP="00B3411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3411B" w:rsidRDefault="00B3411B" w:rsidP="00B3411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3411B" w:rsidRDefault="00B3411B" w:rsidP="00B3411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66A8B">
        <w:rPr>
          <w:bCs/>
          <w:sz w:val="22"/>
          <w:szCs w:val="22"/>
        </w:rPr>
        <w:tab/>
      </w:r>
      <w:r w:rsidR="00466A8B">
        <w:rPr>
          <w:bCs/>
          <w:sz w:val="22"/>
          <w:szCs w:val="22"/>
        </w:rPr>
        <w:tab/>
        <w:t>: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3411B" w:rsidRDefault="00B3411B" w:rsidP="00B3411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3411B" w:rsidRDefault="00B3411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C34" w:rsidRDefault="00110C34" w:rsidP="00140874">
      <w:pPr>
        <w:spacing w:after="0" w:line="240" w:lineRule="auto"/>
      </w:pPr>
      <w:r>
        <w:separator/>
      </w:r>
    </w:p>
  </w:endnote>
  <w:endnote w:type="continuationSeparator" w:id="1">
    <w:p w:rsidR="00110C34" w:rsidRDefault="00110C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C34" w:rsidRDefault="00110C34" w:rsidP="00140874">
      <w:pPr>
        <w:spacing w:after="0" w:line="240" w:lineRule="auto"/>
      </w:pPr>
      <w:r>
        <w:separator/>
      </w:r>
    </w:p>
  </w:footnote>
  <w:footnote w:type="continuationSeparator" w:id="1">
    <w:p w:rsidR="00110C34" w:rsidRDefault="00110C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20D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0C34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66A8B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068D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411B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2124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2020-10-14T07:12:00Z</cp:lastPrinted>
  <dcterms:created xsi:type="dcterms:W3CDTF">2020-10-14T07:15:00Z</dcterms:created>
  <dcterms:modified xsi:type="dcterms:W3CDTF">2020-10-14T07:15:00Z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