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EA44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A442D">
        <w:rPr>
          <w:sz w:val="24"/>
          <w:szCs w:val="24"/>
        </w:rPr>
        <w:t>.</w:t>
      </w:r>
      <w:r w:rsidR="00472691">
        <w:rPr>
          <w:sz w:val="24"/>
          <w:szCs w:val="24"/>
        </w:rPr>
        <w:t xml:space="preserve"> Nadeem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81BDE">
        <w:rPr>
          <w:sz w:val="24"/>
          <w:szCs w:val="24"/>
        </w:rPr>
        <w:tab/>
      </w:r>
      <w:r w:rsidR="00472691">
        <w:rPr>
          <w:sz w:val="24"/>
          <w:szCs w:val="24"/>
        </w:rPr>
        <w:tab/>
      </w:r>
      <w:r w:rsidR="0047269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81BDE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72691">
        <w:rPr>
          <w:sz w:val="24"/>
          <w:szCs w:val="24"/>
        </w:rPr>
        <w:t>22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A442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72691">
        <w:rPr>
          <w:sz w:val="24"/>
          <w:szCs w:val="24"/>
        </w:rPr>
        <w:t>175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5256" w:rsidP="00762E0D">
      <w:pPr>
        <w:spacing w:after="0" w:line="240" w:lineRule="auto"/>
        <w:ind w:left="420" w:firstLine="420"/>
      </w:pPr>
      <w:r w:rsidRPr="00E3525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</w:t>
      </w:r>
      <w:r w:rsidR="00181BD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81BDE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:  14.1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:  7,96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E34B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</w:t>
      </w:r>
      <w:r w:rsidR="00472691">
        <w:rPr>
          <w:sz w:val="22"/>
          <w:szCs w:val="22"/>
        </w:rPr>
        <w:t>rophils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472691">
        <w:rPr>
          <w:sz w:val="22"/>
          <w:szCs w:val="22"/>
        </w:rPr>
        <w:t xml:space="preserve">75 % 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]</w:t>
      </w:r>
      <w:r w:rsidR="00472691">
        <w:rPr>
          <w:sz w:val="22"/>
          <w:szCs w:val="22"/>
        </w:rPr>
        <w:tab/>
        <w:t>Lymphocytes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472691">
        <w:rPr>
          <w:sz w:val="22"/>
          <w:szCs w:val="22"/>
        </w:rPr>
        <w:t xml:space="preserve">48 % 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]</w:t>
      </w:r>
      <w:r w:rsidR="00472691">
        <w:rPr>
          <w:sz w:val="22"/>
          <w:szCs w:val="22"/>
        </w:rPr>
        <w:tab/>
        <w:t>Eosinophils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72691">
        <w:rPr>
          <w:sz w:val="22"/>
          <w:szCs w:val="22"/>
        </w:rPr>
        <w:t xml:space="preserve">- 06 % 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]</w:t>
      </w:r>
      <w:r w:rsidR="00472691">
        <w:rPr>
          <w:sz w:val="22"/>
          <w:szCs w:val="22"/>
        </w:rPr>
        <w:tab/>
        <w:t>Monocytes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72691">
        <w:rPr>
          <w:sz w:val="22"/>
          <w:szCs w:val="22"/>
        </w:rPr>
        <w:t>6</w:t>
      </w:r>
      <w:r w:rsidR="00EA442D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A442D" w:rsidRDefault="00EA442D" w:rsidP="00EA442D">
      <w:pPr>
        <w:spacing w:after="0" w:line="240" w:lineRule="auto"/>
        <w:ind w:leftChars="399" w:left="798" w:firstLine="834"/>
        <w:rPr>
          <w:sz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E1D" w:rsidRDefault="00F92E1D" w:rsidP="00140874">
      <w:pPr>
        <w:spacing w:after="0" w:line="240" w:lineRule="auto"/>
      </w:pPr>
      <w:r>
        <w:separator/>
      </w:r>
    </w:p>
  </w:endnote>
  <w:endnote w:type="continuationSeparator" w:id="1">
    <w:p w:rsidR="00F92E1D" w:rsidRDefault="00F92E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E1D" w:rsidRDefault="00F92E1D" w:rsidP="00140874">
      <w:pPr>
        <w:spacing w:after="0" w:line="240" w:lineRule="auto"/>
      </w:pPr>
      <w:r>
        <w:separator/>
      </w:r>
    </w:p>
  </w:footnote>
  <w:footnote w:type="continuationSeparator" w:id="1">
    <w:p w:rsidR="00F92E1D" w:rsidRDefault="00F92E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1BD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4B5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2691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57FF2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5256"/>
    <w:rsid w:val="00E44047"/>
    <w:rsid w:val="00E44214"/>
    <w:rsid w:val="00E45DF4"/>
    <w:rsid w:val="00E610A8"/>
    <w:rsid w:val="00E71C4D"/>
    <w:rsid w:val="00E76A53"/>
    <w:rsid w:val="00E956F8"/>
    <w:rsid w:val="00EA442D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2E1D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2020-10-17T06:39:00Z</cp:lastPrinted>
  <dcterms:created xsi:type="dcterms:W3CDTF">2020-10-17T06:42:00Z</dcterms:created>
  <dcterms:modified xsi:type="dcterms:W3CDTF">2020-10-17T06:42:00Z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