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A5281">
        <w:rPr>
          <w:sz w:val="24"/>
          <w:szCs w:val="24"/>
        </w:rPr>
        <w:t>Mrs. Asmathunnisa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BA5281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92E37">
        <w:rPr>
          <w:sz w:val="24"/>
          <w:szCs w:val="24"/>
        </w:rPr>
        <w:t>05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A5281">
        <w:rPr>
          <w:sz w:val="24"/>
          <w:szCs w:val="24"/>
        </w:rPr>
        <w:t>58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A528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A5281">
        <w:rPr>
          <w:sz w:val="24"/>
          <w:szCs w:val="24"/>
        </w:rPr>
        <w:t>049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4624E5" w:rsidP="00762E0D">
      <w:pPr>
        <w:spacing w:after="0" w:line="240" w:lineRule="auto"/>
        <w:ind w:left="420" w:firstLine="420"/>
      </w:pPr>
      <w:r w:rsidRPr="004624E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92E37">
        <w:rPr>
          <w:sz w:val="24"/>
          <w:szCs w:val="24"/>
        </w:rPr>
        <w:t>05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592E37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BA528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7.3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BA528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3.53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BA528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18.6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BA528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52.7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BA528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20.7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BA528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39.2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BA528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BA5281">
        <w:rPr>
          <w:sz w:val="22"/>
          <w:szCs w:val="22"/>
        </w:rPr>
        <w:t xml:space="preserve"> Count</w:t>
      </w:r>
      <w:r w:rsidR="00BA5281">
        <w:rPr>
          <w:sz w:val="22"/>
          <w:szCs w:val="22"/>
        </w:rPr>
        <w:tab/>
      </w:r>
      <w:r w:rsidR="00BA5281">
        <w:rPr>
          <w:sz w:val="22"/>
          <w:szCs w:val="22"/>
        </w:rPr>
        <w:tab/>
        <w:t>:  8,96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BA528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592E37">
        <w:rPr>
          <w:sz w:val="22"/>
          <w:szCs w:val="22"/>
        </w:rPr>
        <w:t xml:space="preserve">- 48 % </w:t>
      </w:r>
      <w:r w:rsidR="00592E37">
        <w:rPr>
          <w:sz w:val="22"/>
          <w:szCs w:val="22"/>
        </w:rPr>
        <w:tab/>
      </w:r>
      <w:r w:rsidR="00592E37">
        <w:rPr>
          <w:sz w:val="22"/>
          <w:szCs w:val="22"/>
        </w:rPr>
        <w:tab/>
      </w:r>
      <w:r w:rsidR="00592E37">
        <w:rPr>
          <w:sz w:val="22"/>
          <w:szCs w:val="22"/>
        </w:rPr>
        <w:tab/>
      </w:r>
      <w:r w:rsidR="00592E37">
        <w:rPr>
          <w:sz w:val="22"/>
          <w:szCs w:val="22"/>
        </w:rPr>
        <w:tab/>
        <w:t>]</w:t>
      </w:r>
      <w:r w:rsidR="00592E37">
        <w:rPr>
          <w:sz w:val="22"/>
          <w:szCs w:val="22"/>
        </w:rPr>
        <w:tab/>
        <w:t>Eosinophils</w:t>
      </w:r>
      <w:r w:rsidR="00592E37">
        <w:rPr>
          <w:sz w:val="22"/>
          <w:szCs w:val="22"/>
        </w:rPr>
        <w:tab/>
      </w:r>
      <w:r w:rsidR="00592E37">
        <w:rPr>
          <w:sz w:val="22"/>
          <w:szCs w:val="22"/>
        </w:rPr>
        <w:tab/>
      </w:r>
      <w:r w:rsidR="00592E37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592E37">
        <w:rPr>
          <w:sz w:val="22"/>
          <w:szCs w:val="22"/>
        </w:rPr>
        <w:t xml:space="preserve">1 - 06 % </w:t>
      </w:r>
      <w:r w:rsidR="00592E37">
        <w:rPr>
          <w:sz w:val="22"/>
          <w:szCs w:val="22"/>
        </w:rPr>
        <w:tab/>
      </w:r>
      <w:r w:rsidR="00592E37">
        <w:rPr>
          <w:sz w:val="22"/>
          <w:szCs w:val="22"/>
        </w:rPr>
        <w:tab/>
      </w:r>
      <w:r w:rsidR="00592E37">
        <w:rPr>
          <w:sz w:val="22"/>
          <w:szCs w:val="22"/>
        </w:rPr>
        <w:tab/>
      </w:r>
      <w:r w:rsidR="00592E37">
        <w:rPr>
          <w:sz w:val="22"/>
          <w:szCs w:val="22"/>
        </w:rPr>
        <w:tab/>
        <w:t>]</w:t>
      </w:r>
      <w:r w:rsidR="00592E37">
        <w:rPr>
          <w:sz w:val="22"/>
          <w:szCs w:val="22"/>
        </w:rPr>
        <w:tab/>
        <w:t>Monocytes</w:t>
      </w:r>
      <w:r w:rsidR="00592E37">
        <w:rPr>
          <w:sz w:val="22"/>
          <w:szCs w:val="22"/>
        </w:rPr>
        <w:tab/>
      </w:r>
      <w:r w:rsidR="00592E37">
        <w:rPr>
          <w:sz w:val="22"/>
          <w:szCs w:val="22"/>
        </w:rPr>
        <w:tab/>
      </w:r>
      <w:r w:rsidR="00592E37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BA528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388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BA528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0.3</w:t>
      </w:r>
      <w:r w:rsidR="00592E37">
        <w:rPr>
          <w:sz w:val="22"/>
          <w:szCs w:val="22"/>
        </w:rPr>
        <w:t>2</w:t>
      </w:r>
      <w:r>
        <w:rPr>
          <w:sz w:val="22"/>
          <w:szCs w:val="22"/>
        </w:rPr>
        <w:t>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BA5281" w:rsidRDefault="00BA5281" w:rsidP="00BA528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A5281" w:rsidRDefault="00BA5281" w:rsidP="00BA528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A5281" w:rsidRDefault="00BA5281" w:rsidP="00BA528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A5281" w:rsidRDefault="00BA5281" w:rsidP="00BA528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BA5281" w:rsidRDefault="00BA5281" w:rsidP="00BA528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</w:t>
      </w:r>
      <w:r w:rsidRPr="00E918A3">
        <w:rPr>
          <w:sz w:val="22"/>
          <w:szCs w:val="22"/>
        </w:rPr>
        <w:t xml:space="preserve">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BA5281" w:rsidRDefault="00BA5281" w:rsidP="00BA5281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667BB1" w:rsidP="00BA528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Pr="004D64F5" w:rsidRDefault="0023032F" w:rsidP="0023032F">
      <w:pPr>
        <w:spacing w:after="0" w:line="240" w:lineRule="auto"/>
        <w:ind w:left="420" w:firstLine="420"/>
        <w:rPr>
          <w:szCs w:val="22"/>
        </w:rPr>
      </w:pPr>
    </w:p>
    <w:sectPr w:rsidR="0023032F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780" w:rsidRDefault="00615780" w:rsidP="00140874">
      <w:pPr>
        <w:spacing w:after="0" w:line="240" w:lineRule="auto"/>
      </w:pPr>
      <w:r>
        <w:separator/>
      </w:r>
    </w:p>
  </w:endnote>
  <w:endnote w:type="continuationSeparator" w:id="1">
    <w:p w:rsidR="00615780" w:rsidRDefault="0061578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780" w:rsidRDefault="00615780" w:rsidP="00140874">
      <w:pPr>
        <w:spacing w:after="0" w:line="240" w:lineRule="auto"/>
      </w:pPr>
      <w:r>
        <w:separator/>
      </w:r>
    </w:p>
  </w:footnote>
  <w:footnote w:type="continuationSeparator" w:id="1">
    <w:p w:rsidR="00615780" w:rsidRDefault="0061578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624E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2E37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15780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5EB8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B58C1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4E45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A5281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2020-11-05T07:32:00Z</cp:lastPrinted>
  <dcterms:created xsi:type="dcterms:W3CDTF">2020-11-06T07:58:00Z</dcterms:created>
  <dcterms:modified xsi:type="dcterms:W3CDTF">2020-11-06T07:58:00Z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