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3787" w:rsidRDefault="00FC5D56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Jabbar</w: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</w:t>
      </w:r>
      <w:r w:rsidR="00733787">
        <w:rPr>
          <w:sz w:val="24"/>
          <w:szCs w:val="24"/>
        </w:rPr>
        <w:t>/11/2020</w:t>
      </w:r>
      <w:r w:rsidR="00733787">
        <w:rPr>
          <w:sz w:val="24"/>
          <w:szCs w:val="24"/>
        </w:rPr>
        <w:tab/>
      </w:r>
    </w:p>
    <w:p w:rsidR="00733787" w:rsidRDefault="00FC5D56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733787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73378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11/20/0025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63020B" w:rsidP="00733787">
      <w:pPr>
        <w:spacing w:after="0" w:line="240" w:lineRule="auto"/>
        <w:ind w:left="420" w:firstLine="420"/>
      </w:pPr>
      <w:r w:rsidRPr="0063020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FC5D56" w:rsidRDefault="00FC5D56" w:rsidP="00FC5D5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FC5D56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733787">
        <w:rPr>
          <w:sz w:val="24"/>
          <w:szCs w:val="24"/>
        </w:rPr>
        <w:t>/11/2020</w:t>
      </w:r>
    </w:p>
    <w:p w:rsidR="00733787" w:rsidRDefault="00FC5D56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C5D56">
        <w:rPr>
          <w:bCs/>
          <w:sz w:val="22"/>
          <w:szCs w:val="22"/>
        </w:rPr>
        <w:tab/>
        <w:t>:  21.5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C5D56" w:rsidRDefault="00FC5D56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C5D56" w:rsidRDefault="00733787" w:rsidP="00FC5D56">
      <w:pPr>
        <w:spacing w:after="0" w:line="240" w:lineRule="auto"/>
        <w:ind w:left="1680" w:firstLine="420"/>
        <w:rPr>
          <w:bCs/>
          <w:sz w:val="22"/>
          <w:szCs w:val="22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C5D56">
        <w:rPr>
          <w:b/>
          <w:sz w:val="22"/>
          <w:szCs w:val="22"/>
        </w:rPr>
        <w:t>RANDOM BLOOD SUGAR</w:t>
      </w:r>
      <w:r w:rsidR="00FC5D56">
        <w:rPr>
          <w:bCs/>
          <w:sz w:val="22"/>
          <w:szCs w:val="22"/>
        </w:rPr>
        <w:tab/>
      </w:r>
      <w:r w:rsidR="00FC5D56">
        <w:rPr>
          <w:bCs/>
          <w:sz w:val="22"/>
          <w:szCs w:val="22"/>
        </w:rPr>
        <w:tab/>
      </w:r>
      <w:r w:rsidR="00FC5D56">
        <w:rPr>
          <w:bCs/>
          <w:sz w:val="22"/>
          <w:szCs w:val="22"/>
        </w:rPr>
        <w:tab/>
        <w:t xml:space="preserve">:   122  mg / dl   </w:t>
      </w:r>
      <w:r w:rsidR="00FC5D56">
        <w:rPr>
          <w:bCs/>
          <w:sz w:val="22"/>
          <w:szCs w:val="22"/>
        </w:rPr>
        <w:tab/>
      </w:r>
      <w:r w:rsidR="00FC5D56">
        <w:rPr>
          <w:bCs/>
          <w:sz w:val="22"/>
          <w:szCs w:val="22"/>
        </w:rPr>
        <w:tab/>
        <w:t>[</w:t>
      </w:r>
      <w:r w:rsidR="00FC5D56">
        <w:rPr>
          <w:bCs/>
          <w:sz w:val="22"/>
          <w:szCs w:val="22"/>
        </w:rPr>
        <w:tab/>
        <w:t xml:space="preserve">80 - 150  mg/dl </w:t>
      </w:r>
      <w:r w:rsidR="00FC5D56">
        <w:rPr>
          <w:bCs/>
          <w:sz w:val="22"/>
          <w:szCs w:val="22"/>
        </w:rPr>
        <w:tab/>
      </w:r>
      <w:r w:rsidR="00FC5D56">
        <w:rPr>
          <w:bCs/>
          <w:sz w:val="22"/>
          <w:szCs w:val="22"/>
        </w:rPr>
        <w:tab/>
        <w:t>]</w:t>
      </w:r>
    </w:p>
    <w:p w:rsidR="00FC5D56" w:rsidRDefault="00FC5D56" w:rsidP="00FC5D5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FC5D56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FC5D56" w:rsidRDefault="00FC5D56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FC5D56" w:rsidRDefault="00FC5D56" w:rsidP="00733787">
      <w:pPr>
        <w:spacing w:after="0" w:line="240" w:lineRule="auto"/>
        <w:ind w:left="420" w:firstLine="420"/>
        <w:rPr>
          <w:szCs w:val="24"/>
        </w:rPr>
      </w:pPr>
    </w:p>
    <w:p w:rsidR="00FC5D56" w:rsidRDefault="00FC5D56" w:rsidP="00733787">
      <w:pPr>
        <w:spacing w:after="0" w:line="240" w:lineRule="auto"/>
        <w:ind w:left="420" w:firstLine="420"/>
        <w:rPr>
          <w:szCs w:val="24"/>
        </w:rPr>
      </w:pPr>
    </w:p>
    <w:p w:rsidR="00FC5D56" w:rsidRDefault="00FC5D56" w:rsidP="00733787">
      <w:pPr>
        <w:spacing w:after="0" w:line="240" w:lineRule="auto"/>
        <w:ind w:left="420" w:firstLine="420"/>
        <w:rPr>
          <w:szCs w:val="24"/>
        </w:rPr>
      </w:pPr>
    </w:p>
    <w:p w:rsidR="00FC5D56" w:rsidRDefault="00FC5D56" w:rsidP="00733787">
      <w:pPr>
        <w:spacing w:after="0" w:line="240" w:lineRule="auto"/>
        <w:ind w:left="420" w:firstLine="420"/>
        <w:rPr>
          <w:szCs w:val="24"/>
        </w:rPr>
      </w:pPr>
    </w:p>
    <w:p w:rsidR="00FC5D56" w:rsidRDefault="00FC5D56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Jabbar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03/11/2020</w:t>
      </w:r>
      <w:r>
        <w:rPr>
          <w:sz w:val="24"/>
          <w:szCs w:val="24"/>
        </w:rPr>
        <w:tab/>
      </w: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11/20/0025</w:t>
      </w: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63020B" w:rsidP="00733787">
      <w:pPr>
        <w:spacing w:after="0" w:line="240" w:lineRule="auto"/>
        <w:ind w:left="4200" w:firstLine="420"/>
      </w:pPr>
      <w:r w:rsidRPr="0063020B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</w:p>
    <w:p w:rsidR="00733787" w:rsidRPr="00420834" w:rsidRDefault="00733787" w:rsidP="0073378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3787" w:rsidRDefault="00FC5D56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733787">
        <w:rPr>
          <w:sz w:val="24"/>
          <w:szCs w:val="24"/>
        </w:rPr>
        <w:t>/11/2020</w:t>
      </w:r>
    </w:p>
    <w:p w:rsidR="00733787" w:rsidRDefault="00FC5D56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C5D56">
        <w:rPr>
          <w:sz w:val="22"/>
        </w:rPr>
        <w:t>PALE YELLOW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3787" w:rsidRPr="009010DC" w:rsidRDefault="00733787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Default="00733787" w:rsidP="0073378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Default="00733787" w:rsidP="00733787">
      <w:pPr>
        <w:spacing w:after="0"/>
        <w:ind w:left="2520" w:firstLine="420"/>
        <w:rPr>
          <w:sz w:val="22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FC5D56">
        <w:rPr>
          <w:sz w:val="22"/>
        </w:rPr>
        <w:t>:     2</w:t>
      </w:r>
      <w:r w:rsidRPr="009010DC">
        <w:rPr>
          <w:sz w:val="22"/>
        </w:rPr>
        <w:t xml:space="preserve"> –</w:t>
      </w:r>
      <w:r w:rsidR="00FC5D56"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FC5D56">
        <w:rPr>
          <w:sz w:val="22"/>
        </w:rPr>
        <w:tab/>
        <w:t xml:space="preserve">  1</w:t>
      </w:r>
      <w:r>
        <w:rPr>
          <w:sz w:val="22"/>
        </w:rPr>
        <w:t xml:space="preserve"> – </w:t>
      </w:r>
      <w:r w:rsidR="00FC5D56">
        <w:rPr>
          <w:sz w:val="22"/>
        </w:rPr>
        <w:t>2</w:t>
      </w:r>
      <w:r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3C2" w:rsidRDefault="007033C2" w:rsidP="00140874">
      <w:pPr>
        <w:spacing w:after="0" w:line="240" w:lineRule="auto"/>
      </w:pPr>
      <w:r>
        <w:separator/>
      </w:r>
    </w:p>
  </w:endnote>
  <w:endnote w:type="continuationSeparator" w:id="1">
    <w:p w:rsidR="007033C2" w:rsidRDefault="007033C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3C2" w:rsidRDefault="007033C2" w:rsidP="00140874">
      <w:pPr>
        <w:spacing w:after="0" w:line="240" w:lineRule="auto"/>
      </w:pPr>
      <w:r>
        <w:separator/>
      </w:r>
    </w:p>
  </w:footnote>
  <w:footnote w:type="continuationSeparator" w:id="1">
    <w:p w:rsidR="007033C2" w:rsidRDefault="007033C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20B"/>
    <w:rsid w:val="0063358D"/>
    <w:rsid w:val="00644BC7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33C2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5D5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2020-11-03T12:40:00Z</cp:lastPrinted>
  <dcterms:created xsi:type="dcterms:W3CDTF">2020-11-03T13:54:00Z</dcterms:created>
  <dcterms:modified xsi:type="dcterms:W3CDTF">2020-11-03T13:54:00Z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