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D57716">
        <w:rPr>
          <w:sz w:val="24"/>
          <w:szCs w:val="24"/>
        </w:rPr>
        <w:t>. Govinda Reddy</w:t>
      </w:r>
      <w:r w:rsidR="00617E99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57716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7716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5771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D57716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7716">
        <w:rPr>
          <w:sz w:val="24"/>
          <w:szCs w:val="24"/>
        </w:rPr>
        <w:t>112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54DE4" w:rsidP="00762E0D">
      <w:pPr>
        <w:spacing w:after="0" w:line="240" w:lineRule="auto"/>
        <w:ind w:left="420" w:firstLine="420"/>
      </w:pPr>
      <w:r w:rsidRPr="00154DE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57716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57716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:  9.1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5771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D57716">
        <w:rPr>
          <w:sz w:val="22"/>
          <w:szCs w:val="22"/>
        </w:rPr>
        <w:t>(PCV)</w:t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:  23.0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57716">
        <w:rPr>
          <w:sz w:val="22"/>
          <w:szCs w:val="22"/>
        </w:rPr>
        <w:t xml:space="preserve">  54.9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5771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D5771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:  17.1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57716">
        <w:rPr>
          <w:sz w:val="22"/>
          <w:szCs w:val="22"/>
        </w:rPr>
        <w:t>7,68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D57716">
        <w:rPr>
          <w:sz w:val="22"/>
          <w:szCs w:val="22"/>
        </w:rPr>
        <w:t>hils</w:t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:  59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57716">
        <w:rPr>
          <w:sz w:val="22"/>
          <w:szCs w:val="22"/>
        </w:rPr>
        <w:t xml:space="preserve">- 75 % </w:t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]</w:t>
      </w:r>
      <w:r w:rsidR="00D57716">
        <w:rPr>
          <w:sz w:val="22"/>
          <w:szCs w:val="22"/>
        </w:rPr>
        <w:tab/>
        <w:t>Lymphocytes</w:t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:  28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]</w:t>
      </w:r>
      <w:r w:rsidR="00D57716">
        <w:rPr>
          <w:sz w:val="22"/>
          <w:szCs w:val="22"/>
        </w:rPr>
        <w:tab/>
        <w:t>Eosinophils</w:t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D57716">
        <w:rPr>
          <w:sz w:val="22"/>
          <w:szCs w:val="22"/>
        </w:rPr>
        <w:t>onocytes</w:t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</w:r>
      <w:r w:rsidR="00D57716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7716">
        <w:rPr>
          <w:sz w:val="22"/>
          <w:szCs w:val="22"/>
        </w:rPr>
        <w:t>279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A645C">
        <w:rPr>
          <w:sz w:val="22"/>
          <w:szCs w:val="22"/>
        </w:rPr>
        <w:t>2</w:t>
      </w:r>
      <w:r w:rsidR="00D57716">
        <w:rPr>
          <w:sz w:val="22"/>
          <w:szCs w:val="22"/>
        </w:rPr>
        <w:t>09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3F64" w:rsidRDefault="008B3F64" w:rsidP="008B3F6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8B3F64" w:rsidRDefault="008B3F64" w:rsidP="008B3F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F64" w:rsidRDefault="008B3F64" w:rsidP="008B3F64">
      <w:pPr>
        <w:spacing w:after="0" w:line="240" w:lineRule="auto"/>
        <w:ind w:left="1680" w:firstLine="420"/>
        <w:rPr>
          <w:sz w:val="10"/>
          <w:szCs w:val="10"/>
        </w:rPr>
      </w:pPr>
    </w:p>
    <w:p w:rsidR="002879E4" w:rsidRDefault="002879E4" w:rsidP="008B3F64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8B3F64" w:rsidRDefault="008B3F64" w:rsidP="008B3F6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879E4">
        <w:rPr>
          <w:bCs/>
          <w:sz w:val="22"/>
          <w:szCs w:val="22"/>
        </w:rPr>
        <w:tab/>
        <w:t>:</w:t>
      </w:r>
      <w:r w:rsidR="00D57716">
        <w:rPr>
          <w:bCs/>
          <w:sz w:val="22"/>
          <w:szCs w:val="22"/>
        </w:rPr>
        <w:t xml:space="preserve">  6.1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3F64" w:rsidRDefault="008B3F64" w:rsidP="008B3F6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879E4" w:rsidRDefault="002879E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879E4" w:rsidRDefault="002879E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2CA" w:rsidRDefault="003E72CA" w:rsidP="00140874">
      <w:pPr>
        <w:spacing w:after="0" w:line="240" w:lineRule="auto"/>
      </w:pPr>
      <w:r>
        <w:separator/>
      </w:r>
    </w:p>
  </w:endnote>
  <w:endnote w:type="continuationSeparator" w:id="1">
    <w:p w:rsidR="003E72CA" w:rsidRDefault="003E72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2CA" w:rsidRDefault="003E72CA" w:rsidP="00140874">
      <w:pPr>
        <w:spacing w:after="0" w:line="240" w:lineRule="auto"/>
      </w:pPr>
      <w:r>
        <w:separator/>
      </w:r>
    </w:p>
  </w:footnote>
  <w:footnote w:type="continuationSeparator" w:id="1">
    <w:p w:rsidR="003E72CA" w:rsidRDefault="003E72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0A6B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4DE4"/>
    <w:rsid w:val="001573F8"/>
    <w:rsid w:val="00170002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1A17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879E4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2CA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17E99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21A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57716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2020-12-12T10:59:00Z</cp:lastPrinted>
  <dcterms:created xsi:type="dcterms:W3CDTF">2020-12-12T11:35:00Z</dcterms:created>
  <dcterms:modified xsi:type="dcterms:W3CDTF">2020-12-12T11:35:00Z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