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7024A" w:rsidRDefault="00B7024A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983227">
        <w:rPr>
          <w:sz w:val="24"/>
          <w:szCs w:val="24"/>
        </w:rPr>
        <w:t xml:space="preserve"> P. Srinivasa Rao</w:t>
      </w:r>
      <w:r w:rsidR="00983227">
        <w:rPr>
          <w:sz w:val="24"/>
          <w:szCs w:val="24"/>
        </w:rPr>
        <w:tab/>
      </w:r>
      <w:r w:rsidR="00983227">
        <w:rPr>
          <w:sz w:val="24"/>
          <w:szCs w:val="24"/>
        </w:rPr>
        <w:tab/>
      </w:r>
      <w:r w:rsidR="00983227">
        <w:rPr>
          <w:sz w:val="24"/>
          <w:szCs w:val="24"/>
        </w:rPr>
        <w:tab/>
      </w:r>
      <w:r w:rsidR="00983227">
        <w:rPr>
          <w:sz w:val="24"/>
          <w:szCs w:val="24"/>
        </w:rPr>
        <w:tab/>
      </w:r>
      <w:r w:rsidR="00983227">
        <w:rPr>
          <w:sz w:val="24"/>
          <w:szCs w:val="24"/>
        </w:rPr>
        <w:tab/>
      </w:r>
      <w:r w:rsidR="00983227">
        <w:rPr>
          <w:sz w:val="24"/>
          <w:szCs w:val="24"/>
        </w:rPr>
        <w:tab/>
      </w:r>
      <w:r w:rsidR="00983227">
        <w:rPr>
          <w:sz w:val="24"/>
          <w:szCs w:val="24"/>
        </w:rPr>
        <w:tab/>
      </w:r>
      <w:r w:rsidR="00983227">
        <w:rPr>
          <w:sz w:val="24"/>
          <w:szCs w:val="24"/>
        </w:rPr>
        <w:tab/>
      </w:r>
      <w:r w:rsidR="00983227">
        <w:rPr>
          <w:sz w:val="24"/>
          <w:szCs w:val="24"/>
        </w:rPr>
        <w:tab/>
      </w:r>
      <w:r w:rsidR="00983227">
        <w:rPr>
          <w:sz w:val="24"/>
          <w:szCs w:val="24"/>
        </w:rPr>
        <w:tab/>
      </w:r>
      <w:r w:rsidR="00983227">
        <w:rPr>
          <w:sz w:val="24"/>
          <w:szCs w:val="24"/>
        </w:rPr>
        <w:tab/>
        <w:t xml:space="preserve">Date </w:t>
      </w:r>
      <w:r w:rsidR="00983227">
        <w:rPr>
          <w:sz w:val="24"/>
          <w:szCs w:val="24"/>
        </w:rPr>
        <w:tab/>
        <w:t>: 24</w:t>
      </w:r>
      <w:r>
        <w:rPr>
          <w:sz w:val="24"/>
          <w:szCs w:val="24"/>
        </w:rPr>
        <w:t>/12/2020</w:t>
      </w:r>
      <w:r>
        <w:rPr>
          <w:sz w:val="24"/>
          <w:szCs w:val="24"/>
        </w:rPr>
        <w:tab/>
      </w:r>
    </w:p>
    <w:p w:rsidR="00B7024A" w:rsidRDefault="00983227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B7024A">
        <w:rPr>
          <w:sz w:val="24"/>
          <w:szCs w:val="24"/>
        </w:rPr>
        <w:t xml:space="preserve">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12/20/0236</w:t>
      </w:r>
    </w:p>
    <w:p w:rsidR="00B7024A" w:rsidRDefault="00B7024A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70BA5" w:rsidRDefault="00F627BC" w:rsidP="00270BA5">
      <w:pPr>
        <w:spacing w:after="0" w:line="240" w:lineRule="auto"/>
        <w:ind w:left="420" w:firstLine="420"/>
      </w:pPr>
      <w:r w:rsidRPr="00F627B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270BA5">
        <w:rPr>
          <w:sz w:val="24"/>
          <w:szCs w:val="24"/>
        </w:rPr>
        <w:tab/>
      </w:r>
      <w:r w:rsidR="00270BA5">
        <w:rPr>
          <w:sz w:val="24"/>
          <w:szCs w:val="24"/>
        </w:rPr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</w:p>
    <w:p w:rsidR="00983227" w:rsidRDefault="00983227" w:rsidP="0098322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70BA5" w:rsidRDefault="00983227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</w:t>
      </w:r>
      <w:r w:rsidR="00270BA5">
        <w:rPr>
          <w:sz w:val="24"/>
          <w:szCs w:val="24"/>
        </w:rPr>
        <w:t>/12/2020</w:t>
      </w:r>
    </w:p>
    <w:p w:rsidR="00270BA5" w:rsidRDefault="00983227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270BA5">
        <w:rPr>
          <w:sz w:val="24"/>
          <w:szCs w:val="24"/>
        </w:rPr>
        <w:t>/12/2020</w:t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70BA5" w:rsidRDefault="00270BA5" w:rsidP="00270BA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0BA5" w:rsidRDefault="00270BA5" w:rsidP="00270BA5">
      <w:pPr>
        <w:spacing w:after="0" w:line="240" w:lineRule="auto"/>
        <w:ind w:left="1680" w:firstLine="420"/>
        <w:rPr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270BA5" w:rsidRDefault="00270BA5" w:rsidP="00270B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83227">
        <w:rPr>
          <w:bCs/>
          <w:sz w:val="22"/>
          <w:szCs w:val="22"/>
        </w:rPr>
        <w:tab/>
      </w:r>
      <w:r w:rsidR="00983227">
        <w:rPr>
          <w:bCs/>
          <w:sz w:val="22"/>
          <w:szCs w:val="22"/>
        </w:rPr>
        <w:tab/>
      </w:r>
      <w:r w:rsidR="00983227">
        <w:rPr>
          <w:bCs/>
          <w:sz w:val="22"/>
          <w:szCs w:val="22"/>
        </w:rPr>
        <w:tab/>
        <w:t>:   147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3073CA" w:rsidRDefault="003073CA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983227" w:rsidRDefault="00983227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983227" w:rsidRDefault="00983227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83227">
        <w:rPr>
          <w:sz w:val="22"/>
          <w:szCs w:val="22"/>
        </w:rPr>
        <w:t>1.2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13224" w:rsidRDefault="00A13224" w:rsidP="00A1322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983227" w:rsidRDefault="00983227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983227" w:rsidRDefault="00983227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70BA5" w:rsidRDefault="00270BA5" w:rsidP="00270BA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70BA5" w:rsidRDefault="00270BA5" w:rsidP="00270BA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983227" w:rsidRDefault="00983227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983227" w:rsidRDefault="00983227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983227" w:rsidRDefault="00983227" w:rsidP="009832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 Srinivasa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24/12/2020</w:t>
      </w:r>
      <w:r>
        <w:rPr>
          <w:sz w:val="24"/>
          <w:szCs w:val="24"/>
        </w:rPr>
        <w:tab/>
      </w:r>
    </w:p>
    <w:p w:rsidR="00983227" w:rsidRDefault="00983227" w:rsidP="009832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12/20/0236</w:t>
      </w:r>
    </w:p>
    <w:p w:rsidR="00983227" w:rsidRDefault="00983227" w:rsidP="009832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13224" w:rsidRDefault="00F627BC" w:rsidP="00A13224">
      <w:pPr>
        <w:spacing w:after="0" w:line="240" w:lineRule="auto"/>
        <w:ind w:left="4200" w:firstLine="420"/>
      </w:pPr>
      <w:r w:rsidRPr="00F627BC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3224">
        <w:rPr>
          <w:sz w:val="24"/>
          <w:szCs w:val="24"/>
        </w:rPr>
        <w:tab/>
      </w:r>
      <w:r w:rsidR="00A13224">
        <w:rPr>
          <w:sz w:val="24"/>
          <w:szCs w:val="24"/>
        </w:rPr>
        <w:tab/>
      </w:r>
    </w:p>
    <w:p w:rsidR="00A13224" w:rsidRPr="00420834" w:rsidRDefault="00A13224" w:rsidP="00A1322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A13224" w:rsidRDefault="00A13224" w:rsidP="00A1322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A13224" w:rsidRDefault="00983227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</w:t>
      </w:r>
      <w:r w:rsidR="00A13224">
        <w:rPr>
          <w:sz w:val="24"/>
          <w:szCs w:val="24"/>
        </w:rPr>
        <w:t>/12/2020</w:t>
      </w:r>
    </w:p>
    <w:p w:rsidR="00A13224" w:rsidRDefault="00983227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A13224">
        <w:rPr>
          <w:sz w:val="24"/>
          <w:szCs w:val="24"/>
        </w:rPr>
        <w:t>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</w:p>
    <w:p w:rsidR="00A13224" w:rsidRPr="007A4EA4" w:rsidRDefault="00A13224" w:rsidP="00A1322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A13224" w:rsidRPr="0044342B" w:rsidRDefault="00A13224" w:rsidP="00A13224">
      <w:pPr>
        <w:spacing w:after="0"/>
        <w:ind w:left="1680" w:firstLine="420"/>
        <w:rPr>
          <w:sz w:val="22"/>
        </w:rPr>
      </w:pP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983227">
        <w:rPr>
          <w:sz w:val="22"/>
        </w:rPr>
        <w:t>AMBER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983227">
        <w:rPr>
          <w:sz w:val="22"/>
        </w:rPr>
        <w:t>CLEAR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A13224" w:rsidRPr="009010DC" w:rsidRDefault="00A13224" w:rsidP="00A1322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983227">
        <w:rPr>
          <w:sz w:val="22"/>
        </w:rPr>
        <w:t xml:space="preserve">   1.010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83227">
        <w:rPr>
          <w:sz w:val="22"/>
        </w:rPr>
        <w:t>NIL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983227">
        <w:rPr>
          <w:sz w:val="22"/>
        </w:rPr>
        <w:t xml:space="preserve"> NIL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A13224" w:rsidRPr="009010DC" w:rsidRDefault="00A13224" w:rsidP="00A1322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B7024A">
        <w:rPr>
          <w:sz w:val="22"/>
        </w:rPr>
        <w:t>NEGA</w:t>
      </w:r>
      <w:r w:rsidRPr="009010DC">
        <w:rPr>
          <w:sz w:val="22"/>
        </w:rPr>
        <w:t>TIVE</w:t>
      </w:r>
    </w:p>
    <w:p w:rsidR="00A13224" w:rsidRDefault="00A13224" w:rsidP="00A1322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A13224" w:rsidRPr="009010DC" w:rsidRDefault="00A13224" w:rsidP="00A1322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13224" w:rsidRDefault="00A13224" w:rsidP="00A13224">
      <w:pPr>
        <w:spacing w:after="0"/>
        <w:ind w:left="2520" w:firstLine="420"/>
        <w:rPr>
          <w:sz w:val="22"/>
        </w:rPr>
      </w:pP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7024A">
        <w:rPr>
          <w:sz w:val="22"/>
        </w:rPr>
        <w:t>:</w:t>
      </w:r>
      <w:r w:rsidR="00983227">
        <w:rPr>
          <w:sz w:val="22"/>
        </w:rPr>
        <w:t xml:space="preserve">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983227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</w:t>
      </w:r>
      <w:r w:rsidR="00983227">
        <w:rPr>
          <w:sz w:val="22"/>
        </w:rPr>
        <w:t>4 -6</w:t>
      </w:r>
      <w:r w:rsidR="00B7024A">
        <w:rPr>
          <w:sz w:val="22"/>
        </w:rPr>
        <w:t xml:space="preserve"> </w:t>
      </w:r>
      <w:r>
        <w:rPr>
          <w:sz w:val="22"/>
        </w:rPr>
        <w:t>/ HPF</w:t>
      </w: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B7024A">
        <w:rPr>
          <w:sz w:val="22"/>
        </w:rPr>
        <w:t>NIL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7024A">
        <w:rPr>
          <w:sz w:val="22"/>
        </w:rPr>
        <w:tab/>
        <w:t>:    NIL</w:t>
      </w:r>
    </w:p>
    <w:p w:rsidR="00A13224" w:rsidRDefault="00A13224" w:rsidP="00A1322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3224" w:rsidRDefault="00A13224" w:rsidP="00A132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13224" w:rsidRPr="003F39F9" w:rsidRDefault="00A13224" w:rsidP="00A1322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13224" w:rsidRDefault="00A13224" w:rsidP="00A13224">
      <w:pPr>
        <w:spacing w:after="0" w:line="240" w:lineRule="auto"/>
        <w:ind w:left="420" w:firstLine="420"/>
        <w:rPr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sectPr w:rsidR="00A13224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378" w:rsidRDefault="00125378" w:rsidP="00140874">
      <w:pPr>
        <w:spacing w:after="0" w:line="240" w:lineRule="auto"/>
      </w:pPr>
      <w:r>
        <w:separator/>
      </w:r>
    </w:p>
  </w:endnote>
  <w:endnote w:type="continuationSeparator" w:id="1">
    <w:p w:rsidR="00125378" w:rsidRDefault="0012537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378" w:rsidRDefault="00125378" w:rsidP="00140874">
      <w:pPr>
        <w:spacing w:after="0" w:line="240" w:lineRule="auto"/>
      </w:pPr>
      <w:r>
        <w:separator/>
      </w:r>
    </w:p>
  </w:footnote>
  <w:footnote w:type="continuationSeparator" w:id="1">
    <w:p w:rsidR="00125378" w:rsidRDefault="0012537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378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22E2F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15C11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7A34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B7476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AFC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227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7024A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27BC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2020-12-24T11:22:00Z</cp:lastPrinted>
  <dcterms:created xsi:type="dcterms:W3CDTF">2020-12-24T11:31:00Z</dcterms:created>
  <dcterms:modified xsi:type="dcterms:W3CDTF">2020-12-24T11:31:00Z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