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48" w:rsidRDefault="00703555" w:rsidP="00A311DE">
      <w:pPr>
        <w:pStyle w:val="Heading1"/>
        <w:spacing w:before="0"/>
      </w:pPr>
      <w:r>
        <w:t>Design Log</w:t>
      </w:r>
    </w:p>
    <w:p w:rsidR="00703555" w:rsidRDefault="00703555" w:rsidP="00A311DE">
      <w:pPr>
        <w:pStyle w:val="Heading2"/>
        <w:spacing w:before="0"/>
      </w:pPr>
      <w:r>
        <w:t>Requirements</w:t>
      </w:r>
    </w:p>
    <w:p w:rsidR="00703555" w:rsidRDefault="00703555" w:rsidP="00A311DE">
      <w:pPr>
        <w:pStyle w:val="Heading3"/>
        <w:spacing w:before="0"/>
      </w:pPr>
      <w:r>
        <w:t>Orbiter</w:t>
      </w:r>
    </w:p>
    <w:p w:rsidR="001F080E" w:rsidRPr="001F080E" w:rsidRDefault="001F080E" w:rsidP="00A311DE">
      <w:pPr>
        <w:spacing w:after="0"/>
      </w:pPr>
      <w:r>
        <w:t>Pointing direction:</w:t>
      </w:r>
    </w:p>
    <w:p w:rsidR="001F080E" w:rsidRDefault="001F080E" w:rsidP="00A311DE">
      <w:pPr>
        <w:pStyle w:val="ListParagraph"/>
        <w:numPr>
          <w:ilvl w:val="0"/>
          <w:numId w:val="1"/>
        </w:numPr>
        <w:spacing w:after="0"/>
      </w:pPr>
      <w:r>
        <w:t xml:space="preserve">For communications the orbiter must be nadir pointing, except during probe deployment. </w:t>
      </w:r>
      <w:r w:rsidR="00FD337B">
        <w:t xml:space="preserve"> </w:t>
      </w:r>
      <w:r w:rsidR="00FD337B" w:rsidRPr="00FD337B">
        <w:rPr>
          <w:b/>
        </w:rPr>
        <w:t>Driving requirement</w:t>
      </w:r>
    </w:p>
    <w:p w:rsidR="0082084B" w:rsidRDefault="0082084B" w:rsidP="00A311DE">
      <w:pPr>
        <w:pStyle w:val="ListParagraph"/>
        <w:numPr>
          <w:ilvl w:val="0"/>
          <w:numId w:val="1"/>
        </w:numPr>
        <w:spacing w:after="0"/>
      </w:pPr>
      <w:r>
        <w:t xml:space="preserve">Earth-pointing </w:t>
      </w:r>
      <w:proofErr w:type="spellStart"/>
      <w:r>
        <w:t>comms</w:t>
      </w:r>
      <w:proofErr w:type="spellEnd"/>
      <w:r>
        <w:t xml:space="preserve"> will have own gimbal mechanism for increased accuracy and to allow independent pointing direction</w:t>
      </w:r>
    </w:p>
    <w:p w:rsidR="001F080E" w:rsidRDefault="001F080E" w:rsidP="00A311DE">
      <w:pPr>
        <w:pStyle w:val="ListParagraph"/>
        <w:numPr>
          <w:ilvl w:val="0"/>
          <w:numId w:val="1"/>
        </w:numPr>
        <w:spacing w:after="0"/>
      </w:pPr>
      <w:r>
        <w:t xml:space="preserve">The EPS must therefore be equipped with a gimbal mechanism to allow pointing towards the earth throughout the orbit. </w:t>
      </w:r>
    </w:p>
    <w:p w:rsidR="0082084B" w:rsidRDefault="0082084B" w:rsidP="00A311DE">
      <w:pPr>
        <w:spacing w:after="0"/>
      </w:pPr>
      <w:r>
        <w:t>Pointing Accuracy:</w:t>
      </w:r>
    </w:p>
    <w:p w:rsidR="0082084B" w:rsidRDefault="0082084B" w:rsidP="00A311DE">
      <w:pPr>
        <w:pStyle w:val="ListParagraph"/>
        <w:numPr>
          <w:ilvl w:val="0"/>
          <w:numId w:val="1"/>
        </w:numPr>
        <w:spacing w:after="0"/>
      </w:pPr>
      <w:r>
        <w:t xml:space="preserve">EPS: max 23 degree incidence angle. Will be outfitted with gimbal mechanism, so not a driving </w:t>
      </w:r>
      <w:proofErr w:type="spellStart"/>
      <w:r>
        <w:t>req</w:t>
      </w:r>
      <w:proofErr w:type="spellEnd"/>
      <w:r>
        <w:t xml:space="preserve"> for AOCS</w:t>
      </w:r>
    </w:p>
    <w:p w:rsidR="0082084B" w:rsidRPr="00FD337B" w:rsidRDefault="0082084B" w:rsidP="00A311DE">
      <w:pPr>
        <w:pStyle w:val="ListParagraph"/>
        <w:numPr>
          <w:ilvl w:val="0"/>
          <w:numId w:val="1"/>
        </w:numPr>
        <w:spacing w:after="0"/>
      </w:pPr>
      <w:proofErr w:type="spellStart"/>
      <w:r>
        <w:t>Telecomms</w:t>
      </w:r>
      <w:proofErr w:type="spellEnd"/>
      <w:r>
        <w:t xml:space="preserve">: </w:t>
      </w:r>
      <w:r w:rsidR="00FD337B">
        <w:t xml:space="preserve">For high-gain antenna 0.1-0.5 degree accuracy minimum. HGA will utilize separate gimbal for higher accuracy. </w:t>
      </w:r>
      <w:r w:rsidR="00FD337B" w:rsidRPr="00FD337B">
        <w:rPr>
          <w:b/>
        </w:rPr>
        <w:t>Driving requirement</w:t>
      </w:r>
    </w:p>
    <w:p w:rsidR="00FD337B" w:rsidRDefault="00FD337B" w:rsidP="00A311DE">
      <w:pPr>
        <w:spacing w:after="0"/>
      </w:pPr>
      <w:r>
        <w:t>Maneuver Requirements:</w:t>
      </w:r>
    </w:p>
    <w:p w:rsidR="00FD337B" w:rsidRDefault="00FD337B" w:rsidP="00A311DE">
      <w:pPr>
        <w:pStyle w:val="ListParagraph"/>
        <w:numPr>
          <w:ilvl w:val="0"/>
          <w:numId w:val="1"/>
        </w:numPr>
        <w:spacing w:after="0"/>
      </w:pPr>
      <w:r>
        <w:t>No need for high</w:t>
      </w:r>
      <w:r w:rsidR="007E2CE5">
        <w:t>-</w:t>
      </w:r>
      <w:r>
        <w:t xml:space="preserve">rate maneuvers. </w:t>
      </w:r>
      <w:r w:rsidR="007E2CE5">
        <w:t xml:space="preserve">Nominal rates will suffice (0.05 </w:t>
      </w:r>
      <w:proofErr w:type="spellStart"/>
      <w:r w:rsidR="007E2CE5">
        <w:t>deg</w:t>
      </w:r>
      <w:proofErr w:type="spellEnd"/>
      <w:r w:rsidR="007E2CE5">
        <w:t xml:space="preserve">/s – 0.5 </w:t>
      </w:r>
      <w:proofErr w:type="spellStart"/>
      <w:r w:rsidR="007E2CE5">
        <w:t>deg</w:t>
      </w:r>
      <w:proofErr w:type="spellEnd"/>
      <w:r w:rsidR="007E2CE5">
        <w:t>/s)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Range – all angles must be accessible, as the probes must be deployed from various attachment points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Jitter – unknown at this stage from other sub-systems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Settling Time – unknown at this stage from other sub-systems</w:t>
      </w:r>
    </w:p>
    <w:p w:rsidR="00F24134" w:rsidRPr="001F080E" w:rsidRDefault="00F24134" w:rsidP="00A311DE">
      <w:pPr>
        <w:spacing w:after="0"/>
      </w:pPr>
    </w:p>
    <w:p w:rsidR="00703555" w:rsidRPr="00703555" w:rsidRDefault="00703555" w:rsidP="00A311DE">
      <w:pPr>
        <w:pStyle w:val="Heading3"/>
        <w:spacing w:before="0"/>
      </w:pPr>
      <w:r>
        <w:t>Probe</w:t>
      </w:r>
      <w:r w:rsidR="007E2CE5">
        <w:t xml:space="preserve"> </w:t>
      </w:r>
    </w:p>
    <w:p w:rsidR="001F080E" w:rsidRDefault="007E2CE5" w:rsidP="00A311DE">
      <w:pPr>
        <w:spacing w:after="0"/>
      </w:pPr>
      <w:r>
        <w:t>Pointing direction: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proofErr w:type="spellStart"/>
      <w:r>
        <w:t>Comms</w:t>
      </w:r>
      <w:proofErr w:type="spellEnd"/>
      <w:r>
        <w:t xml:space="preserve"> will utilize and </w:t>
      </w:r>
      <w:proofErr w:type="spellStart"/>
      <w:r>
        <w:t>omni</w:t>
      </w:r>
      <w:proofErr w:type="spellEnd"/>
      <w:r>
        <w:t xml:space="preserve">-directional antenna. No ACS requirements 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EPS will rely on internal batteries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Propulsion – retrograde during de-orbit burn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Thermal – prograde during atmospheric entry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EDL – trajectory guidance if using a lifting trajectory</w:t>
      </w:r>
    </w:p>
    <w:p w:rsidR="00936EE4" w:rsidRDefault="00936EE4" w:rsidP="00A311DE">
      <w:pPr>
        <w:pStyle w:val="ListParagraph"/>
        <w:numPr>
          <w:ilvl w:val="0"/>
          <w:numId w:val="1"/>
        </w:numPr>
        <w:spacing w:after="0"/>
      </w:pPr>
      <w:r>
        <w:t>De</w:t>
      </w:r>
      <w:r w:rsidR="00346B58">
        <w:t>-</w:t>
      </w:r>
      <w:r>
        <w:t>tumble after deployment</w:t>
      </w:r>
    </w:p>
    <w:p w:rsidR="007E2CE5" w:rsidRDefault="007E2CE5" w:rsidP="00A311DE">
      <w:pPr>
        <w:spacing w:after="0"/>
      </w:pPr>
      <w:r>
        <w:t>Pointing accuracy: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Exact pointing accuracies unknown at this design stage</w:t>
      </w:r>
    </w:p>
    <w:p w:rsidR="007E2CE5" w:rsidRDefault="00C00BCC" w:rsidP="00A311DE">
      <w:pPr>
        <w:pStyle w:val="ListParagraph"/>
        <w:numPr>
          <w:ilvl w:val="0"/>
          <w:numId w:val="1"/>
        </w:numPr>
        <w:spacing w:after="0"/>
      </w:pPr>
      <w:r>
        <w:t xml:space="preserve">Dependent </w:t>
      </w:r>
    </w:p>
    <w:p w:rsidR="00936EE4" w:rsidRDefault="00936EE4" w:rsidP="00A311DE">
      <w:pPr>
        <w:pStyle w:val="ListParagraph"/>
        <w:numPr>
          <w:ilvl w:val="0"/>
          <w:numId w:val="1"/>
        </w:numPr>
        <w:spacing w:after="0"/>
      </w:pPr>
      <w:r>
        <w:t>Large deadbands to save fuel [</w:t>
      </w:r>
      <w:r w:rsidR="007642B9">
        <w:t>MSL entry]</w:t>
      </w:r>
    </w:p>
    <w:p w:rsidR="007E2CE5" w:rsidRDefault="007E2CE5" w:rsidP="00A311DE">
      <w:pPr>
        <w:spacing w:after="0"/>
      </w:pPr>
      <w:r>
        <w:t>Maneuver requirements: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180 degree flip maneuver during</w:t>
      </w:r>
      <w:r w:rsidR="00C00BCC">
        <w:t xml:space="preserve"> after de-orbit burn, prior to atmospheric re-entry</w:t>
      </w:r>
    </w:p>
    <w:p w:rsidR="00C00BCC" w:rsidRDefault="00C00BCC" w:rsidP="00A311DE">
      <w:pPr>
        <w:pStyle w:val="ListParagraph"/>
        <w:numPr>
          <w:ilvl w:val="0"/>
          <w:numId w:val="1"/>
        </w:numPr>
        <w:spacing w:after="0"/>
      </w:pPr>
      <w:r>
        <w:t>Maneuver rate TBD</w:t>
      </w:r>
    </w:p>
    <w:p w:rsidR="00C00BCC" w:rsidRDefault="0050567F" w:rsidP="00A311DE">
      <w:pPr>
        <w:pStyle w:val="ListParagraph"/>
        <w:numPr>
          <w:ilvl w:val="0"/>
          <w:numId w:val="1"/>
        </w:numPr>
        <w:spacing w:after="0"/>
      </w:pPr>
      <w:r>
        <w:t>Lift/bank control (likely if lifting trajectory is chosen)</w:t>
      </w:r>
    </w:p>
    <w:p w:rsidR="001F080E" w:rsidRDefault="001F080E" w:rsidP="00A311DE">
      <w:pPr>
        <w:spacing w:after="0"/>
      </w:pPr>
    </w:p>
    <w:p w:rsidR="001F080E" w:rsidRDefault="001F080E" w:rsidP="00A311DE">
      <w:pPr>
        <w:spacing w:after="0"/>
      </w:pPr>
    </w:p>
    <w:p w:rsidR="00703555" w:rsidRDefault="00703555" w:rsidP="00A311DE">
      <w:pPr>
        <w:pStyle w:val="Heading2"/>
        <w:spacing w:before="0"/>
      </w:pPr>
      <w:r>
        <w:t>ACS Type</w:t>
      </w:r>
    </w:p>
    <w:p w:rsidR="00703555" w:rsidRDefault="00703555" w:rsidP="00A311DE">
      <w:pPr>
        <w:pStyle w:val="Heading3"/>
        <w:spacing w:before="0"/>
      </w:pPr>
      <w:r>
        <w:t>Orbiter</w:t>
      </w:r>
    </w:p>
    <w:p w:rsidR="00165CA5" w:rsidRDefault="00165CA5" w:rsidP="00A311DE">
      <w:pPr>
        <w:pStyle w:val="ListParagraph"/>
        <w:numPr>
          <w:ilvl w:val="0"/>
          <w:numId w:val="1"/>
        </w:numPr>
        <w:spacing w:after="0"/>
      </w:pPr>
      <w:r>
        <w:t>Primarily dependent on</w:t>
      </w:r>
      <w:r w:rsidR="00346B58">
        <w:t xml:space="preserve"> TT&amp;C</w:t>
      </w:r>
      <w:r>
        <w:t xml:space="preserve"> pointing requirements and accuracy</w:t>
      </w:r>
    </w:p>
    <w:p w:rsidR="00165CA5" w:rsidRDefault="00165CA5" w:rsidP="00A311DE">
      <w:pPr>
        <w:spacing w:after="0"/>
      </w:pPr>
    </w:p>
    <w:p w:rsidR="00165CA5" w:rsidRDefault="00165CA5" w:rsidP="00A311DE">
      <w:pPr>
        <w:spacing w:after="0"/>
      </w:pPr>
      <w:r>
        <w:t>Orbit control type will be (SMAD Table 11-4):</w:t>
      </w:r>
    </w:p>
    <w:p w:rsidR="00165CA5" w:rsidRDefault="00165CA5" w:rsidP="00A311DE">
      <w:pPr>
        <w:pStyle w:val="ListParagraph"/>
        <w:numPr>
          <w:ilvl w:val="0"/>
          <w:numId w:val="1"/>
        </w:numPr>
        <w:spacing w:after="0"/>
      </w:pPr>
      <w:r>
        <w:t>Three-axis, zero-momentum (3 wheels</w:t>
      </w:r>
      <w:r w:rsidR="00F24134">
        <w:t xml:space="preserve"> + thrusters</w:t>
      </w:r>
      <w:r>
        <w:t xml:space="preserve">) </w:t>
      </w:r>
    </w:p>
    <w:p w:rsidR="00165CA5" w:rsidRDefault="00165CA5" w:rsidP="00A311DE">
      <w:pPr>
        <w:pStyle w:val="ListParagraph"/>
        <w:numPr>
          <w:ilvl w:val="0"/>
          <w:numId w:val="1"/>
        </w:numPr>
        <w:spacing w:after="0"/>
      </w:pPr>
      <w:r>
        <w:t>High pointing accuracy</w:t>
      </w:r>
    </w:p>
    <w:p w:rsidR="00165CA5" w:rsidRDefault="00165CA5" w:rsidP="00A311DE">
      <w:pPr>
        <w:pStyle w:val="ListParagraph"/>
        <w:numPr>
          <w:ilvl w:val="0"/>
          <w:numId w:val="1"/>
        </w:numPr>
        <w:spacing w:after="0"/>
      </w:pPr>
      <w:r>
        <w:t>Combination of thrusters and reaction wheels</w:t>
      </w:r>
    </w:p>
    <w:p w:rsidR="00346B58" w:rsidRDefault="00346B58" w:rsidP="00A311DE">
      <w:pPr>
        <w:pStyle w:val="ListParagraph"/>
        <w:numPr>
          <w:ilvl w:val="0"/>
          <w:numId w:val="1"/>
        </w:numPr>
        <w:spacing w:after="0"/>
      </w:pPr>
      <w:r>
        <w:t>Thrusters used for slewing and momentum dumping</w:t>
      </w:r>
    </w:p>
    <w:p w:rsidR="00346B58" w:rsidRDefault="00346B58" w:rsidP="00A311DE">
      <w:pPr>
        <w:pStyle w:val="ListParagraph"/>
        <w:numPr>
          <w:ilvl w:val="0"/>
          <w:numId w:val="1"/>
        </w:numPr>
        <w:spacing w:after="0"/>
      </w:pPr>
      <w:r>
        <w:t>RW for high accuracy pointing</w:t>
      </w:r>
    </w:p>
    <w:p w:rsidR="00346B58" w:rsidRDefault="00346B58" w:rsidP="00A311DE">
      <w:pPr>
        <w:pStyle w:val="ListParagraph"/>
        <w:numPr>
          <w:ilvl w:val="0"/>
          <w:numId w:val="1"/>
        </w:numPr>
        <w:spacing w:after="0"/>
      </w:pPr>
      <w:r>
        <w:t>Control Moment Gyros (CMG) likely not needed, TBD in hardware selection phase</w:t>
      </w:r>
    </w:p>
    <w:p w:rsidR="00F24134" w:rsidRDefault="00F24134" w:rsidP="00A311DE">
      <w:pPr>
        <w:spacing w:after="0"/>
      </w:pPr>
    </w:p>
    <w:p w:rsidR="00F24134" w:rsidRPr="000F4AD2" w:rsidRDefault="00F24134" w:rsidP="00A311DE">
      <w:pPr>
        <w:spacing w:after="0"/>
      </w:pPr>
    </w:p>
    <w:p w:rsidR="00703555" w:rsidRDefault="00703555" w:rsidP="00A311DE">
      <w:pPr>
        <w:pStyle w:val="Heading3"/>
        <w:spacing w:before="0"/>
      </w:pPr>
      <w:r>
        <w:t>Probe</w:t>
      </w:r>
    </w:p>
    <w:p w:rsidR="007642B9" w:rsidRDefault="007E2CE5" w:rsidP="00A311DE">
      <w:pPr>
        <w:pStyle w:val="ListParagraph"/>
        <w:numPr>
          <w:ilvl w:val="0"/>
          <w:numId w:val="1"/>
        </w:numPr>
        <w:spacing w:after="0"/>
      </w:pPr>
      <w:r>
        <w:t xml:space="preserve">If lifting trajectory is used, spin-stabilized will not be applicable. </w:t>
      </w:r>
    </w:p>
    <w:p w:rsidR="007E2CE5" w:rsidRDefault="007E2CE5" w:rsidP="00A311DE">
      <w:pPr>
        <w:pStyle w:val="ListParagraph"/>
        <w:numPr>
          <w:ilvl w:val="0"/>
          <w:numId w:val="1"/>
        </w:numPr>
        <w:spacing w:after="0"/>
      </w:pPr>
      <w:r>
        <w:t>Spin stabilization also unlikely due to the need to execute a 180deg flip maneuver between de-orbit burn and atmospheric re-entry</w:t>
      </w:r>
    </w:p>
    <w:p w:rsidR="00165CA5" w:rsidRDefault="00165CA5" w:rsidP="00A311DE">
      <w:pPr>
        <w:spacing w:after="0"/>
      </w:pPr>
    </w:p>
    <w:p w:rsidR="000F4AD2" w:rsidRDefault="000F4AD2" w:rsidP="00A311DE">
      <w:pPr>
        <w:spacing w:after="0"/>
      </w:pPr>
      <w:r>
        <w:t>Control type will be</w:t>
      </w:r>
      <w:r w:rsidR="00165CA5">
        <w:t xml:space="preserve"> (</w:t>
      </w:r>
      <w:r w:rsidR="00165CA5">
        <w:t>referring to SMAD table 11-4</w:t>
      </w:r>
      <w:r w:rsidR="00165CA5">
        <w:t>)</w:t>
      </w:r>
      <w:r>
        <w:t>:</w:t>
      </w:r>
    </w:p>
    <w:p w:rsidR="00165CA5" w:rsidRDefault="000F4AD2" w:rsidP="00A311DE">
      <w:pPr>
        <w:pStyle w:val="ListParagraph"/>
        <w:numPr>
          <w:ilvl w:val="0"/>
          <w:numId w:val="1"/>
        </w:numPr>
        <w:spacing w:after="0"/>
      </w:pPr>
      <w:r>
        <w:t>Three-axis, zero momentum</w:t>
      </w:r>
      <w:r w:rsidR="00165CA5">
        <w:t xml:space="preserve"> (thruster only) </w:t>
      </w:r>
    </w:p>
    <w:p w:rsidR="000F4AD2" w:rsidRDefault="00165CA5" w:rsidP="00A311DE">
      <w:pPr>
        <w:pStyle w:val="ListParagraph"/>
        <w:numPr>
          <w:ilvl w:val="0"/>
          <w:numId w:val="1"/>
        </w:numPr>
        <w:spacing w:after="0"/>
      </w:pPr>
      <w:r>
        <w:t xml:space="preserve">Pointing accuracy 0.1 – 5 </w:t>
      </w:r>
      <w:proofErr w:type="spellStart"/>
      <w:r>
        <w:t>deg</w:t>
      </w:r>
      <w:proofErr w:type="spellEnd"/>
    </w:p>
    <w:p w:rsidR="00165CA5" w:rsidRDefault="00165CA5" w:rsidP="00A311DE">
      <w:pPr>
        <w:pStyle w:val="ListParagraph"/>
        <w:numPr>
          <w:ilvl w:val="0"/>
          <w:numId w:val="1"/>
        </w:numPr>
        <w:spacing w:after="0"/>
      </w:pPr>
      <w:r>
        <w:t>High rates possible</w:t>
      </w:r>
    </w:p>
    <w:p w:rsidR="007E2CE5" w:rsidRDefault="007E2CE5" w:rsidP="00A311DE">
      <w:pPr>
        <w:spacing w:after="0"/>
      </w:pPr>
    </w:p>
    <w:p w:rsidR="00346B58" w:rsidRDefault="00346B58" w:rsidP="00A311DE">
      <w:pPr>
        <w:spacing w:after="0"/>
      </w:pPr>
    </w:p>
    <w:p w:rsidR="00346B58" w:rsidRDefault="00346B58" w:rsidP="00A311DE">
      <w:pPr>
        <w:pStyle w:val="Heading2"/>
        <w:spacing w:before="0"/>
      </w:pPr>
      <w:r>
        <w:t>Hardware Selection</w:t>
      </w:r>
    </w:p>
    <w:p w:rsidR="00346B58" w:rsidRDefault="00346B58" w:rsidP="00A311DE">
      <w:pPr>
        <w:pStyle w:val="Heading3"/>
        <w:spacing w:before="0"/>
      </w:pPr>
      <w:r>
        <w:t>Orbiter</w:t>
      </w:r>
    </w:p>
    <w:p w:rsidR="00346B58" w:rsidRDefault="00346B58" w:rsidP="00A311DE">
      <w:pPr>
        <w:pStyle w:val="ListParagraph"/>
        <w:numPr>
          <w:ilvl w:val="0"/>
          <w:numId w:val="1"/>
        </w:numPr>
        <w:spacing w:after="0"/>
      </w:pPr>
      <w:r>
        <w:t>Three-axis control:</w:t>
      </w:r>
    </w:p>
    <w:p w:rsidR="00346B58" w:rsidRDefault="00346B58" w:rsidP="00A311DE">
      <w:pPr>
        <w:pStyle w:val="ListParagraph"/>
        <w:numPr>
          <w:ilvl w:val="1"/>
          <w:numId w:val="1"/>
        </w:numPr>
        <w:spacing w:after="0"/>
      </w:pPr>
      <w:r>
        <w:t>Thrusters</w:t>
      </w:r>
    </w:p>
    <w:p w:rsidR="00346B58" w:rsidRDefault="00346B58" w:rsidP="00A311DE">
      <w:pPr>
        <w:pStyle w:val="ListParagraph"/>
        <w:numPr>
          <w:ilvl w:val="1"/>
          <w:numId w:val="1"/>
        </w:numPr>
        <w:spacing w:after="0"/>
      </w:pPr>
      <w:r>
        <w:t>Reaction wheels</w:t>
      </w:r>
    </w:p>
    <w:p w:rsidR="00346B58" w:rsidRDefault="00346B58" w:rsidP="00A311DE">
      <w:pPr>
        <w:pStyle w:val="ListParagraph"/>
        <w:numPr>
          <w:ilvl w:val="1"/>
          <w:numId w:val="1"/>
        </w:numPr>
        <w:spacing w:after="0"/>
      </w:pPr>
      <w:r>
        <w:t>Control Moment Gyros</w:t>
      </w:r>
    </w:p>
    <w:p w:rsidR="00346B58" w:rsidRPr="00346B58" w:rsidRDefault="00346B58" w:rsidP="00A311DE">
      <w:pPr>
        <w:pStyle w:val="ListParagraph"/>
        <w:numPr>
          <w:ilvl w:val="1"/>
          <w:numId w:val="1"/>
        </w:numPr>
        <w:spacing w:after="0"/>
      </w:pPr>
      <w:r>
        <w:t>Combination…</w:t>
      </w:r>
    </w:p>
    <w:p w:rsidR="00346B58" w:rsidRDefault="00346B58" w:rsidP="00A311DE">
      <w:pPr>
        <w:pStyle w:val="Heading3"/>
        <w:spacing w:before="0"/>
      </w:pPr>
      <w:r>
        <w:t>Probe</w:t>
      </w:r>
    </w:p>
    <w:p w:rsidR="00346B58" w:rsidRDefault="00346B58" w:rsidP="00A311DE">
      <w:pPr>
        <w:pStyle w:val="ListParagraph"/>
        <w:numPr>
          <w:ilvl w:val="0"/>
          <w:numId w:val="1"/>
        </w:numPr>
        <w:spacing w:after="0"/>
      </w:pPr>
      <w:r>
        <w:t xml:space="preserve">Likely thruster only (see 2007_Brugarolas on MSL attitude control) </w:t>
      </w:r>
      <w:proofErr w:type="spellStart"/>
      <w:r>
        <w:t>wrt</w:t>
      </w:r>
      <w:proofErr w:type="spellEnd"/>
      <w:r>
        <w:t xml:space="preserve"> high attitude </w:t>
      </w:r>
      <w:proofErr w:type="spellStart"/>
      <w:r>
        <w:t>deadband</w:t>
      </w:r>
      <w:proofErr w:type="spellEnd"/>
      <w:r>
        <w:t xml:space="preserve"> vs low rate deadbands</w:t>
      </w:r>
    </w:p>
    <w:p w:rsidR="00F24134" w:rsidRDefault="00F24134" w:rsidP="00A311DE">
      <w:pPr>
        <w:spacing w:after="0"/>
        <w:ind w:left="360"/>
      </w:pPr>
    </w:p>
    <w:p w:rsidR="00703555" w:rsidRDefault="00F24134" w:rsidP="00A311DE">
      <w:pPr>
        <w:pStyle w:val="Heading2"/>
        <w:spacing w:before="0"/>
      </w:pPr>
      <w:r>
        <w:t>Disturbance Torques</w:t>
      </w:r>
    </w:p>
    <w:p w:rsidR="00F24134" w:rsidRDefault="00F24134" w:rsidP="00A311DE">
      <w:pPr>
        <w:pStyle w:val="Heading3"/>
        <w:spacing w:before="0"/>
      </w:pPr>
      <w:r>
        <w:t>Orbiter</w:t>
      </w:r>
    </w:p>
    <w:p w:rsidR="00F24134" w:rsidRPr="00F24134" w:rsidRDefault="00F24134" w:rsidP="00A311DE">
      <w:pPr>
        <w:spacing w:after="0"/>
      </w:pPr>
    </w:p>
    <w:p w:rsidR="00F24134" w:rsidRDefault="00F24134" w:rsidP="00A311DE">
      <w:pPr>
        <w:pStyle w:val="Heading3"/>
        <w:spacing w:before="0"/>
      </w:pPr>
      <w:r>
        <w:t>Probe</w:t>
      </w:r>
    </w:p>
    <w:p w:rsidR="00F24134" w:rsidRPr="00F24134" w:rsidRDefault="00F24134" w:rsidP="00A311DE">
      <w:pPr>
        <w:spacing w:after="0"/>
      </w:pPr>
    </w:p>
    <w:p w:rsidR="00703555" w:rsidRDefault="0050567F" w:rsidP="00A311DE">
      <w:pPr>
        <w:pStyle w:val="Heading2"/>
        <w:spacing w:before="0"/>
      </w:pPr>
      <w:r>
        <w:t>Control Law</w:t>
      </w:r>
    </w:p>
    <w:p w:rsidR="0050567F" w:rsidRDefault="0050567F" w:rsidP="00A311DE">
      <w:pPr>
        <w:pStyle w:val="Heading3"/>
        <w:spacing w:before="0"/>
      </w:pPr>
      <w:r>
        <w:t>Orbiter</w:t>
      </w:r>
    </w:p>
    <w:p w:rsidR="0050567F" w:rsidRDefault="0050567F" w:rsidP="00A311DE">
      <w:pPr>
        <w:pStyle w:val="Heading3"/>
        <w:spacing w:before="0"/>
      </w:pPr>
      <w:r>
        <w:t>Probe</w:t>
      </w:r>
    </w:p>
    <w:p w:rsidR="0050567F" w:rsidRDefault="0050567F" w:rsidP="00A311DE">
      <w:pPr>
        <w:pStyle w:val="ListParagraph"/>
        <w:numPr>
          <w:ilvl w:val="0"/>
          <w:numId w:val="1"/>
        </w:numPr>
        <w:spacing w:after="0"/>
      </w:pPr>
      <w:r>
        <w:t>See 2013_SanMartin_Dev-of-MSL</w:t>
      </w:r>
    </w:p>
    <w:p w:rsidR="00F24134" w:rsidRDefault="00F24134" w:rsidP="00A311DE">
      <w:pPr>
        <w:spacing w:after="0"/>
      </w:pPr>
    </w:p>
    <w:p w:rsidR="00F24134" w:rsidRDefault="00F24134" w:rsidP="00A311DE">
      <w:pPr>
        <w:pStyle w:val="Heading2"/>
        <w:spacing w:before="0"/>
      </w:pPr>
      <w:r>
        <w:lastRenderedPageBreak/>
        <w:t>Budgets</w:t>
      </w:r>
      <w:r w:rsidR="00473F27">
        <w:t xml:space="preserve"> (Basic sizing </w:t>
      </w:r>
      <w:r w:rsidR="009F6070">
        <w:t xml:space="preserve">based on MRO and MSL, </w:t>
      </w:r>
      <w:r w:rsidR="009F6070" w:rsidRPr="009F6070">
        <w:rPr>
          <w:b/>
        </w:rPr>
        <w:t>NO CALCULATIONS</w:t>
      </w:r>
      <w:r w:rsidR="00473F27">
        <w:t>)</w:t>
      </w:r>
    </w:p>
    <w:p w:rsidR="002F4655" w:rsidRDefault="002F4655" w:rsidP="00A311DE">
      <w:pPr>
        <w:pStyle w:val="Heading3"/>
        <w:spacing w:before="0"/>
      </w:pPr>
      <w:r>
        <w:t>Orbiter</w:t>
      </w:r>
      <w:r w:rsidR="00A311DE">
        <w:t xml:space="preserve"> (</w:t>
      </w:r>
      <w:r w:rsidR="009F6070">
        <w:t xml:space="preserve">selection </w:t>
      </w:r>
      <w:r w:rsidR="00A311DE">
        <w:t>based on MRO)</w:t>
      </w:r>
    </w:p>
    <w:p w:rsidR="00A311DE" w:rsidRDefault="00A311DE" w:rsidP="00A311DE">
      <w:pPr>
        <w:pStyle w:val="ListParagraph"/>
        <w:numPr>
          <w:ilvl w:val="0"/>
          <w:numId w:val="1"/>
        </w:numPr>
        <w:spacing w:after="0"/>
      </w:pPr>
      <w:r>
        <w:t>RCS (</w:t>
      </w:r>
      <w:r w:rsidR="009F6070">
        <w:t>not MRO</w:t>
      </w:r>
      <w:r>
        <w:t>)</w:t>
      </w:r>
      <w:r w:rsidR="009F6070">
        <w:t xml:space="preserve"> mass TBD</w:t>
      </w:r>
    </w:p>
    <w:p w:rsidR="00A311DE" w:rsidRDefault="00A311DE" w:rsidP="00A311DE">
      <w:pPr>
        <w:pStyle w:val="ListParagraph"/>
        <w:numPr>
          <w:ilvl w:val="0"/>
          <w:numId w:val="1"/>
        </w:numPr>
        <w:spacing w:after="0"/>
      </w:pPr>
      <w:r>
        <w:t>RWA</w:t>
      </w:r>
      <w:r w:rsidR="00F466C5">
        <w:t xml:space="preserve"> 2 – 20kg; 10 – 110W</w:t>
      </w:r>
      <w:r w:rsidR="009F6070">
        <w:t xml:space="preserve"> (per wheel) [SMAD]</w:t>
      </w:r>
    </w:p>
    <w:p w:rsidR="009F6070" w:rsidRDefault="009F6070" w:rsidP="009F6070">
      <w:pPr>
        <w:pStyle w:val="ListParagraph"/>
        <w:numPr>
          <w:ilvl w:val="1"/>
          <w:numId w:val="1"/>
        </w:numPr>
        <w:spacing w:after="0"/>
      </w:pPr>
      <w:r>
        <w:t>MRO 10kg per RW x 4 wheels</w:t>
      </w:r>
    </w:p>
    <w:p w:rsidR="009F6070" w:rsidRDefault="009F6070" w:rsidP="009F6070">
      <w:pPr>
        <w:pStyle w:val="ListParagraph"/>
        <w:numPr>
          <w:ilvl w:val="1"/>
          <w:numId w:val="1"/>
        </w:numPr>
        <w:spacing w:after="0"/>
      </w:pPr>
      <w:r>
        <w:t>MRO mass = 1000kg, our orbiter = 1990kg</w:t>
      </w:r>
    </w:p>
    <w:p w:rsidR="009F6070" w:rsidRDefault="009F6070" w:rsidP="009F6070">
      <w:pPr>
        <w:pStyle w:val="ListParagraph"/>
        <w:numPr>
          <w:ilvl w:val="1"/>
          <w:numId w:val="1"/>
        </w:numPr>
        <w:spacing w:after="0"/>
      </w:pPr>
      <w:r>
        <w:t xml:space="preserve">Estimate </w:t>
      </w:r>
      <w:r w:rsidR="005B495F">
        <w:t>20</w:t>
      </w:r>
      <w:r>
        <w:t xml:space="preserve">kg per RW </w:t>
      </w:r>
      <w:r>
        <w:sym w:font="Wingdings" w:char="F0E0"/>
      </w:r>
      <w:r>
        <w:t xml:space="preserve"> </w:t>
      </w:r>
      <w:r w:rsidR="005B495F">
        <w:rPr>
          <w:b/>
        </w:rPr>
        <w:t>80</w:t>
      </w:r>
      <w:bookmarkStart w:id="0" w:name="_GoBack"/>
      <w:bookmarkEnd w:id="0"/>
      <w:r w:rsidRPr="005B495F">
        <w:rPr>
          <w:b/>
        </w:rPr>
        <w:t>kg</w:t>
      </w:r>
      <w:r>
        <w:t xml:space="preserve"> total</w:t>
      </w:r>
    </w:p>
    <w:p w:rsidR="00A311DE" w:rsidRDefault="00A311DE" w:rsidP="00A311DE">
      <w:pPr>
        <w:pStyle w:val="ListParagraph"/>
        <w:numPr>
          <w:ilvl w:val="0"/>
          <w:numId w:val="1"/>
        </w:numPr>
        <w:spacing w:after="0"/>
      </w:pPr>
      <w:r>
        <w:t>Sensors:</w:t>
      </w:r>
    </w:p>
    <w:p w:rsidR="00A311DE" w:rsidRDefault="00A311DE" w:rsidP="00A311DE">
      <w:pPr>
        <w:pStyle w:val="ListParagraph"/>
        <w:numPr>
          <w:ilvl w:val="1"/>
          <w:numId w:val="1"/>
        </w:numPr>
        <w:spacing w:after="0"/>
      </w:pPr>
      <w:r>
        <w:t>Star trackers</w:t>
      </w:r>
      <w:r w:rsidR="00F466C5">
        <w:t xml:space="preserve"> 2 – 5kg; 5 – 20 W</w:t>
      </w:r>
    </w:p>
    <w:p w:rsidR="00A311DE" w:rsidRDefault="00A311DE" w:rsidP="00A311DE">
      <w:pPr>
        <w:pStyle w:val="ListParagraph"/>
        <w:numPr>
          <w:ilvl w:val="1"/>
          <w:numId w:val="1"/>
        </w:numPr>
        <w:spacing w:after="0"/>
      </w:pPr>
      <w:r>
        <w:t>Sun sensors</w:t>
      </w:r>
      <w:r w:rsidR="00F466C5">
        <w:t xml:space="preserve"> 0.1 – 2kg; 0 – 3 W</w:t>
      </w:r>
    </w:p>
    <w:p w:rsidR="00A311DE" w:rsidRDefault="00A311DE" w:rsidP="00A311DE">
      <w:pPr>
        <w:pStyle w:val="ListParagraph"/>
        <w:numPr>
          <w:ilvl w:val="1"/>
          <w:numId w:val="1"/>
        </w:numPr>
        <w:spacing w:after="0"/>
      </w:pPr>
      <w:r>
        <w:t>IMU</w:t>
      </w:r>
      <w:r w:rsidR="00F466C5">
        <w:t xml:space="preserve"> 1 – 15kg </w:t>
      </w:r>
      <w:r w:rsidR="00F466C5">
        <w:t>10 – 200</w:t>
      </w:r>
      <w:r w:rsidR="00F466C5">
        <w:t>;</w:t>
      </w:r>
      <w:r w:rsidR="00F466C5">
        <w:t xml:space="preserve"> W</w:t>
      </w:r>
    </w:p>
    <w:p w:rsidR="009F6070" w:rsidRDefault="009F6070" w:rsidP="009F6070">
      <w:pPr>
        <w:pStyle w:val="ListParagraph"/>
        <w:numPr>
          <w:ilvl w:val="0"/>
          <w:numId w:val="1"/>
        </w:numPr>
        <w:spacing w:after="0"/>
      </w:pPr>
      <w:r>
        <w:t>TOTAL MASS:</w:t>
      </w:r>
    </w:p>
    <w:p w:rsidR="009F6070" w:rsidRPr="00A311DE" w:rsidRDefault="009F6070" w:rsidP="009F6070">
      <w:pPr>
        <w:pStyle w:val="ListParagraph"/>
        <w:numPr>
          <w:ilvl w:val="1"/>
          <w:numId w:val="1"/>
        </w:numPr>
        <w:spacing w:after="0"/>
      </w:pPr>
    </w:p>
    <w:p w:rsidR="00A311DE" w:rsidRPr="00A311DE" w:rsidRDefault="00A311DE" w:rsidP="00A311DE">
      <w:pPr>
        <w:spacing w:after="0"/>
      </w:pPr>
    </w:p>
    <w:p w:rsidR="002F4655" w:rsidRDefault="002F4655" w:rsidP="00A311DE">
      <w:pPr>
        <w:pStyle w:val="Heading3"/>
        <w:spacing w:before="0"/>
      </w:pPr>
      <w:r>
        <w:t>Probe</w:t>
      </w:r>
      <w:r w:rsidR="00A311DE">
        <w:t xml:space="preserve"> (based on MSL)</w:t>
      </w:r>
    </w:p>
    <w:p w:rsidR="002F4655" w:rsidRDefault="002F4655" w:rsidP="00A311DE">
      <w:pPr>
        <w:pStyle w:val="ListParagraph"/>
        <w:numPr>
          <w:ilvl w:val="0"/>
          <w:numId w:val="1"/>
        </w:numPr>
        <w:spacing w:after="0"/>
      </w:pPr>
      <w:r>
        <w:t>RCS propellant for MSL:</w:t>
      </w:r>
    </w:p>
    <w:p w:rsidR="002F4655" w:rsidRDefault="002F4655" w:rsidP="00A311DE">
      <w:pPr>
        <w:pStyle w:val="ListParagraph"/>
        <w:numPr>
          <w:ilvl w:val="1"/>
          <w:numId w:val="1"/>
        </w:numPr>
        <w:spacing w:after="0"/>
      </w:pPr>
      <w:r>
        <w:t>Max 15kg for lander of 900kg (so 1.666%)</w:t>
      </w:r>
    </w:p>
    <w:p w:rsidR="00473F27" w:rsidRDefault="00473F27" w:rsidP="00A311DE">
      <w:pPr>
        <w:pStyle w:val="ListParagraph"/>
        <w:numPr>
          <w:ilvl w:val="1"/>
          <w:numId w:val="1"/>
        </w:numPr>
        <w:spacing w:after="0"/>
      </w:pPr>
      <w:r>
        <w:t xml:space="preserve">Assuming our probes of 100kg </w:t>
      </w:r>
      <w:r>
        <w:sym w:font="Wingdings" w:char="F0E0"/>
      </w:r>
      <w:r>
        <w:t xml:space="preserve"> 2kg propellant to be safe</w:t>
      </w:r>
    </w:p>
    <w:p w:rsidR="00A311DE" w:rsidRDefault="00A311DE" w:rsidP="00A311DE">
      <w:pPr>
        <w:pStyle w:val="ListParagraph"/>
        <w:numPr>
          <w:ilvl w:val="0"/>
          <w:numId w:val="1"/>
        </w:numPr>
        <w:spacing w:after="0"/>
      </w:pPr>
      <w:r>
        <w:t>Sensors:</w:t>
      </w:r>
    </w:p>
    <w:p w:rsidR="00A311DE" w:rsidRDefault="00A311DE" w:rsidP="00A311DE">
      <w:pPr>
        <w:pStyle w:val="ListParagraph"/>
        <w:numPr>
          <w:ilvl w:val="1"/>
          <w:numId w:val="1"/>
        </w:numPr>
        <w:spacing w:after="0"/>
      </w:pPr>
      <w:r>
        <w:t>IMU</w:t>
      </w:r>
      <w:r w:rsidR="00F466C5">
        <w:t xml:space="preserve"> 1 – 15kg </w:t>
      </w:r>
      <w:r w:rsidR="00F466C5">
        <w:t>10 – 200 W</w:t>
      </w:r>
    </w:p>
    <w:p w:rsidR="00A311DE" w:rsidRDefault="00A311DE" w:rsidP="00A311DE">
      <w:pPr>
        <w:spacing w:after="0"/>
      </w:pPr>
    </w:p>
    <w:p w:rsidR="00A311DE" w:rsidRDefault="00A311DE" w:rsidP="00A311DE">
      <w:pPr>
        <w:pStyle w:val="Heading3"/>
        <w:spacing w:before="0"/>
      </w:pPr>
      <w:r>
        <w:t>Other Sub-systems</w:t>
      </w:r>
    </w:p>
    <w:p w:rsidR="00A311DE" w:rsidRDefault="00A311DE" w:rsidP="00A311DE">
      <w:pPr>
        <w:pStyle w:val="Heading4"/>
        <w:spacing w:before="0"/>
      </w:pPr>
      <w:r>
        <w:t>EPS:</w:t>
      </w:r>
    </w:p>
    <w:p w:rsidR="00A311DE" w:rsidRDefault="00A311DE" w:rsidP="00A311DE">
      <w:pPr>
        <w:spacing w:after="0"/>
      </w:pPr>
      <w:r>
        <w:t>Orbiter power range:</w:t>
      </w:r>
      <w:r w:rsidR="00F466C5">
        <w:t xml:space="preserve"> 25 </w:t>
      </w:r>
      <w:r w:rsidR="009F6070">
        <w:t>–</w:t>
      </w:r>
      <w:r w:rsidR="00F466C5">
        <w:t xml:space="preserve"> </w:t>
      </w:r>
      <w:r w:rsidR="009F6070">
        <w:t>333 W</w:t>
      </w:r>
    </w:p>
    <w:p w:rsidR="00A311DE" w:rsidRPr="00A311DE" w:rsidRDefault="00A311DE" w:rsidP="00A311DE">
      <w:pPr>
        <w:spacing w:after="0"/>
      </w:pPr>
      <w:r>
        <w:t>Probe power range:</w:t>
      </w:r>
      <w:r w:rsidR="00F466C5">
        <w:t xml:space="preserve"> 10 – 200 W (IMU)</w:t>
      </w:r>
    </w:p>
    <w:p w:rsidR="00F466C5" w:rsidRDefault="00F466C5" w:rsidP="00F466C5"/>
    <w:p w:rsidR="00A311DE" w:rsidRDefault="00A311DE" w:rsidP="00A311DE">
      <w:pPr>
        <w:pStyle w:val="Heading4"/>
        <w:spacing w:before="0"/>
      </w:pPr>
      <w:r w:rsidRPr="00A311DE">
        <w:t>Therma</w:t>
      </w:r>
      <w:r>
        <w:t>l:</w:t>
      </w:r>
    </w:p>
    <w:p w:rsidR="00A311DE" w:rsidRDefault="00A311DE" w:rsidP="00A311DE">
      <w:pPr>
        <w:spacing w:after="0"/>
      </w:pPr>
      <w:r>
        <w:t>Orbiter thermal range:</w:t>
      </w:r>
    </w:p>
    <w:p w:rsidR="00A311DE" w:rsidRDefault="00A311DE" w:rsidP="00A311DE">
      <w:pPr>
        <w:spacing w:after="0"/>
      </w:pPr>
      <w:r>
        <w:t>Probe thermal range</w:t>
      </w:r>
      <w:r w:rsidR="00F466C5">
        <w:t xml:space="preserve">: </w:t>
      </w:r>
    </w:p>
    <w:p w:rsidR="00F466C5" w:rsidRPr="00A311DE" w:rsidRDefault="00F466C5" w:rsidP="00A311DE">
      <w:pPr>
        <w:spacing w:after="0"/>
      </w:pPr>
    </w:p>
    <w:p w:rsidR="00A311DE" w:rsidRDefault="00A311DE" w:rsidP="00A311DE">
      <w:pPr>
        <w:pStyle w:val="Heading4"/>
        <w:spacing w:before="0"/>
      </w:pPr>
      <w:r>
        <w:t>CDH:</w:t>
      </w:r>
    </w:p>
    <w:p w:rsidR="00A311DE" w:rsidRDefault="00A311DE" w:rsidP="00A311DE">
      <w:pPr>
        <w:spacing w:after="0"/>
      </w:pPr>
      <w:r>
        <w:t>Commands from earth:</w:t>
      </w:r>
    </w:p>
    <w:p w:rsidR="00A311DE" w:rsidRDefault="00F466C5" w:rsidP="00A311DE">
      <w:pPr>
        <w:pStyle w:val="ListParagraph"/>
        <w:numPr>
          <w:ilvl w:val="0"/>
          <w:numId w:val="1"/>
        </w:numPr>
        <w:spacing w:after="0"/>
      </w:pPr>
      <w:r>
        <w:t>s/c attitude model [2007_You]</w:t>
      </w:r>
    </w:p>
    <w:p w:rsidR="00A311DE" w:rsidRDefault="00A311DE" w:rsidP="00A311DE">
      <w:pPr>
        <w:spacing w:after="0"/>
      </w:pPr>
      <w:r>
        <w:t>Commands from orbiter:</w:t>
      </w:r>
    </w:p>
    <w:p w:rsidR="00F466C5" w:rsidRDefault="00F466C5" w:rsidP="00F466C5">
      <w:pPr>
        <w:pStyle w:val="ListParagraph"/>
        <w:numPr>
          <w:ilvl w:val="0"/>
          <w:numId w:val="1"/>
        </w:numPr>
        <w:spacing w:after="0"/>
      </w:pPr>
      <w:r>
        <w:t>attitude estimation [2007_You]</w:t>
      </w:r>
    </w:p>
    <w:p w:rsidR="00A311DE" w:rsidRDefault="00A311DE" w:rsidP="00A311DE">
      <w:pPr>
        <w:spacing w:after="0"/>
      </w:pPr>
      <w:r>
        <w:t>Housekeeping telemetry:</w:t>
      </w:r>
    </w:p>
    <w:p w:rsidR="00F466C5" w:rsidRPr="00A311DE" w:rsidRDefault="00F466C5" w:rsidP="00F466C5">
      <w:pPr>
        <w:pStyle w:val="ListParagraph"/>
        <w:numPr>
          <w:ilvl w:val="0"/>
          <w:numId w:val="1"/>
        </w:numPr>
        <w:spacing w:after="0"/>
      </w:pPr>
      <w:r>
        <w:t>TBD</w:t>
      </w:r>
    </w:p>
    <w:sectPr w:rsidR="00F466C5" w:rsidRPr="00A3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03C69"/>
    <w:multiLevelType w:val="hybridMultilevel"/>
    <w:tmpl w:val="6FF6D1F8"/>
    <w:lvl w:ilvl="0" w:tplc="259C5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55"/>
    <w:rsid w:val="000F4AD2"/>
    <w:rsid w:val="00165CA5"/>
    <w:rsid w:val="001F080E"/>
    <w:rsid w:val="002F4655"/>
    <w:rsid w:val="00346B58"/>
    <w:rsid w:val="003C5548"/>
    <w:rsid w:val="00473F27"/>
    <w:rsid w:val="0050567F"/>
    <w:rsid w:val="005B495F"/>
    <w:rsid w:val="00703555"/>
    <w:rsid w:val="007642B9"/>
    <w:rsid w:val="007E2CE5"/>
    <w:rsid w:val="0082084B"/>
    <w:rsid w:val="00936EE4"/>
    <w:rsid w:val="009F6070"/>
    <w:rsid w:val="00A311DE"/>
    <w:rsid w:val="00C00BCC"/>
    <w:rsid w:val="00F24134"/>
    <w:rsid w:val="00F466C5"/>
    <w:rsid w:val="00FD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CBB11-38C0-4292-BF81-5C14107F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1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11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8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311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11D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Maiorano</dc:creator>
  <cp:keywords/>
  <dc:description/>
  <cp:lastModifiedBy>Luigi Maiorano</cp:lastModifiedBy>
  <cp:revision>3</cp:revision>
  <dcterms:created xsi:type="dcterms:W3CDTF">2020-06-04T09:43:00Z</dcterms:created>
  <dcterms:modified xsi:type="dcterms:W3CDTF">2020-06-04T15:40:00Z</dcterms:modified>
</cp:coreProperties>
</file>