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45FA" w14:textId="165F0F37" w:rsidR="00F47167" w:rsidRDefault="00BB07E6">
      <w:r>
        <w:t>Diferenciais</w:t>
      </w:r>
      <w:r w:rsidR="00F47167">
        <w:t xml:space="preserve"> e filosofia de trabalho</w:t>
      </w:r>
    </w:p>
    <w:p w14:paraId="0ED31E3C" w14:textId="3AB65FFA" w:rsidR="00F47167" w:rsidRDefault="00F47167">
      <w:r>
        <w:t>* Atendimento Personalizado;</w:t>
      </w:r>
    </w:p>
    <w:p w14:paraId="10CA8034" w14:textId="7D60CC3C" w:rsidR="00F47167" w:rsidRDefault="00F47167">
      <w:r>
        <w:t xml:space="preserve">* </w:t>
      </w:r>
      <w:r w:rsidR="00BB07E6">
        <w:t>Ambiente limpo</w:t>
      </w:r>
      <w:r>
        <w:t>, organizado;</w:t>
      </w:r>
    </w:p>
    <w:p w14:paraId="2CCD61AA" w14:textId="799E4641" w:rsidR="00F47167" w:rsidRDefault="00F47167">
      <w:r>
        <w:t>* Profissionais, Especializados;</w:t>
      </w:r>
    </w:p>
    <w:p w14:paraId="549F167F" w14:textId="4DC54CED" w:rsidR="00F47167" w:rsidRDefault="00F47167">
      <w:r>
        <w:t xml:space="preserve">* Compromisso com a saúde e o </w:t>
      </w:r>
      <w:r w:rsidR="00BB07E6">
        <w:t>bem-estar</w:t>
      </w:r>
      <w:r>
        <w:t>;</w:t>
      </w:r>
    </w:p>
    <w:p w14:paraId="7F590B3B" w14:textId="076E11AF" w:rsidR="00F47167" w:rsidRDefault="00F47167">
      <w:r>
        <w:t>* Produtos de qualidade;</w:t>
      </w:r>
    </w:p>
    <w:p w14:paraId="1DB98BF7" w14:textId="180DCCEC" w:rsidR="00F47167" w:rsidRDefault="00F47167">
      <w:r>
        <w:t xml:space="preserve">* </w:t>
      </w:r>
      <w:bookmarkStart w:id="0" w:name="_GoBack"/>
      <w:bookmarkEnd w:id="0"/>
      <w:r w:rsidR="00BB07E6">
        <w:t>Pós-venda</w:t>
      </w:r>
      <w:r>
        <w:t xml:space="preserve"> forte;</w:t>
      </w:r>
    </w:p>
    <w:p w14:paraId="70951920" w14:textId="56377B8E" w:rsidR="00F47167" w:rsidRDefault="00F47167">
      <w:r>
        <w:t>* Pontualidade;</w:t>
      </w:r>
    </w:p>
    <w:p w14:paraId="73409D58" w14:textId="77777777" w:rsidR="00F47167" w:rsidRDefault="00F47167"/>
    <w:p w14:paraId="2B91BC5A" w14:textId="535358C5" w:rsidR="00F47167" w:rsidRDefault="00F47167" w:rsidP="00F47167">
      <w:r>
        <w:t>Ritual da Lua Cheia – Serviços prestados no 1° dia de lua cheia – corte de cabelo;</w:t>
      </w:r>
    </w:p>
    <w:p w14:paraId="63757AC0" w14:textId="63A274BD" w:rsidR="00F47167" w:rsidRDefault="00F47167" w:rsidP="00F47167">
      <w:r>
        <w:t xml:space="preserve">Teoria – Lua influencia no </w:t>
      </w:r>
      <w:r w:rsidR="00207F40">
        <w:t>crescimento</w:t>
      </w:r>
      <w:r>
        <w:t>.</w:t>
      </w:r>
    </w:p>
    <w:p w14:paraId="6B34F031" w14:textId="77777777" w:rsidR="00F47167" w:rsidRDefault="00F47167" w:rsidP="00F47167"/>
    <w:p w14:paraId="44EE8664" w14:textId="39A4EA37" w:rsidR="00F47167" w:rsidRDefault="00F47167" w:rsidP="00F47167">
      <w:r>
        <w:t>Studio Florescer</w:t>
      </w:r>
    </w:p>
    <w:p w14:paraId="2C01C486" w14:textId="6B590C5C" w:rsidR="00F47167" w:rsidRDefault="00F47167" w:rsidP="00F47167">
      <w:r>
        <w:t>- Hi</w:t>
      </w:r>
      <w:r w:rsidR="00207F40">
        <w:t>d</w:t>
      </w:r>
      <w:r>
        <w:t>ratação;</w:t>
      </w:r>
    </w:p>
    <w:p w14:paraId="1266F867" w14:textId="135434E7" w:rsidR="00F47167" w:rsidRDefault="00F47167" w:rsidP="00F47167">
      <w:r>
        <w:t>- Escova;</w:t>
      </w:r>
    </w:p>
    <w:p w14:paraId="2391B800" w14:textId="1D63CC42" w:rsidR="00F47167" w:rsidRDefault="00F47167" w:rsidP="00F47167">
      <w:r>
        <w:t>- Corte;</w:t>
      </w:r>
    </w:p>
    <w:p w14:paraId="689CE3EF" w14:textId="2D5B7D20" w:rsidR="00F47167" w:rsidRDefault="00F47167" w:rsidP="00F47167">
      <w:r>
        <w:t>- Mechas;</w:t>
      </w:r>
    </w:p>
    <w:p w14:paraId="084163A7" w14:textId="15ED9238" w:rsidR="00F47167" w:rsidRDefault="00F47167" w:rsidP="00F47167">
      <w:r>
        <w:t>- Luzes;</w:t>
      </w:r>
    </w:p>
    <w:p w14:paraId="46063648" w14:textId="5EC36D03" w:rsidR="00F47167" w:rsidRDefault="00F47167" w:rsidP="00F47167">
      <w:r>
        <w:t>- Botox;</w:t>
      </w:r>
    </w:p>
    <w:p w14:paraId="06D197FC" w14:textId="7A5C394E" w:rsidR="00F47167" w:rsidRDefault="00F47167" w:rsidP="00F47167">
      <w:r>
        <w:t>- Progressiva;</w:t>
      </w:r>
    </w:p>
    <w:p w14:paraId="28FD95F2" w14:textId="3C424A32" w:rsidR="00F47167" w:rsidRDefault="00F47167" w:rsidP="00F47167">
      <w:r>
        <w:t>- Selagem;</w:t>
      </w:r>
    </w:p>
    <w:p w14:paraId="2CB63828" w14:textId="1C14EE16" w:rsidR="00F47167" w:rsidRDefault="00F47167" w:rsidP="00F47167">
      <w:r>
        <w:t>- Cauterização;</w:t>
      </w:r>
    </w:p>
    <w:p w14:paraId="28BAE12B" w14:textId="084F0A1B" w:rsidR="00F47167" w:rsidRDefault="00F47167" w:rsidP="00F47167">
      <w:r>
        <w:t>- Tintura;</w:t>
      </w:r>
    </w:p>
    <w:p w14:paraId="4E6443FA" w14:textId="4E73471E" w:rsidR="00F47167" w:rsidRDefault="00F47167" w:rsidP="00F47167">
      <w:r>
        <w:t xml:space="preserve">- </w:t>
      </w:r>
      <w:r w:rsidR="00207F40">
        <w:t>Reconstrução</w:t>
      </w:r>
    </w:p>
    <w:p w14:paraId="6C1ABEF0" w14:textId="6B61D47D" w:rsidR="00F47167" w:rsidRDefault="00F47167" w:rsidP="00F47167">
      <w:r>
        <w:t>- Descoloração;</w:t>
      </w:r>
    </w:p>
    <w:p w14:paraId="53BED5A4" w14:textId="236BED54" w:rsidR="00F47167" w:rsidRDefault="00F47167" w:rsidP="00F47167">
      <w:r>
        <w:t xml:space="preserve">- </w:t>
      </w:r>
      <w:proofErr w:type="spellStart"/>
      <w:r>
        <w:t>Detox</w:t>
      </w:r>
      <w:proofErr w:type="spellEnd"/>
      <w:r>
        <w:t xml:space="preserve"> capilar;</w:t>
      </w:r>
    </w:p>
    <w:p w14:paraId="00EB272D" w14:textId="732E4B15" w:rsidR="00F47167" w:rsidRDefault="00F47167" w:rsidP="00F47167">
      <w:r>
        <w:t>- Penteados;</w:t>
      </w:r>
    </w:p>
    <w:p w14:paraId="1FEF4A5C" w14:textId="6FD98B51" w:rsidR="00F47167" w:rsidRDefault="00F47167" w:rsidP="00F47167">
      <w:r>
        <w:t>- Maquiagem;</w:t>
      </w:r>
    </w:p>
    <w:p w14:paraId="79EBC4ED" w14:textId="24FAA733" w:rsidR="00F47167" w:rsidRDefault="00F47167" w:rsidP="00F47167">
      <w:r>
        <w:lastRenderedPageBreak/>
        <w:t xml:space="preserve">- </w:t>
      </w:r>
      <w:proofErr w:type="spellStart"/>
      <w:r>
        <w:t>Argiloterapia</w:t>
      </w:r>
      <w:proofErr w:type="spellEnd"/>
      <w:r>
        <w:t>;</w:t>
      </w:r>
    </w:p>
    <w:p w14:paraId="2AA0D519" w14:textId="6CF025AB" w:rsidR="00F47167" w:rsidRDefault="00F47167" w:rsidP="00F47167">
      <w:r>
        <w:t>- Manicure e Pedicure;</w:t>
      </w:r>
    </w:p>
    <w:p w14:paraId="1EDCDBA6" w14:textId="2462A32A" w:rsidR="00F47167" w:rsidRDefault="00F47167" w:rsidP="00F47167">
      <w:r>
        <w:t>- Design de sobrancelhas;</w:t>
      </w:r>
    </w:p>
    <w:p w14:paraId="03D5E571" w14:textId="00D24C3D" w:rsidR="00F47167" w:rsidRDefault="00F47167" w:rsidP="00F47167">
      <w:r>
        <w:t>- SPA dos Pés;</w:t>
      </w:r>
    </w:p>
    <w:p w14:paraId="4A52103C" w14:textId="3FC9E7AB" w:rsidR="00F47167" w:rsidRDefault="00F47167" w:rsidP="00F47167">
      <w:r>
        <w:t xml:space="preserve">- </w:t>
      </w:r>
      <w:proofErr w:type="spellStart"/>
      <w:r>
        <w:t>Microagulhamento</w:t>
      </w:r>
      <w:proofErr w:type="spellEnd"/>
      <w:r>
        <w:t>;</w:t>
      </w:r>
    </w:p>
    <w:p w14:paraId="2913E6FE" w14:textId="4F450F5B" w:rsidR="00F47167" w:rsidRDefault="005A1691" w:rsidP="00F47167">
      <w:r>
        <w:t xml:space="preserve">- </w:t>
      </w:r>
      <w:proofErr w:type="spellStart"/>
      <w:r>
        <w:t>Auriculoterapia</w:t>
      </w:r>
      <w:proofErr w:type="spellEnd"/>
      <w:r>
        <w:t>;</w:t>
      </w:r>
    </w:p>
    <w:p w14:paraId="4AFB2DD1" w14:textId="6A5A3147" w:rsidR="005A1691" w:rsidRDefault="005A1691" w:rsidP="00F47167">
      <w:r>
        <w:t>- Limpeza de pele;</w:t>
      </w:r>
    </w:p>
    <w:p w14:paraId="17EDBB5C" w14:textId="58CD3ECF" w:rsidR="005A1691" w:rsidRDefault="005A1691" w:rsidP="00F47167">
      <w:r>
        <w:t>- Massagens;</w:t>
      </w:r>
    </w:p>
    <w:p w14:paraId="0157078A" w14:textId="0F468D9A" w:rsidR="005A1691" w:rsidRDefault="005A1691" w:rsidP="00F47167">
      <w:r>
        <w:t>- Depilação a laser;</w:t>
      </w:r>
    </w:p>
    <w:p w14:paraId="0E9F9B59" w14:textId="33A4D354" w:rsidR="005A1691" w:rsidRDefault="005A1691" w:rsidP="00F47167">
      <w:r>
        <w:t xml:space="preserve">- </w:t>
      </w:r>
      <w:proofErr w:type="spellStart"/>
      <w:r>
        <w:t>Nail</w:t>
      </w:r>
      <w:proofErr w:type="spellEnd"/>
      <w:r>
        <w:t xml:space="preserve"> Designer;</w:t>
      </w:r>
    </w:p>
    <w:p w14:paraId="614025B7" w14:textId="28DEDF21" w:rsidR="005A1691" w:rsidRDefault="005A1691" w:rsidP="00F47167">
      <w:r>
        <w:t xml:space="preserve">- </w:t>
      </w:r>
      <w:proofErr w:type="spellStart"/>
      <w:r>
        <w:t>Ozonioterapia</w:t>
      </w:r>
      <w:proofErr w:type="spellEnd"/>
      <w:r>
        <w:t>;</w:t>
      </w:r>
    </w:p>
    <w:p w14:paraId="170F3092" w14:textId="318EF2A6" w:rsidR="005A1691" w:rsidRDefault="005A1691" w:rsidP="00F47167">
      <w:r>
        <w:t>- Corte e Barba (</w:t>
      </w:r>
      <w:proofErr w:type="spellStart"/>
      <w:r>
        <w:t>Barbaterapia</w:t>
      </w:r>
      <w:proofErr w:type="spellEnd"/>
      <w:r>
        <w:t>);</w:t>
      </w:r>
    </w:p>
    <w:p w14:paraId="35B846D1" w14:textId="79818981" w:rsidR="005A1691" w:rsidRDefault="005A1691" w:rsidP="00F47167">
      <w:r>
        <w:t xml:space="preserve">- </w:t>
      </w:r>
      <w:proofErr w:type="spellStart"/>
      <w:r>
        <w:t>Lash</w:t>
      </w:r>
      <w:proofErr w:type="spellEnd"/>
      <w:r>
        <w:t xml:space="preserve"> Designer;</w:t>
      </w:r>
    </w:p>
    <w:p w14:paraId="021AB1CB" w14:textId="77777777" w:rsidR="005A1691" w:rsidRDefault="005A1691" w:rsidP="00F47167"/>
    <w:p w14:paraId="48B132C3" w14:textId="57C8DC92" w:rsidR="005A1691" w:rsidRDefault="005A1691" w:rsidP="00F47167">
      <w:r>
        <w:t>Horário de Atendimento</w:t>
      </w:r>
    </w:p>
    <w:p w14:paraId="7CD31184" w14:textId="09F9031B" w:rsidR="005A1691" w:rsidRDefault="005A1691" w:rsidP="00F47167">
      <w:r>
        <w:t>- Mediante Agendamento com o profissional escolhido</w:t>
      </w:r>
    </w:p>
    <w:p w14:paraId="560AB723" w14:textId="77777777" w:rsidR="005A1691" w:rsidRDefault="005A1691" w:rsidP="00F47167"/>
    <w:p w14:paraId="237B6139" w14:textId="140C9454" w:rsidR="005A1691" w:rsidRDefault="005A1691" w:rsidP="00F47167">
      <w:r>
        <w:t>Telefone</w:t>
      </w:r>
    </w:p>
    <w:p w14:paraId="292B6620" w14:textId="4B382E2C" w:rsidR="005A1691" w:rsidRDefault="005A1691" w:rsidP="00F47167">
      <w:r>
        <w:t>(45) 3254-4200</w:t>
      </w:r>
    </w:p>
    <w:p w14:paraId="31FD19D4" w14:textId="05F1FCD2" w:rsidR="005A1691" w:rsidRDefault="005A1691" w:rsidP="00F47167">
      <w:r>
        <w:t>Rua Santa Catarina, N° 577</w:t>
      </w:r>
    </w:p>
    <w:p w14:paraId="5D5DDA7D" w14:textId="05DC963B" w:rsidR="005A1691" w:rsidRDefault="005A1691" w:rsidP="00F47167">
      <w:r>
        <w:t>Marechal Candido Rondon P.R</w:t>
      </w:r>
    </w:p>
    <w:p w14:paraId="12361ABB" w14:textId="77777777" w:rsidR="007C09A0" w:rsidRDefault="007C09A0" w:rsidP="00F47167"/>
    <w:p w14:paraId="28F02279" w14:textId="41A851C2" w:rsidR="007C09A0" w:rsidRDefault="00BB07E6" w:rsidP="00F47167">
      <w:hyperlink r:id="rId5" w:history="1">
        <w:r w:rsidR="007C09A0" w:rsidRPr="00E37151">
          <w:rPr>
            <w:rStyle w:val="Hyperlink"/>
          </w:rPr>
          <w:t>basso.2923@aluno.pr.senac</w:t>
        </w:r>
      </w:hyperlink>
    </w:p>
    <w:p w14:paraId="3D406918" w14:textId="3DC5BD4B" w:rsidR="007C09A0" w:rsidRDefault="00BB07E6" w:rsidP="00F47167">
      <w:hyperlink r:id="rId6" w:history="1">
        <w:r w:rsidR="007C09A0" w:rsidRPr="00E37151">
          <w:rPr>
            <w:rStyle w:val="Hyperlink"/>
          </w:rPr>
          <w:t>domanski.7927@aluno.pr.senac.br</w:t>
        </w:r>
      </w:hyperlink>
    </w:p>
    <w:p w14:paraId="767F2F8F" w14:textId="15C0E588" w:rsidR="007C09A0" w:rsidRDefault="00BB07E6" w:rsidP="00F47167">
      <w:hyperlink r:id="rId7" w:history="1">
        <w:r w:rsidR="007C09A0" w:rsidRPr="00E37151">
          <w:rPr>
            <w:rStyle w:val="Hyperlink"/>
          </w:rPr>
          <w:t>nardi.3990@aluno.pr.senac.br</w:t>
        </w:r>
      </w:hyperlink>
    </w:p>
    <w:p w14:paraId="56BAE5CA" w14:textId="0E85BCA4" w:rsidR="007C09A0" w:rsidRDefault="00BB07E6" w:rsidP="00F47167">
      <w:hyperlink r:id="rId8" w:history="1">
        <w:r w:rsidR="007C09A0" w:rsidRPr="00E37151">
          <w:rPr>
            <w:rStyle w:val="Hyperlink"/>
          </w:rPr>
          <w:t>tiz.8936@aluno.pr.senac.br</w:t>
        </w:r>
      </w:hyperlink>
    </w:p>
    <w:p w14:paraId="096DB3A9" w14:textId="79D313AF" w:rsidR="007C09A0" w:rsidRDefault="00BB07E6" w:rsidP="00F47167">
      <w:hyperlink r:id="rId9" w:history="1">
        <w:r w:rsidR="007C09A0" w:rsidRPr="00E37151">
          <w:rPr>
            <w:rStyle w:val="Hyperlink"/>
          </w:rPr>
          <w:t>luciano.muller@docente.pr.senac.br</w:t>
        </w:r>
      </w:hyperlink>
    </w:p>
    <w:p w14:paraId="4E7727DA" w14:textId="77777777" w:rsidR="007C09A0" w:rsidRDefault="007C09A0" w:rsidP="00F47167"/>
    <w:sectPr w:rsidR="007C0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484C"/>
    <w:multiLevelType w:val="hybridMultilevel"/>
    <w:tmpl w:val="83A49D9E"/>
    <w:lvl w:ilvl="0" w:tplc="F070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D3C"/>
    <w:multiLevelType w:val="hybridMultilevel"/>
    <w:tmpl w:val="7A10499C"/>
    <w:lvl w:ilvl="0" w:tplc="B2A88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B54BC"/>
    <w:multiLevelType w:val="hybridMultilevel"/>
    <w:tmpl w:val="DE48FB5E"/>
    <w:lvl w:ilvl="0" w:tplc="2A101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67"/>
    <w:rsid w:val="0006700B"/>
    <w:rsid w:val="000D3F31"/>
    <w:rsid w:val="00207F40"/>
    <w:rsid w:val="005A1691"/>
    <w:rsid w:val="007C09A0"/>
    <w:rsid w:val="00BB07E6"/>
    <w:rsid w:val="00DF02F6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D4A6"/>
  <w15:chartTrackingRefBased/>
  <w15:docId w15:val="{E6E528CB-53AE-4B30-A84E-18F7AF73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7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71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7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71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7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7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71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71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71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71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71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09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z.8936@aluno.pr.senac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rdi.3990@aluno.pr.senac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anski.7927@aluno.pr.senac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sso.2923@aluno.pr.sena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ciano.muller@docente.pr.senac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KOVACS</dc:creator>
  <cp:keywords/>
  <dc:description/>
  <cp:lastModifiedBy>ANDREIA KOVACS</cp:lastModifiedBy>
  <cp:revision>5</cp:revision>
  <dcterms:created xsi:type="dcterms:W3CDTF">2025-02-17T17:39:00Z</dcterms:created>
  <dcterms:modified xsi:type="dcterms:W3CDTF">2025-02-18T18:48:00Z</dcterms:modified>
</cp:coreProperties>
</file>