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jc w:val="center"/>
        <w:rPr/>
      </w:pPr>
      <w:r>
        <w:rPr>
          <w:rFonts w:eastAsia="Arial" w:cs="Arial"/>
          <w:b/>
          <w:bCs/>
          <w:color w:val="2E75B6"/>
          <w:sz w:val="48"/>
          <w:szCs w:val="48"/>
        </w:rPr>
        <w:t>MAINTISYS</w:t>
      </w:r>
    </w:p>
    <w:p>
      <w:pPr>
        <w:pStyle w:val="Normal"/>
        <w:spacing w:before="0" w:after="200"/>
        <w:jc w:val="center"/>
        <w:rPr/>
      </w:pPr>
      <w:r>
        <w:rPr>
          <w:rFonts w:eastAsia="Arial" w:cs="Arial"/>
          <w:color w:val="44546A"/>
          <w:sz w:val="28"/>
          <w:szCs w:val="28"/>
        </w:rPr>
        <w:t>Sistema de Gerenciamento de Manutenção de Máquinas</w:t>
      </w:r>
    </w:p>
    <w:p>
      <w:pPr>
        <w:pStyle w:val="Normal"/>
        <w:spacing w:before="1000" w:after="600"/>
        <w:jc w:val="center"/>
        <w:rPr/>
      </w:pPr>
      <w:r>
        <w:rPr>
          <w:rFonts w:eastAsia="Arial" w:cs="Arial"/>
          <w:color w:val="595959"/>
          <w:sz w:val="24"/>
          <w:szCs w:val="24"/>
        </w:rPr>
        <w:t>Documentação Técnica Completa</w:t>
      </w:r>
    </w:p>
    <w:p>
      <w:pPr>
        <w:pStyle w:val="Normal"/>
        <w:spacing w:before="2000" w:after="0"/>
        <w:jc w:val="center"/>
        <w:rPr/>
      </w:pPr>
      <w:r>
        <w:rPr>
          <w:color w:val="808080"/>
          <w:sz w:val="22"/>
          <w:szCs w:val="22"/>
        </w:rPr>
        <w:t>v1.0 | Junho 2026</w:t>
      </w:r>
    </w:p>
    <w:p>
      <w:pPr>
        <w:pStyle w:val="Heading1"/>
        <w:rPr/>
      </w:pPr>
      <w:r>
        <w:rPr/>
        <w:t>1. Visão Geral</w:t>
      </w:r>
    </w:p>
    <w:p>
      <w:pPr>
        <w:pStyle w:val="Normal"/>
        <w:spacing w:before="0" w:after="200"/>
        <w:rPr/>
      </w:pPr>
      <w:r>
        <w:rPr/>
        <w:t>O MaintSys é um sistema de gerenciamento de manutenção de máquinas desenvolvido em Laravel 11, projetado para acompanhar e registrar todas as atividades de manutenção preventiva e corretiva em ambientes industriais.</w:t>
      </w:r>
    </w:p>
    <w:p>
      <w:pPr>
        <w:pStyle w:val="Heading2"/>
        <w:rPr/>
      </w:pPr>
      <w:r>
        <w:rPr/>
        <w:t>Objetivo Principal</w:t>
      </w:r>
    </w:p>
    <w:p>
      <w:pPr>
        <w:pStyle w:val="Normal"/>
        <w:spacing w:before="0" w:after="200"/>
        <w:rPr/>
      </w:pPr>
      <w:r>
        <w:rPr/>
        <w:t>Centralizar o controle de ordens de serviço, máquinas, técnicos e histórico de manutenção, permitindo rastrear o status operacional de equipamentos em tempo real e otimizar cronogramas de manutenção preventiva.</w:t>
      </w:r>
    </w:p>
    <w:p>
      <w:pPr>
        <w:pStyle w:val="Heading2"/>
        <w:rPr/>
      </w:pPr>
      <w:r>
        <w:rPr/>
        <w:t>Públicos-alvo</w:t>
      </w:r>
    </w:p>
    <w:p>
      <w:pPr>
        <w:pStyle w:val="ListParagraph"/>
        <w:numPr>
          <w:ilvl w:val="0"/>
          <w:numId w:val="4"/>
        </w:numPr>
        <w:rPr/>
      </w:pPr>
      <w:r>
        <w:rPr/>
        <w:t>Gerentes de Operações (OPEX): visão geral do status das máquinas e alertas de paradas críticas</w:t>
      </w:r>
    </w:p>
    <w:p>
      <w:pPr>
        <w:pStyle w:val="ListParagraph"/>
        <w:numPr>
          <w:ilvl w:val="0"/>
          <w:numId w:val="1"/>
        </w:numPr>
        <w:rPr/>
      </w:pPr>
      <w:r>
        <w:rPr/>
        <w:t>Técnicos de Manutenção: acesso a ordens de serviço atribuídas, registro de histórico</w:t>
      </w:r>
    </w:p>
    <w:p>
      <w:pPr>
        <w:pStyle w:val="ListParagraph"/>
        <w:numPr>
          <w:ilvl w:val="0"/>
          <w:numId w:val="1"/>
        </w:numPr>
        <w:rPr/>
      </w:pPr>
      <w:r>
        <w:rPr/>
        <w:t>Administradores: configuração de permissões, gestão de usuários e acesso ao dashboard executivo</w:t>
      </w:r>
    </w:p>
    <w:p>
      <w:pPr>
        <w:pStyle w:val="Normal"/>
        <w:spacing w:before="200" w:after="400"/>
        <w:rPr/>
      </w:pPr>
      <w:r>
        <w:rPr/>
      </w:r>
    </w:p>
    <w:p>
      <w:pPr>
        <w:pStyle w:val="Heading2"/>
        <w:rPr/>
      </w:pPr>
      <w:r>
        <w:rPr/>
        <w:t>Problemas Resolvidos</w:t>
      </w:r>
    </w:p>
    <w:p>
      <w:pPr>
        <w:pStyle w:val="ListParagraph"/>
        <w:numPr>
          <w:ilvl w:val="0"/>
          <w:numId w:val="1"/>
        </w:numPr>
        <w:rPr/>
      </w:pPr>
      <w:r>
        <w:rPr/>
        <w:t>Falta de centralização: histórico de manutenção disperso em planilhas e arquivos</w:t>
      </w:r>
    </w:p>
    <w:p>
      <w:pPr>
        <w:pStyle w:val="ListParagraph"/>
        <w:numPr>
          <w:ilvl w:val="0"/>
          <w:numId w:val="1"/>
        </w:numPr>
        <w:rPr/>
      </w:pPr>
      <w:r>
        <w:rPr/>
        <w:t>Ausência de alertas: máquinas em parada crítica sem notificação imediata aos técnicos</w:t>
      </w:r>
    </w:p>
    <w:p>
      <w:pPr>
        <w:pStyle w:val="ListParagraph"/>
        <w:numPr>
          <w:ilvl w:val="0"/>
          <w:numId w:val="1"/>
        </w:numPr>
        <w:rPr/>
      </w:pPr>
      <w:r>
        <w:rPr/>
        <w:t>Falta de rastreabilidade: sem forma clara de registrar tempo de parada, custos e peças utilizadas</w:t>
      </w:r>
    </w:p>
    <w:p>
      <w:pPr>
        <w:pStyle w:val="ListParagraph"/>
        <w:numPr>
          <w:ilvl w:val="0"/>
          <w:numId w:val="1"/>
        </w:numPr>
        <w:rPr/>
      </w:pPr>
      <w:r>
        <w:rPr/>
        <w:t>Acesso desorganizado: sem controle de permissões granulares por usuário</w:t>
      </w:r>
    </w:p>
    <w:p>
      <w:pPr>
        <w:pStyle w:val="ListParagraph"/>
        <w:numPr>
          <w:ilvl w:val="0"/>
          <w:numId w:val="1"/>
        </w:numPr>
        <w:spacing w:before="0" w:after="400"/>
        <w:rPr/>
      </w:pPr>
      <w:r>
        <w:rPr/>
        <w:t>Manutenção reativa: difícil planejar preventivas e agendar próximas intervenções</w:t>
      </w:r>
    </w:p>
    <w:p>
      <w:pPr>
        <w:pStyle w:val="Heading1"/>
        <w:rPr/>
      </w:pPr>
      <w:r>
        <w:rPr/>
        <w:t>2. Arquitetura</w:t>
      </w:r>
    </w:p>
    <w:p>
      <w:pPr>
        <w:pStyle w:val="Heading2"/>
        <w:rPr/>
      </w:pPr>
      <w:r>
        <w:rPr/>
        <w:t>Stack Tecnológico</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Camada</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Tecnologia</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Versão</w:t>
            </w:r>
          </w:p>
        </w:tc>
        <w:tc>
          <w:tcPr>
            <w:tcW w:w="2339"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Propósito</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Backend</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Laravel</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11.x</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Framework web, ORM, autenticação</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Linguagem</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PHP</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8.2+</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Linguagem principal</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ORM</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Eloquent</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Nativa</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Mapeamento objeto-relacional</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Autenticação</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Laravel Breeze</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1.x</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Login, registro, reset de senha</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Frontend</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Blade + Tailwind</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CSS</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Templates HTML e estilização</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Banco de Dados</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MySQL</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8.0+</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Armazenamento de dados</w:t>
            </w:r>
          </w:p>
        </w:tc>
      </w:tr>
    </w:tbl>
    <w:p>
      <w:pPr>
        <w:pStyle w:val="Normal"/>
        <w:spacing w:before="200" w:after="200"/>
        <w:rPr/>
      </w:pPr>
      <w:r>
        <w:rPr/>
      </w:r>
    </w:p>
    <w:p>
      <w:pPr>
        <w:pStyle w:val="Heading2"/>
        <w:rPr/>
      </w:pPr>
      <w:r>
        <w:rPr/>
        <w:t>Camadas da Aplicação</w:t>
      </w:r>
    </w:p>
    <w:p>
      <w:pPr>
        <w:pStyle w:val="Normal"/>
        <w:pBdr>
          <w:bottom w:val="single" w:sz="6" w:space="0" w:color="2E75B6"/>
        </w:pBdr>
        <w:spacing w:before="0" w:after="200"/>
        <w:rPr/>
      </w:pPr>
      <w:r>
        <w:rPr>
          <w:rFonts w:eastAsia="Courier New" w:cs="Courier New" w:ascii="Courier New" w:hAnsi="Courier New"/>
          <w:sz w:val="18"/>
          <w:szCs w:val="18"/>
        </w:rPr>
        <w:t xml:space="preserve">┌─────────────────────────────────┐ │  </w:t>
      </w:r>
      <w:r>
        <w:rPr>
          <w:rFonts w:eastAsia="Courier New" w:cs="Courier New" w:ascii="Courier New" w:hAnsi="Courier New"/>
          <w:sz w:val="18"/>
          <w:szCs w:val="18"/>
        </w:rPr>
        <w:t>Presentation (Blade + Tailwind) │ ├─────────────────────────────────┤ │  Controllers (HTTP)             │ ├─────────────────────────────────┤ │  Models (Eloquent ORM)          │ ├─────────────────────────────────┤ │  Database (MySQL)               │ └─────────────────────────────────┘</w:t>
      </w:r>
    </w:p>
    <w:p>
      <w:pPr>
        <w:pStyle w:val="Normal"/>
        <w:spacing w:before="200" w:after="200"/>
        <w:rPr/>
      </w:pPr>
      <w:r>
        <w:rPr/>
      </w:r>
    </w:p>
    <w:p>
      <w:pPr>
        <w:pStyle w:val="Heading2"/>
        <w:rPr/>
      </w:pPr>
      <w:r>
        <w:rPr/>
        <w:t>Padrões Utilizados</w:t>
      </w:r>
    </w:p>
    <w:p>
      <w:pPr>
        <w:pStyle w:val="ListParagraph"/>
        <w:numPr>
          <w:ilvl w:val="0"/>
          <w:numId w:val="1"/>
        </w:numPr>
        <w:rPr/>
      </w:pPr>
      <w:r>
        <w:rPr>
          <w:b/>
          <w:bCs/>
        </w:rPr>
        <w:t xml:space="preserve">MVC (Model-View-Controller): </w:t>
      </w:r>
      <w:r>
        <w:rPr/>
        <w:t>Models (Eloquent) encapsulam regras de negócio; Controllers orquestram fluxos; Views renderizam com Blade + Tailwind</w:t>
      </w:r>
    </w:p>
    <w:p>
      <w:pPr>
        <w:pStyle w:val="ListParagraph"/>
        <w:numPr>
          <w:ilvl w:val="0"/>
          <w:numId w:val="1"/>
        </w:numPr>
        <w:rPr/>
      </w:pPr>
      <w:r>
        <w:rPr>
          <w:b/>
          <w:bCs/>
        </w:rPr>
        <w:t xml:space="preserve">Middleware: </w:t>
      </w:r>
      <w:r>
        <w:rPr/>
        <w:t>CheckPermission valida acesso por permissão antes de atingir o controller</w:t>
      </w:r>
    </w:p>
    <w:p>
      <w:pPr>
        <w:pStyle w:val="ListParagraph"/>
        <w:numPr>
          <w:ilvl w:val="0"/>
          <w:numId w:val="1"/>
        </w:numPr>
        <w:rPr/>
      </w:pPr>
      <w:r>
        <w:rPr>
          <w:b/>
          <w:bCs/>
        </w:rPr>
        <w:t xml:space="preserve">Eloquent ORM: </w:t>
      </w:r>
      <w:r>
        <w:rPr/>
        <w:t>Relations (hasMany, belongsTo) definem relacionamentos; Scopes encapsulam queries comuns</w:t>
      </w:r>
    </w:p>
    <w:p>
      <w:pPr>
        <w:pStyle w:val="ListParagraph"/>
        <w:numPr>
          <w:ilvl w:val="0"/>
          <w:numId w:val="1"/>
        </w:numPr>
        <w:rPr/>
      </w:pPr>
      <w:r>
        <w:rPr>
          <w:b/>
          <w:bCs/>
        </w:rPr>
        <w:t xml:space="preserve">Banco de Dados: </w:t>
      </w:r>
      <w:r>
        <w:rPr/>
        <w:t>MySQL com migrations; transações DB para integridade em operações críticas (criar O.S., concluir ordem)</w:t>
      </w:r>
    </w:p>
    <w:p>
      <w:pPr>
        <w:pStyle w:val="ListParagraph"/>
        <w:numPr>
          <w:ilvl w:val="0"/>
          <w:numId w:val="1"/>
        </w:numPr>
        <w:spacing w:before="0" w:after="400"/>
        <w:rPr/>
      </w:pPr>
      <w:r>
        <w:rPr>
          <w:b/>
          <w:bCs/>
        </w:rPr>
        <w:t xml:space="preserve">Notificações: </w:t>
      </w:r>
      <w:r>
        <w:rPr/>
        <w:t>Sistema de notificações Laravel com queue (email assíncrono)</w:t>
      </w:r>
    </w:p>
    <w:p>
      <w:pPr>
        <w:pStyle w:val="Heading2"/>
        <w:rPr/>
      </w:pPr>
      <w:r>
        <w:rPr/>
        <w:t>Fluxo de uma Requisição</w:t>
      </w:r>
    </w:p>
    <w:p>
      <w:pPr>
        <w:pStyle w:val="Normal"/>
        <w:spacing w:before="0" w:after="200"/>
        <w:rPr/>
      </w:pPr>
      <w:r>
        <w:rPr>
          <w:rFonts w:eastAsia="Courier New" w:cs="Courier New" w:ascii="Courier New" w:hAnsi="Courier New"/>
          <w:sz w:val="18"/>
          <w:szCs w:val="18"/>
        </w:rPr>
        <w:t>1. Requisição HTTP chega ao servidor 2. Middleware auth verifica se usuário está autenticado 3. Middleware verified verifica se email foi validado 4. Middleware CheckPermission valida permissão específica 5. Controller recebe requisição validada 6. Controller consulta/modifica Models 7. Models interagem com Database (Eloquent ORM) 8. Response retorna com dados (JSON ou View)</w:t>
      </w:r>
    </w:p>
    <w:p>
      <w:pPr>
        <w:pStyle w:val="Normal"/>
        <w:spacing w:before="200" w:after="200"/>
        <w:rPr/>
      </w:pPr>
      <w:r>
        <w:rPr/>
      </w:r>
    </w:p>
    <w:p>
      <w:pPr>
        <w:pStyle w:val="Heading1"/>
        <w:rPr/>
      </w:pPr>
      <w:r>
        <w:rPr/>
        <w:t>3. Modelo de Dados</w:t>
      </w:r>
    </w:p>
    <w:p>
      <w:pPr>
        <w:pStyle w:val="Normal"/>
        <w:spacing w:before="0" w:after="200"/>
        <w:rPr/>
      </w:pPr>
      <w:r>
        <w:rPr/>
        <w:t>O sistema opera com 6 tabelas principais, relacionadas conforme esquema abaixo:</w:t>
      </w:r>
    </w:p>
    <w:p>
      <w:pPr>
        <w:pStyle w:val="Normal"/>
        <w:spacing w:before="0" w:after="200"/>
        <w:rPr/>
      </w:pPr>
      <w:r>
        <w:rPr>
          <w:rFonts w:eastAsia="Courier New" w:cs="Courier New" w:ascii="Courier New" w:hAnsi="Courier New"/>
          <w:sz w:val="18"/>
          <w:szCs w:val="18"/>
        </w:rPr>
        <w:t>users (id, name, email, password, role, permissions_overridden)   ↓ 1:1 tecnicos (id, user_id, nome, matricula, email, especialidade, telefone, ativo)   ↓ 1:N ordens_servico   ↓ N:1 maquinas   ↓ 1:N historico_manutencoes</w:t>
      </w:r>
    </w:p>
    <w:p>
      <w:pPr>
        <w:pStyle w:val="Normal"/>
        <w:spacing w:before="200" w:after="200"/>
        <w:rPr/>
      </w:pPr>
      <w:r>
        <w:rPr/>
      </w:r>
    </w:p>
    <w:p>
      <w:pPr>
        <w:pStyle w:val="Heading2"/>
        <w:rPr/>
      </w:pPr>
      <w:r>
        <w:rPr/>
        <w:t>Tabela: users</w:t>
      </w:r>
    </w:p>
    <w:tbl>
      <w:tblPr>
        <w:tblW w:w="9360" w:type="dxa"/>
        <w:jc w:val="left"/>
        <w:tblInd w:w="0" w:type="dxa"/>
        <w:tblLayout w:type="fixed"/>
        <w:tblCellMar>
          <w:top w:w="80" w:type="dxa"/>
          <w:left w:w="120" w:type="dxa"/>
          <w:bottom w:w="80" w:type="dxa"/>
          <w:right w:w="120" w:type="dxa"/>
        </w:tblCellMar>
      </w:tblPr>
      <w:tblGrid>
        <w:gridCol w:w="1755"/>
        <w:gridCol w:w="1755"/>
        <w:gridCol w:w="1755"/>
        <w:gridCol w:w="1755"/>
        <w:gridCol w:w="2340"/>
      </w:tblGrid>
      <w:tr>
        <w:trPr/>
        <w:tc>
          <w:tcPr>
            <w:tcW w:w="1755"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Campo</w:t>
            </w:r>
          </w:p>
        </w:tc>
        <w:tc>
          <w:tcPr>
            <w:tcW w:w="1755"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Tipo</w:t>
            </w:r>
          </w:p>
        </w:tc>
        <w:tc>
          <w:tcPr>
            <w:tcW w:w="1755"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Nulo</w:t>
            </w:r>
          </w:p>
        </w:tc>
        <w:tc>
          <w:tcPr>
            <w:tcW w:w="1755"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Padrão</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Descrição</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id</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BIGINT</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AUTO</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Identificador único</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name</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VARCHAR(255)</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Nome do usuário</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email</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VARCHAR(255)</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Email único, utilizado para login</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password</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VARCHAR(255)</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Senha hasheada (bcrypt)</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role</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ENUM</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usuario</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admin_master, admin, usuario</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permissions_overridden</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BOOLEAN</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false</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Se true, usa permissões individuais; se false, herda do role</w:t>
            </w:r>
          </w:p>
        </w:tc>
      </w:tr>
    </w:tbl>
    <w:p>
      <w:pPr>
        <w:pStyle w:val="Normal"/>
        <w:spacing w:before="200" w:after="200"/>
        <w:rPr/>
      </w:pPr>
      <w:r>
        <w:rPr/>
      </w:r>
    </w:p>
    <w:p>
      <w:pPr>
        <w:pStyle w:val="Heading2"/>
        <w:rPr/>
      </w:pPr>
      <w:r>
        <w:rPr/>
        <w:t>Tabela: maquinas</w:t>
      </w:r>
    </w:p>
    <w:tbl>
      <w:tblPr>
        <w:tblW w:w="9360" w:type="dxa"/>
        <w:jc w:val="left"/>
        <w:tblInd w:w="0" w:type="dxa"/>
        <w:tblLayout w:type="fixed"/>
        <w:tblCellMar>
          <w:top w:w="80" w:type="dxa"/>
          <w:left w:w="120" w:type="dxa"/>
          <w:bottom w:w="80" w:type="dxa"/>
          <w:right w:w="120" w:type="dxa"/>
        </w:tblCellMar>
      </w:tblPr>
      <w:tblGrid>
        <w:gridCol w:w="1755"/>
        <w:gridCol w:w="1755"/>
        <w:gridCol w:w="1755"/>
        <w:gridCol w:w="1755"/>
        <w:gridCol w:w="2340"/>
      </w:tblGrid>
      <w:tr>
        <w:trPr/>
        <w:tc>
          <w:tcPr>
            <w:tcW w:w="1755"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Campo</w:t>
            </w:r>
          </w:p>
        </w:tc>
        <w:tc>
          <w:tcPr>
            <w:tcW w:w="1755"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Tipo</w:t>
            </w:r>
          </w:p>
        </w:tc>
        <w:tc>
          <w:tcPr>
            <w:tcW w:w="1755"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Nulo</w:t>
            </w:r>
          </w:p>
        </w:tc>
        <w:tc>
          <w:tcPr>
            <w:tcW w:w="1755"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Padrão</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Descrição</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id</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BIGINT</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AUTO</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Identificador único</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numero_serie</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VARCHAR(100)</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Número de série único</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modelo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VARCHAR(255)</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Modelo da máquina</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fabricante</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VARCHAR(255)</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Sim</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NULL</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Fabricante</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localizacao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VARCHAR(255)</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Localização na fábrica</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status</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ENUM</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operacional</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operacional, em_manutencao, parada_critica, inativa</w:t>
            </w:r>
          </w:p>
        </w:tc>
      </w:tr>
      <w:tr>
        <w:trPr/>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descricao</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TEXT</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Sim</w:t>
            </w:r>
          </w:p>
        </w:tc>
        <w:tc>
          <w:tcPr>
            <w:tcW w:w="1755"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NULL</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Descrição e observações</w:t>
            </w:r>
          </w:p>
        </w:tc>
      </w:tr>
    </w:tbl>
    <w:p>
      <w:pPr>
        <w:pStyle w:val="Normal"/>
        <w:spacing w:before="200" w:after="200"/>
        <w:rPr/>
      </w:pPr>
      <w:r>
        <w:rPr/>
      </w:r>
    </w:p>
    <w:p>
      <w:pPr>
        <w:pStyle w:val="Heading2"/>
        <w:rPr/>
      </w:pPr>
      <w:r>
        <w:rPr/>
        <w:t>Tabela: tecnicos</w:t>
      </w:r>
    </w:p>
    <w:tbl>
      <w:tblPr>
        <w:tblW w:w="9360" w:type="dxa"/>
        <w:jc w:val="left"/>
        <w:tblInd w:w="0" w:type="dxa"/>
        <w:tblLayout w:type="fixed"/>
        <w:tblCellMar>
          <w:top w:w="80" w:type="dxa"/>
          <w:left w:w="120" w:type="dxa"/>
          <w:bottom w:w="80" w:type="dxa"/>
          <w:right w:w="120" w:type="dxa"/>
        </w:tblCellMar>
      </w:tblPr>
      <w:tblGrid>
        <w:gridCol w:w="1652"/>
        <w:gridCol w:w="1654"/>
        <w:gridCol w:w="1653"/>
        <w:gridCol w:w="1653"/>
        <w:gridCol w:w="2748"/>
      </w:tblGrid>
      <w:tr>
        <w:trPr/>
        <w:tc>
          <w:tcPr>
            <w:tcW w:w="1652"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Campo</w:t>
            </w:r>
          </w:p>
        </w:tc>
        <w:tc>
          <w:tcPr>
            <w:tcW w:w="1654"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Tipo</w:t>
            </w:r>
          </w:p>
        </w:tc>
        <w:tc>
          <w:tcPr>
            <w:tcW w:w="1653"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Nulo</w:t>
            </w:r>
          </w:p>
        </w:tc>
        <w:tc>
          <w:tcPr>
            <w:tcW w:w="1653"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Padrão</w:t>
            </w:r>
          </w:p>
        </w:tc>
        <w:tc>
          <w:tcPr>
            <w:tcW w:w="2748"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Descrição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id</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BIGINT</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AUTO</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Identificador único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user_id</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BIGINT FK</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FK → users.id</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nome</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VARCHAR(255)</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Nome completo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matricula</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VARCHAR(50)</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Matrícula única</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especialidade</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VARCHAR(255)</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Sim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NULL</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Área de especialização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telefone</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VARCHAR(20)</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Sim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NULL</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Telefone para contato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ativo</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BOOLEAN</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true</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Se técnico está ativo no sistema</w:t>
            </w:r>
          </w:p>
        </w:tc>
      </w:tr>
    </w:tbl>
    <w:p>
      <w:pPr>
        <w:pStyle w:val="Normal"/>
        <w:spacing w:before="200" w:after="200"/>
        <w:rPr/>
      </w:pPr>
      <w:r>
        <w:rPr/>
      </w:r>
    </w:p>
    <w:p>
      <w:pPr>
        <w:pStyle w:val="Heading2"/>
        <w:rPr/>
      </w:pPr>
      <w:r>
        <w:rPr/>
        <w:t>Tabela: ordens_servico</w:t>
      </w:r>
    </w:p>
    <w:tbl>
      <w:tblPr>
        <w:tblW w:w="9360" w:type="dxa"/>
        <w:jc w:val="left"/>
        <w:tblInd w:w="0" w:type="dxa"/>
        <w:tblLayout w:type="fixed"/>
        <w:tblCellMar>
          <w:top w:w="80" w:type="dxa"/>
          <w:left w:w="120" w:type="dxa"/>
          <w:bottom w:w="80" w:type="dxa"/>
          <w:right w:w="120" w:type="dxa"/>
        </w:tblCellMar>
      </w:tblPr>
      <w:tblGrid>
        <w:gridCol w:w="1652"/>
        <w:gridCol w:w="1654"/>
        <w:gridCol w:w="1653"/>
        <w:gridCol w:w="1653"/>
        <w:gridCol w:w="2748"/>
      </w:tblGrid>
      <w:tr>
        <w:trPr/>
        <w:tc>
          <w:tcPr>
            <w:tcW w:w="1652"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Campo</w:t>
            </w:r>
          </w:p>
        </w:tc>
        <w:tc>
          <w:tcPr>
            <w:tcW w:w="1654"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Tipo</w:t>
            </w:r>
          </w:p>
        </w:tc>
        <w:tc>
          <w:tcPr>
            <w:tcW w:w="1653"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Nulo</w:t>
            </w:r>
          </w:p>
        </w:tc>
        <w:tc>
          <w:tcPr>
            <w:tcW w:w="1653"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Padrão</w:t>
            </w:r>
          </w:p>
        </w:tc>
        <w:tc>
          <w:tcPr>
            <w:tcW w:w="2748"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Descrição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numero</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VARCHAR(50)</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OS-YYYYMMDD-NNNN (único)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tipo</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ENUM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preventiva, corretiva</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status</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ENUM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aberta</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aberta, em_andamento, concluida, cancelada</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prioridade</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ENUM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media</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baixa, media, alta, critica</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maquina_id</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BIGINT FK</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FK → maquinas.id</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tecnico_id</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BIGINT FK</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Sim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NULL</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FK → tecnicos.id</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data_abertura</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DATETIME</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now()</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Data/hora de criação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data_conclusao</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DATETIME</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Sim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NULL</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Data/hora de conclusão</w:t>
            </w:r>
          </w:p>
        </w:tc>
      </w:tr>
    </w:tbl>
    <w:p>
      <w:pPr>
        <w:pStyle w:val="Normal"/>
        <w:spacing w:before="200" w:after="200"/>
        <w:rPr/>
      </w:pPr>
      <w:r>
        <w:rPr/>
      </w:r>
    </w:p>
    <w:p>
      <w:pPr>
        <w:pStyle w:val="Heading2"/>
        <w:rPr/>
      </w:pPr>
      <w:r>
        <w:rPr/>
        <w:t>Tabela: historico_manutencoes</w:t>
      </w:r>
    </w:p>
    <w:tbl>
      <w:tblPr>
        <w:tblW w:w="9360" w:type="dxa"/>
        <w:jc w:val="left"/>
        <w:tblInd w:w="0" w:type="dxa"/>
        <w:tblLayout w:type="fixed"/>
        <w:tblCellMar>
          <w:top w:w="80" w:type="dxa"/>
          <w:left w:w="120" w:type="dxa"/>
          <w:bottom w:w="80" w:type="dxa"/>
          <w:right w:w="120" w:type="dxa"/>
        </w:tblCellMar>
      </w:tblPr>
      <w:tblGrid>
        <w:gridCol w:w="1652"/>
        <w:gridCol w:w="1654"/>
        <w:gridCol w:w="1653"/>
        <w:gridCol w:w="1653"/>
        <w:gridCol w:w="2748"/>
      </w:tblGrid>
      <w:tr>
        <w:trPr/>
        <w:tc>
          <w:tcPr>
            <w:tcW w:w="1652"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Campo</w:t>
            </w:r>
          </w:p>
        </w:tc>
        <w:tc>
          <w:tcPr>
            <w:tcW w:w="1654"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Tipo</w:t>
            </w:r>
          </w:p>
        </w:tc>
        <w:tc>
          <w:tcPr>
            <w:tcW w:w="1653"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Nulo</w:t>
            </w:r>
          </w:p>
        </w:tc>
        <w:tc>
          <w:tcPr>
            <w:tcW w:w="1653"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Padrão</w:t>
            </w:r>
          </w:p>
        </w:tc>
        <w:tc>
          <w:tcPr>
            <w:tcW w:w="2748"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Descrição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maquina_id</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BIGINT FK</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FK → maquinas.id</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tecnico_id</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BIGINT FK</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FK → tecnicos.id</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ordem_id</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BIGINT FK</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Sim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NULL</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FK → ordens_servico.id</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tipo</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ENUM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preventiva, corretiva</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tempo_parada_horas</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DECIMAL(8,2)</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Sim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0</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Tempo de parada da máquina</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custo</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DECIMAL(10,2)</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Sim</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0</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Custo total da manutenção</w:t>
            </w:r>
          </w:p>
        </w:tc>
      </w:tr>
      <w:tr>
        <w:trPr/>
        <w:tc>
          <w:tcPr>
            <w:tcW w:w="1652"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data_inicio</w:t>
            </w:r>
          </w:p>
        </w:tc>
        <w:tc>
          <w:tcPr>
            <w:tcW w:w="1654"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DATETIME</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w:t>
            </w:r>
          </w:p>
        </w:tc>
        <w:tc>
          <w:tcPr>
            <w:tcW w:w="1653"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w:t>
            </w:r>
          </w:p>
        </w:tc>
        <w:tc>
          <w:tcPr>
            <w:tcW w:w="274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Quando começou</w:t>
            </w:r>
          </w:p>
        </w:tc>
      </w:tr>
    </w:tbl>
    <w:p>
      <w:pPr>
        <w:pStyle w:val="Normal"/>
        <w:spacing w:before="200" w:after="200"/>
        <w:rPr/>
      </w:pPr>
      <w:r>
        <w:rPr/>
      </w:r>
    </w:p>
    <w:p>
      <w:pPr>
        <w:pStyle w:val="Heading2"/>
        <w:rPr/>
      </w:pPr>
      <w:r>
        <w:rPr/>
        <w:t>Relacionamentos</w:t>
      </w:r>
    </w:p>
    <w:p>
      <w:pPr>
        <w:pStyle w:val="ListParagraph"/>
        <w:numPr>
          <w:ilvl w:val="0"/>
          <w:numId w:val="1"/>
        </w:numPr>
        <w:rPr/>
      </w:pPr>
      <w:r>
        <w:rPr/>
        <w:t>User → Tecnico (1:1): Um usuário pode ter um perfil técnico vinculado</w:t>
      </w:r>
    </w:p>
    <w:p>
      <w:pPr>
        <w:pStyle w:val="ListParagraph"/>
        <w:numPr>
          <w:ilvl w:val="0"/>
          <w:numId w:val="1"/>
        </w:numPr>
        <w:rPr/>
      </w:pPr>
      <w:r>
        <w:rPr/>
        <w:t>Maquina → OrdemServico (1:N): Uma máquina pode ter múltiplas ordens de serviço</w:t>
      </w:r>
    </w:p>
    <w:p>
      <w:pPr>
        <w:pStyle w:val="ListParagraph"/>
        <w:numPr>
          <w:ilvl w:val="0"/>
          <w:numId w:val="1"/>
        </w:numPr>
        <w:rPr/>
      </w:pPr>
      <w:r>
        <w:rPr/>
        <w:t>Tecnico → OrdemServico (1:N): Um técnico pode ser atribuído a múltiplas ordens</w:t>
      </w:r>
    </w:p>
    <w:p>
      <w:pPr>
        <w:pStyle w:val="ListParagraph"/>
        <w:numPr>
          <w:ilvl w:val="0"/>
          <w:numId w:val="1"/>
        </w:numPr>
        <w:rPr/>
      </w:pPr>
      <w:r>
        <w:rPr/>
        <w:t>OrdemServico → HistoricoManutencao (1:1): Ao concluir uma ordem, cria-se um registro no histórico</w:t>
      </w:r>
    </w:p>
    <w:p>
      <w:pPr>
        <w:pStyle w:val="ListParagraph"/>
        <w:numPr>
          <w:ilvl w:val="0"/>
          <w:numId w:val="1"/>
        </w:numPr>
        <w:spacing w:before="0" w:after="400"/>
        <w:rPr/>
      </w:pPr>
      <w:r>
        <w:rPr/>
        <w:t>Maquina → HistoricoManutencao (1:N): Histórico completo de todas as manutenções de uma máquina</w:t>
      </w:r>
    </w:p>
    <w:p>
      <w:pPr>
        <w:pStyle w:val="Heading1"/>
        <w:rPr/>
      </w:pPr>
      <w:r>
        <w:rPr/>
        <w:t>4. Regras de Negócio</w:t>
      </w:r>
    </w:p>
    <w:p>
      <w:pPr>
        <w:pStyle w:val="Heading2"/>
        <w:rPr/>
      </w:pPr>
      <w:r>
        <w:rPr/>
        <w:t>Geração de Número da Ordem de Serviço</w:t>
      </w:r>
    </w:p>
    <w:p>
      <w:pPr>
        <w:pStyle w:val="Normal"/>
        <w:spacing w:before="0" w:after="200"/>
        <w:rPr/>
      </w:pPr>
      <w:r>
        <w:rPr/>
        <w:t>Formato: OS-YYYYMMDD-NNNN</w:t>
      </w:r>
    </w:p>
    <w:p>
      <w:pPr>
        <w:pStyle w:val="ListParagraph"/>
        <w:numPr>
          <w:ilvl w:val="0"/>
          <w:numId w:val="1"/>
        </w:numPr>
        <w:rPr/>
      </w:pPr>
      <w:r>
        <w:rPr/>
        <w:t>Prefixo: OS- (fixo)</w:t>
      </w:r>
    </w:p>
    <w:p>
      <w:pPr>
        <w:pStyle w:val="ListParagraph"/>
        <w:numPr>
          <w:ilvl w:val="0"/>
          <w:numId w:val="1"/>
        </w:numPr>
        <w:rPr/>
      </w:pPr>
      <w:r>
        <w:rPr/>
        <w:t>Data: YYYYMMDD (ano, mês, dia da abertura)</w:t>
      </w:r>
    </w:p>
    <w:p>
      <w:pPr>
        <w:pStyle w:val="ListParagraph"/>
        <w:numPr>
          <w:ilvl w:val="0"/>
          <w:numId w:val="1"/>
        </w:numPr>
        <w:rPr/>
      </w:pPr>
      <w:r>
        <w:rPr/>
        <w:t>Sequencial: NNNN (4 dígitos, zero-padded, reinicia diariamente)</w:t>
      </w:r>
    </w:p>
    <w:p>
      <w:pPr>
        <w:pStyle w:val="Normal"/>
        <w:spacing w:before="200" w:after="200"/>
        <w:rPr/>
      </w:pPr>
      <w:r>
        <w:rPr>
          <w:b/>
          <w:bCs/>
        </w:rPr>
        <w:t xml:space="preserve">Implementação: </w:t>
      </w:r>
      <w:r>
        <w:rPr/>
        <w:t>lockForUpdate() garante que múltiplas requisições simultâneas não gerem números duplicados</w:t>
      </w:r>
    </w:p>
    <w:p>
      <w:pPr>
        <w:pStyle w:val="Normal"/>
        <w:spacing w:before="0" w:after="400"/>
        <w:rPr/>
      </w:pPr>
      <w:r>
        <w:rPr/>
        <w:t>Exemplo: OS-20250610-0001</w:t>
      </w:r>
    </w:p>
    <w:p>
      <w:pPr>
        <w:pStyle w:val="Heading2"/>
        <w:rPr/>
      </w:pPr>
      <w:r>
        <w:rPr/>
        <w:t>Sincronização Automática de Status da Máquina</w:t>
      </w:r>
    </w:p>
    <w:p>
      <w:pPr>
        <w:pStyle w:val="Normal"/>
        <w:spacing w:before="0" w:after="200"/>
        <w:rPr/>
      </w:pPr>
      <w:r>
        <w:rPr/>
        <w:t>Quando uma Ordem de Serviço é criada, atualizada ou deletada, o status da máquina pode ser ajustado automaticamente.</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Status Atual</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Condição</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Novo Status</w:t>
            </w:r>
          </w:p>
        </w:tc>
        <w:tc>
          <w:tcPr>
            <w:tcW w:w="2339"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Descrição</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operacional</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O.S. aberta/em_andamento</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em_manutencao</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Máquina começou manutenção</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em_manutencao</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Nenhuma O.S. ativa</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operacional</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Máquina voltou a operar</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parada_critica</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Qualquer</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 muda</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Manual: requer intervenção</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inativa</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Qualquer</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 muda</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Manual: requer desativação</w:t>
            </w:r>
          </w:p>
        </w:tc>
      </w:tr>
    </w:tbl>
    <w:p>
      <w:pPr>
        <w:pStyle w:val="Normal"/>
        <w:spacing w:before="200" w:after="200"/>
        <w:rPr/>
      </w:pPr>
      <w:r>
        <w:rPr/>
      </w:r>
    </w:p>
    <w:p>
      <w:pPr>
        <w:pStyle w:val="Normal"/>
        <w:spacing w:before="0" w:after="200"/>
        <w:rPr/>
      </w:pPr>
      <w:r>
        <w:rPr>
          <w:b/>
          <w:bCs/>
        </w:rPr>
        <w:t xml:space="preserve">Lógica (método sincronizarStatusMaquina): </w:t>
      </w:r>
    </w:p>
    <w:p>
      <w:pPr>
        <w:pStyle w:val="ListParagraph"/>
        <w:numPr>
          <w:ilvl w:val="0"/>
          <w:numId w:val="5"/>
        </w:numPr>
        <w:rPr/>
      </w:pPr>
      <w:r>
        <w:rPr/>
        <w:t>Se existir uma ordem com status 'aberta' ou 'em_andamento', E a máquina está 'operacional' → mude para 'em_manutencao'</w:t>
      </w:r>
    </w:p>
    <w:p>
      <w:pPr>
        <w:pStyle w:val="ListParagraph"/>
        <w:numPr>
          <w:ilvl w:val="0"/>
          <w:numId w:val="2"/>
        </w:numPr>
        <w:rPr/>
      </w:pPr>
      <w:r>
        <w:rPr/>
        <w:t>Se NÃO existir ordem com essas condições, E a máquina está 'em_manutencao' → mude para 'operacional'</w:t>
      </w:r>
    </w:p>
    <w:p>
      <w:pPr>
        <w:pStyle w:val="ListParagraph"/>
        <w:numPr>
          <w:ilvl w:val="0"/>
          <w:numId w:val="2"/>
        </w:numPr>
        <w:spacing w:before="0" w:after="400"/>
        <w:rPr/>
      </w:pPr>
      <w:r>
        <w:rPr/>
        <w:t>Se a máquina está em 'parada_critica' ou 'inativa', NÃO muda automaticamente</w:t>
      </w:r>
    </w:p>
    <w:p>
      <w:pPr>
        <w:pStyle w:val="Heading2"/>
        <w:rPr/>
      </w:pPr>
      <w:r>
        <w:rPr/>
        <w:t>Criação de Histórico na Conclusão de Ordem</w:t>
      </w:r>
    </w:p>
    <w:p>
      <w:pPr>
        <w:pStyle w:val="Normal"/>
        <w:spacing w:before="0" w:after="200"/>
        <w:rPr/>
      </w:pPr>
      <w:r>
        <w:rPr/>
        <w:t>Quando uma Ordem de Serviço é marcada como 'concluida' (e antes não era), o sistema cria automaticamente um registro em HistoricoManutencao com:</w:t>
      </w:r>
    </w:p>
    <w:p>
      <w:pPr>
        <w:pStyle w:val="ListParagraph"/>
        <w:numPr>
          <w:ilvl w:val="0"/>
          <w:numId w:val="1"/>
        </w:numPr>
        <w:rPr/>
      </w:pPr>
      <w:r>
        <w:rPr/>
        <w:t>maquina_id, tecnico_id, ordem_id do registro original</w:t>
      </w:r>
    </w:p>
    <w:p>
      <w:pPr>
        <w:pStyle w:val="ListParagraph"/>
        <w:numPr>
          <w:ilvl w:val="0"/>
          <w:numId w:val="1"/>
        </w:numPr>
        <w:rPr/>
      </w:pPr>
      <w:r>
        <w:rPr/>
        <w:t>tipo (preventiva ou corretiva) copiado da ordem</w:t>
      </w:r>
    </w:p>
    <w:p>
      <w:pPr>
        <w:pStyle w:val="ListParagraph"/>
        <w:numPr>
          <w:ilvl w:val="0"/>
          <w:numId w:val="1"/>
        </w:numPr>
        <w:rPr/>
      </w:pPr>
      <w:r>
        <w:rPr/>
        <w:t>descricao, solucao copiadas da ordem</w:t>
      </w:r>
    </w:p>
    <w:p>
      <w:pPr>
        <w:pStyle w:val="ListParagraph"/>
        <w:numPr>
          <w:ilvl w:val="0"/>
          <w:numId w:val="1"/>
        </w:numPr>
        <w:rPr/>
      </w:pPr>
      <w:r>
        <w:rPr/>
        <w:t>tempo_parada_horas, custo, pecas_utilizadas preenchidos no formulário de conclusão</w:t>
      </w:r>
    </w:p>
    <w:p>
      <w:pPr>
        <w:pStyle w:val="ListParagraph"/>
        <w:numPr>
          <w:ilvl w:val="0"/>
          <w:numId w:val="1"/>
        </w:numPr>
        <w:spacing w:before="0" w:after="400"/>
        <w:rPr/>
      </w:pPr>
      <w:r>
        <w:rPr/>
        <w:t>data_inicio = data_abertura da ordem; data_fim = data_conclusao</w:t>
      </w:r>
    </w:p>
    <w:p>
      <w:pPr>
        <w:pStyle w:val="Heading2"/>
        <w:rPr/>
      </w:pPr>
      <w:r>
        <w:rPr/>
        <w:t>Geração Automática de Próxima Preventiva</w:t>
      </w:r>
    </w:p>
    <w:p>
      <w:pPr>
        <w:pStyle w:val="Normal"/>
        <w:spacing w:before="0" w:after="200"/>
        <w:rPr/>
      </w:pPr>
      <w:r>
        <w:rPr/>
        <w:t>Ao concluir uma Ordem de Serviço do tipo 'preventiva', se fornecido uma 'proxima_preventiva' (data), o sistema cria automaticamente uma nova ordem:</w:t>
      </w:r>
    </w:p>
    <w:p>
      <w:pPr>
        <w:pStyle w:val="ListParagraph"/>
        <w:numPr>
          <w:ilvl w:val="0"/>
          <w:numId w:val="1"/>
        </w:numPr>
        <w:rPr/>
      </w:pPr>
      <w:r>
        <w:rPr/>
        <w:t>tipo: 'preventiva'</w:t>
      </w:r>
    </w:p>
    <w:p>
      <w:pPr>
        <w:pStyle w:val="ListParagraph"/>
        <w:numPr>
          <w:ilvl w:val="0"/>
          <w:numId w:val="1"/>
        </w:numPr>
        <w:rPr/>
      </w:pPr>
      <w:r>
        <w:rPr/>
        <w:t>status: 'aberta'</w:t>
      </w:r>
    </w:p>
    <w:p>
      <w:pPr>
        <w:pStyle w:val="ListParagraph"/>
        <w:numPr>
          <w:ilvl w:val="0"/>
          <w:numId w:val="1"/>
        </w:numPr>
        <w:rPr/>
      </w:pPr>
      <w:r>
        <w:rPr/>
        <w:t>prioridade: herdada da ordem concluída</w:t>
      </w:r>
    </w:p>
    <w:p>
      <w:pPr>
        <w:pStyle w:val="ListParagraph"/>
        <w:numPr>
          <w:ilvl w:val="0"/>
          <w:numId w:val="1"/>
        </w:numPr>
        <w:rPr/>
      </w:pPr>
      <w:r>
        <w:rPr/>
        <w:t>maquina_id, tecnico_id: idem</w:t>
      </w:r>
    </w:p>
    <w:p>
      <w:pPr>
        <w:pStyle w:val="ListParagraph"/>
        <w:numPr>
          <w:ilvl w:val="0"/>
          <w:numId w:val="1"/>
        </w:numPr>
        <w:spacing w:before="0" w:after="400"/>
        <w:rPr/>
      </w:pPr>
      <w:r>
        <w:rPr/>
        <w:t>descricao: 'Manutencao preventiva programada (gerada automaticamente)'</w:t>
      </w:r>
    </w:p>
    <w:p>
      <w:pPr>
        <w:pStyle w:val="Heading2"/>
        <w:rPr/>
      </w:pPr>
      <w:r>
        <w:rPr/>
        <w:t>Sistema de Permissões</w:t>
      </w:r>
    </w:p>
    <w:p>
      <w:pPr>
        <w:pStyle w:val="Normal"/>
        <w:spacing w:before="0" w:after="200"/>
        <w:rPr/>
      </w:pPr>
      <w:r>
        <w:rPr/>
        <w:t>MaintSys utiliza um modelo híbrido de permissões:</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Modo</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Tipo de Atribuição</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Nível</w:t>
            </w:r>
          </w:p>
        </w:tc>
        <w:tc>
          <w:tcPr>
            <w:tcW w:w="2339"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Caso de Uso</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Role-based</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RolePermission</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Global</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Todos usuários com role=admin herdam permissões iguais</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Individual</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UserPermission</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Por usuário</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Sobrescreve role; usuário tem permissões customizadas</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Master</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N/A (hardcoded)</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Total</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role=admin_master sempre retorna true para qualquer permissão</w:t>
            </w:r>
          </w:p>
        </w:tc>
      </w:tr>
    </w:tbl>
    <w:p>
      <w:pPr>
        <w:pStyle w:val="Normal"/>
        <w:spacing w:before="200" w:after="200"/>
        <w:rPr/>
      </w:pPr>
      <w:r>
        <w:rPr/>
      </w:r>
    </w:p>
    <w:p>
      <w:pPr>
        <w:pStyle w:val="Normal"/>
        <w:spacing w:before="0" w:after="200"/>
        <w:rPr/>
      </w:pPr>
      <w:r>
        <w:rPr>
          <w:b/>
          <w:bCs/>
        </w:rPr>
        <w:t xml:space="preserve">Fluxo de Verificação: </w:t>
      </w:r>
    </w:p>
    <w:p>
      <w:pPr>
        <w:pStyle w:val="ListParagraph"/>
        <w:numPr>
          <w:ilvl w:val="0"/>
          <w:numId w:val="2"/>
        </w:numPr>
        <w:rPr/>
      </w:pPr>
      <w:r>
        <w:rPr/>
        <w:t>Se role === 'admin_master' → acesso total (sempre retorna true)</w:t>
      </w:r>
    </w:p>
    <w:p>
      <w:pPr>
        <w:pStyle w:val="ListParagraph"/>
        <w:numPr>
          <w:ilvl w:val="0"/>
          <w:numId w:val="2"/>
        </w:numPr>
        <w:rPr/>
      </w:pPr>
      <w:r>
        <w:rPr/>
        <w:t>Se permissions_overridden === true → busca na tabela UserPermission</w:t>
      </w:r>
    </w:p>
    <w:p>
      <w:pPr>
        <w:pStyle w:val="ListParagraph"/>
        <w:numPr>
          <w:ilvl w:val="0"/>
          <w:numId w:val="2"/>
        </w:numPr>
        <w:spacing w:before="0" w:after="400"/>
        <w:rPr/>
      </w:pPr>
      <w:r>
        <w:rPr/>
        <w:t>Caso contrário → busca em RolePermission baseado no role</w:t>
      </w:r>
    </w:p>
    <w:p>
      <w:pPr>
        <w:pStyle w:val="Normal"/>
        <w:spacing w:before="0" w:after="200"/>
        <w:rPr/>
      </w:pPr>
      <w:r>
        <w:rPr>
          <w:b/>
          <w:bCs/>
        </w:rPr>
        <w:t xml:space="preserve">Cache em Memória: </w:t>
      </w:r>
      <w:r>
        <w:rPr/>
        <w:t>permissionNames() armazena resultado em $permissionNamesCache para evitar N+1 queries durante requisição</w:t>
      </w:r>
    </w:p>
    <w:p>
      <w:pPr>
        <w:pStyle w:val="Normal"/>
        <w:spacing w:before="0" w:after="400"/>
        <w:rPr/>
      </w:pPr>
      <w:r>
        <w:rPr>
          <w:b/>
          <w:bCs/>
        </w:rPr>
        <w:t xml:space="preserve">Invalidação: </w:t>
      </w:r>
      <w:r>
        <w:rPr/>
        <w:t>clearPermissionCache() é chamado após alterar permissões de um usuário</w:t>
      </w:r>
    </w:p>
    <w:p>
      <w:pPr>
        <w:pStyle w:val="Heading2"/>
        <w:rPr/>
      </w:pPr>
      <w:r>
        <w:rPr/>
        <w:t>Restrições e Validações</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Entidade</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Restrição</w:t>
            </w:r>
          </w:p>
        </w:tc>
        <w:tc>
          <w:tcPr>
            <w:tcW w:w="234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Validação</w:t>
            </w:r>
          </w:p>
        </w:tc>
        <w:tc>
          <w:tcPr>
            <w:tcW w:w="2339"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Mensagem de Erro</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OrdemServico</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 pode reabrir concluída</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if (statusAnterior === 'concluida' &amp;&amp; data['status'] !== 'concluida')</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 é possível reabrir O.S. já concluída</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 deletar com O.S. ativa</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tecnico-&gt;ordens()-&gt;exists()</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Existem O.S. vinculadas</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 deletar com O.S. ativa</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maquina-&gt;ordens()-&gt;exists()</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Existem O.S. vinculadas</w:t>
            </w:r>
          </w:p>
        </w:tc>
      </w:tr>
      <w:tr>
        <w:trPr/>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User</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Admin Master imutável</w:t>
            </w:r>
          </w:p>
        </w:tc>
        <w:tc>
          <w:tcPr>
            <w:tcW w:w="234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role === 'admin_master'</w:t>
            </w:r>
          </w:p>
        </w:tc>
        <w:tc>
          <w:tcPr>
            <w:tcW w:w="2339"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Não é possível alterar Admin Master</w:t>
            </w:r>
          </w:p>
        </w:tc>
      </w:tr>
    </w:tbl>
    <w:p>
      <w:pPr>
        <w:pStyle w:val="Normal"/>
        <w:spacing w:before="200" w:after="200"/>
        <w:rPr/>
      </w:pPr>
      <w:r>
        <w:rPr/>
      </w:r>
    </w:p>
    <w:p>
      <w:pPr>
        <w:pStyle w:val="Heading1"/>
        <w:rPr/>
      </w:pPr>
      <w:r>
        <w:rPr/>
        <w:t>5. Referência de Rotas</w:t>
      </w:r>
    </w:p>
    <w:p>
      <w:pPr>
        <w:pStyle w:val="Normal"/>
        <w:spacing w:before="0" w:after="200"/>
        <w:rPr/>
      </w:pPr>
      <w:r>
        <w:rPr/>
        <w:t>Todas as rotas protegidas com Laravel Breeze (auth, verified) e middleware de permissão CheckPermission.</w:t>
      </w:r>
    </w:p>
    <w:tbl>
      <w:tblPr>
        <w:tblW w:w="9360" w:type="dxa"/>
        <w:jc w:val="left"/>
        <w:tblInd w:w="0" w:type="dxa"/>
        <w:tblLayout w:type="fixed"/>
        <w:tblCellMar>
          <w:top w:w="80" w:type="dxa"/>
          <w:left w:w="120" w:type="dxa"/>
          <w:bottom w:w="80" w:type="dxa"/>
          <w:right w:w="120" w:type="dxa"/>
        </w:tblCellMar>
      </w:tblPr>
      <w:tblGrid>
        <w:gridCol w:w="1581"/>
        <w:gridCol w:w="2110"/>
        <w:gridCol w:w="2900"/>
        <w:gridCol w:w="2768"/>
      </w:tblGrid>
      <w:tr>
        <w:trPr/>
        <w:tc>
          <w:tcPr>
            <w:tcW w:w="1581"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Método</w:t>
            </w:r>
          </w:p>
        </w:tc>
        <w:tc>
          <w:tcPr>
            <w:tcW w:w="211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Rota</w:t>
            </w:r>
          </w:p>
        </w:tc>
        <w:tc>
          <w:tcPr>
            <w:tcW w:w="2900"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Controller@Método</w:t>
            </w:r>
          </w:p>
        </w:tc>
        <w:tc>
          <w:tcPr>
            <w:tcW w:w="2768" w:type="dxa"/>
            <w:tcBorders>
              <w:top w:val="single" w:sz="6" w:space="0" w:color="999999"/>
              <w:left w:val="single" w:sz="6" w:space="0" w:color="999999"/>
              <w:bottom w:val="single" w:sz="6" w:space="0" w:color="999999"/>
              <w:right w:val="single" w:sz="6" w:space="0" w:color="999999"/>
            </w:tcBorders>
            <w:shd w:fill="4472C4" w:val="clear"/>
          </w:tcPr>
          <w:p>
            <w:pPr>
              <w:pStyle w:val="Normal"/>
              <w:rPr/>
            </w:pPr>
            <w:r>
              <w:rPr>
                <w:b/>
                <w:bCs/>
                <w:color w:val="FFFFFF"/>
                <w:sz w:val="20"/>
                <w:szCs w:val="20"/>
              </w:rPr>
              <w:t>Permissão</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GET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/dashboard</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Dashboard@index</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auth, verified</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GET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Maquina@index</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maquinas.visualizar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GET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/maquinas/create</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Maquina@create</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maquinas.criar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POST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Maquina@store</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maquinas.criar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GET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/maquinas/{id}</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Maquina@show</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maquinas.visualizar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GET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/maquinas/{id}/edit</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Maquina@edit</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maquinas.editar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PUT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/maquinas/{id}</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Maquina@update</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maquinas.editar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DELETE</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/maquinas/{id}</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Maquina@destroy</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maquinas.deletar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GET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/tecnicos</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Tecnico@index</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tecnicos.visualizar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POST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/tecnicos</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Tecnico@store</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tecnicos.criar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PUT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/tecnicos/{id}</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Tecnico@update</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tecnicos.editar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DELETE</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/tecnicos/{id}</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Tecnico@destroy</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tecnicos.deletar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GET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/ordens</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OrdemServico@index</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ordens.visualizar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POST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/ordens</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OrdemServico@store</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ordens.criar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PUT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/ordens/{id}</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OrdemServico@update</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ordens.editar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DELETE</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/ordens/{id}</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OrdemServico@destroy</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ordens.deletar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GET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/historico</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Historico@index</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historico.visualizar</w:t>
            </w:r>
          </w:p>
        </w:tc>
      </w:tr>
      <w:tr>
        <w:trPr/>
        <w:tc>
          <w:tcPr>
            <w:tcW w:w="1581"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GET</w:t>
            </w:r>
          </w:p>
        </w:tc>
        <w:tc>
          <w:tcPr>
            <w:tcW w:w="211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/acesso</w:t>
            </w:r>
          </w:p>
        </w:tc>
        <w:tc>
          <w:tcPr>
            <w:tcW w:w="2900"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Access@index</w:t>
            </w:r>
          </w:p>
        </w:tc>
        <w:tc>
          <w:tcPr>
            <w:tcW w:w="2768" w:type="dxa"/>
            <w:tcBorders>
              <w:top w:val="single" w:sz="6" w:space="0" w:color="999999"/>
              <w:left w:val="single" w:sz="6" w:space="0" w:color="999999"/>
              <w:bottom w:val="single" w:sz="6" w:space="0" w:color="999999"/>
              <w:right w:val="single" w:sz="6" w:space="0" w:color="999999"/>
            </w:tcBorders>
          </w:tcPr>
          <w:p>
            <w:pPr>
              <w:pStyle w:val="Normal"/>
              <w:rPr/>
            </w:pPr>
            <w:r>
              <w:rPr>
                <w:sz w:val="20"/>
                <w:szCs w:val="20"/>
              </w:rPr>
              <w:t>acesso.gerenciar</w:t>
            </w:r>
          </w:p>
        </w:tc>
      </w:tr>
    </w:tbl>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120"/>
      <w:outlineLvl w:val="0"/>
    </w:pPr>
    <w:rPr>
      <w:rFonts w:ascii="Arial" w:hAnsi="Arial" w:eastAsia="Arial" w:cs="Arial"/>
      <w:b/>
      <w:bCs/>
      <w:color w:val="2E75B6"/>
      <w:sz w:val="32"/>
      <w:szCs w:val="32"/>
    </w:rPr>
  </w:style>
  <w:style w:type="paragraph" w:styleId="Heading2">
    <w:name w:val="Heading 2"/>
    <w:basedOn w:val="Heading"/>
    <w:qFormat/>
    <w:pPr>
      <w:spacing w:before="180" w:after="100"/>
      <w:outlineLvl w:val="1"/>
    </w:pPr>
    <w:rPr>
      <w:rFonts w:ascii="Arial" w:hAnsi="Arial" w:eastAsia="Arial" w:cs="Arial"/>
      <w:b/>
      <w:bCs/>
      <w:color w:val="44546A"/>
      <w:sz w:val="28"/>
      <w:szCs w:val="28"/>
    </w:rPr>
  </w:style>
  <w:style w:type="paragraph" w:styleId="Heading3">
    <w:name w:val="Heading 3"/>
    <w:basedOn w:val="Heading"/>
    <w:qFormat/>
    <w:pPr>
      <w:spacing w:before="120" w:after="80"/>
      <w:outlineLvl w:val="2"/>
    </w:pPr>
    <w:rPr>
      <w:rFonts w:ascii="Arial" w:hAnsi="Arial" w:eastAsia="Arial" w:cs="Arial"/>
      <w:b/>
      <w:bCs/>
      <w:color w:val="59595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2026-06-08T16:45:47Z</dcterms:created>
  <dc:creator>Un-named</dc:creator>
  <dc:description/>
  <dc:language>en-US</dc:language>
  <cp:lastModifiedBy>Un-named</cp:lastModifiedBy>
  <dcterms:modified xsi:type="dcterms:W3CDTF">2026-06-08T16:45:47Z</dcterms:modified>
  <cp:revision>1</cp:revision>
  <dc:subject/>
  <dc:title/>
</cp:coreProperties>
</file>