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color w:val="FF0000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hust1"/>
                    <pic:cNvPicPr>
                      <a:picLocks noChangeAspect="true" noChangeArrowheads="true"/>
                    </pic:cNvPicPr>
                  </pic:nvPicPr>
                  <pic:blipFill>
                    <a:blip r:embed="rId9" cstate="print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课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程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实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验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报</w:t>
      </w:r>
      <w:r>
        <w:rPr>
          <w:rFonts w:hint="eastAsia" w:ascii="仿宋" w:hAnsi="仿宋" w:eastAsia="仿宋"/>
          <w:b/>
          <w:sz w:val="44"/>
          <w:szCs w:val="44"/>
        </w:rPr>
        <w:t xml:space="preserve"> </w:t>
      </w:r>
      <w:r>
        <w:rPr>
          <w:rFonts w:hint="eastAsia" w:ascii="仿宋" w:hAnsi="仿宋" w:eastAsia="仿宋"/>
          <w:b/>
          <w:sz w:val="84"/>
          <w:szCs w:val="84"/>
        </w:rPr>
        <w:t>告</w:t>
      </w:r>
    </w:p>
    <w:p/>
    <w:p/>
    <w:p>
      <w:pPr>
        <w:rPr>
          <w:b/>
          <w:sz w:val="36"/>
          <w:szCs w:val="36"/>
        </w:rPr>
      </w:pPr>
    </w:p>
    <w:p>
      <w:pPr>
        <w:ind w:firstLine="354" w:firstLineChars="98"/>
        <w:rPr>
          <w:b/>
          <w:sz w:val="36"/>
          <w:szCs w:val="36"/>
          <w:u w:val="single"/>
        </w:rPr>
      </w:pPr>
      <w:r>
        <w:rPr>
          <w:rFonts w:hint="eastAsia" w:ascii="黑体" w:hAnsi="黑体" w:eastAsia="黑体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大数据分析         </w:t>
      </w:r>
    </w:p>
    <w:p>
      <w:pPr>
        <w:spacing w:before="156" w:beforeLines="50"/>
        <w:rPr>
          <w:b/>
          <w:sz w:val="36"/>
          <w:szCs w:val="36"/>
          <w:u w:val="single"/>
        </w:rPr>
      </w:pPr>
    </w:p>
    <w:p/>
    <w:p/>
    <w:p/>
    <w:p/>
    <w:p/>
    <w:p/>
    <w:p/>
    <w:p>
      <w:pPr>
        <w:rPr>
          <w:b/>
          <w:sz w:val="28"/>
          <w:szCs w:val="28"/>
        </w:rPr>
      </w:pPr>
    </w:p>
    <w:p>
      <w:pPr>
        <w:ind w:firstLine="1805" w:firstLineChars="64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>CS1806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    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U201814670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    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李田田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CN"/>
        </w:rPr>
        <w:t>崔金华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ind w:firstLine="1805" w:firstLineChars="642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2020.12.10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     </w:t>
      </w:r>
    </w:p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jc w:val="center"/>
        <w:rPr>
          <w:b/>
          <w:sz w:val="28"/>
          <w:szCs w:val="28"/>
        </w:rPr>
      </w:pPr>
    </w:p>
    <w:sdt>
      <w:sdtPr>
        <w:rPr>
          <w:rFonts w:ascii="Times New Roman" w:hAnsi="Times New Roman" w:eastAsia="宋体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sz w:val="24"/>
          <w:szCs w:val="24"/>
          <w:lang w:val="zh-CN"/>
        </w:rPr>
      </w:sdtEndPr>
      <w:sdtContent>
        <w:p>
          <w:pPr>
            <w:pStyle w:val="29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zh-CN"/>
            </w:rPr>
            <w:t>目录</w:t>
          </w:r>
        </w:p>
        <w:p>
          <w:pPr>
            <w:pStyle w:val="13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TOC \o "1-3" \h \z \u </w:instrText>
          </w:r>
          <w:r>
            <w:rPr>
              <w:b/>
            </w:rPr>
            <w:fldChar w:fldCharType="separate"/>
          </w:r>
          <w:r>
            <w:fldChar w:fldCharType="begin"/>
          </w:r>
          <w:r>
            <w:instrText xml:space="preserve"> HYPERLINK \l "_Toc58252267" </w:instrText>
          </w:r>
          <w:r>
            <w:fldChar w:fldCharType="separate"/>
          </w:r>
          <w:r>
            <w:rPr>
              <w:rStyle w:val="20"/>
              <w:rFonts w:ascii="黑体" w:hAnsi="黑体" w:eastAsia="黑体"/>
            </w:rPr>
            <w:t>实验一 wordCount算法及其实现</w:t>
          </w:r>
          <w:r>
            <w:tab/>
          </w:r>
          <w:r>
            <w:fldChar w:fldCharType="begin"/>
          </w:r>
          <w:r>
            <w:instrText xml:space="preserve"> PAGEREF _Toc58252267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"_Toc58252268"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1.1实验目的</w:t>
          </w:r>
          <w:r>
            <w:tab/>
          </w:r>
          <w:r>
            <w:fldChar w:fldCharType="begin"/>
          </w:r>
          <w:r>
            <w:instrText xml:space="preserve"> PAGEREF _Toc58252268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"_Toc58252269"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1.2 实验内容</w:t>
          </w:r>
          <w:r>
            <w:tab/>
          </w:r>
          <w:r>
            <w:fldChar w:fldCharType="begin"/>
          </w:r>
          <w:r>
            <w:instrText xml:space="preserve"> PAGEREF _Toc58252269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"_Toc58252270"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1.3 实验过程</w:t>
          </w:r>
          <w:r>
            <w:tab/>
          </w:r>
          <w:r>
            <w:fldChar w:fldCharType="begin"/>
          </w:r>
          <w:r>
            <w:instrText xml:space="preserve"> PAGEREF _Toc58252270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"_Toc58252271"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1.3.1 编程思路</w:t>
          </w:r>
          <w:r>
            <w:tab/>
          </w:r>
          <w:r>
            <w:fldChar w:fldCharType="begin"/>
          </w:r>
          <w:r>
            <w:instrText xml:space="preserve"> PAGEREF _Toc58252271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"_Toc58252272"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1.3.2 遇到的问题及解决方式</w:t>
          </w:r>
          <w:r>
            <w:tab/>
          </w:r>
          <w:r>
            <w:fldChar w:fldCharType="begin"/>
          </w:r>
          <w:r>
            <w:instrText xml:space="preserve"> PAGEREF _Toc58252272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  <w:bookmarkStart w:id="16" w:name="_GoBack"/>
          <w:bookmarkEnd w:id="16"/>
        </w:p>
        <w:p>
          <w:pPr>
            <w:pStyle w:val="8"/>
            <w:tabs>
              <w:tab w:val="right" w:leader="dot" w:pos="8296"/>
            </w:tabs>
            <w:ind w:left="96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"_Toc58252273" </w:instrText>
          </w:r>
          <w:r>
            <w:fldChar w:fldCharType="separate"/>
          </w:r>
          <w:r>
            <w:rPr>
              <w:rStyle w:val="20"/>
              <w:rFonts w:ascii="宋体" w:hAnsi="宋体"/>
            </w:rPr>
            <w:t>1.3.3 实验测试与结果分析</w:t>
          </w:r>
          <w:r>
            <w:tab/>
          </w:r>
          <w:r>
            <w:fldChar w:fldCharType="begin"/>
          </w:r>
          <w:r>
            <w:instrText xml:space="preserve"> PAGEREF _Toc58252273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296"/>
            </w:tabs>
            <w:ind w:left="480"/>
            <w:rPr>
              <w:rFonts w:asciiTheme="minorHAnsi" w:hAnsiTheme="minorHAnsi" w:eastAsiaTheme="minorEastAsia" w:cstheme="minorBidi"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HYPERLINK \l "_Toc58252274" </w:instrText>
          </w:r>
          <w:r>
            <w:fldChar w:fldCharType="separate"/>
          </w:r>
          <w:r>
            <w:rPr>
              <w:rStyle w:val="20"/>
              <w:rFonts w:ascii="宋体" w:hAnsi="宋体"/>
              <w:b/>
            </w:rPr>
            <w:t>1.4 实验总结</w:t>
          </w:r>
          <w:r>
            <w:tab/>
          </w:r>
          <w:r>
            <w:fldChar w:fldCharType="begin"/>
          </w:r>
          <w:r>
            <w:instrText xml:space="preserve"> PAGEREF _Toc58252274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  <w:sectPr>
          <w:footerReference r:id="rId5" w:type="default"/>
          <w:pgSz w:w="11906" w:h="16838"/>
          <w:pgMar w:top="1440" w:right="1800" w:bottom="1440" w:left="1800" w:header="851" w:footer="992" w:gutter="0"/>
          <w:pgNumType w:fmt="upperRoman"/>
          <w:cols w:space="720" w:num="1"/>
          <w:docGrid w:type="lines" w:linePitch="312" w:charSpace="0"/>
        </w:sectPr>
      </w:pPr>
    </w:p>
    <w:p>
      <w:pPr>
        <w:pStyle w:val="2"/>
        <w:adjustRightInd w:val="0"/>
        <w:snapToGrid/>
        <w:spacing w:before="200" w:after="600" w:line="578" w:lineRule="auto"/>
      </w:pPr>
      <w:bookmarkStart w:id="0" w:name="_Toc57053298"/>
      <w:bookmarkStart w:id="1" w:name="_Toc58252267"/>
      <w:r>
        <w:rPr>
          <w:rFonts w:hint="eastAsia" w:ascii="黑体" w:hAnsi="黑体" w:eastAsia="黑体"/>
          <w:bCs w:val="0"/>
          <w:sz w:val="28"/>
          <w:szCs w:val="20"/>
        </w:rPr>
        <w:t>实验一 w</w:t>
      </w:r>
      <w:r>
        <w:rPr>
          <w:rFonts w:ascii="黑体" w:hAnsi="黑体" w:eastAsia="黑体"/>
          <w:bCs w:val="0"/>
          <w:sz w:val="28"/>
          <w:szCs w:val="20"/>
        </w:rPr>
        <w:t>ordCount</w:t>
      </w:r>
      <w:r>
        <w:rPr>
          <w:rFonts w:hint="eastAsia" w:ascii="黑体" w:hAnsi="黑体" w:eastAsia="黑体"/>
          <w:bCs w:val="0"/>
          <w:sz w:val="28"/>
          <w:szCs w:val="20"/>
        </w:rPr>
        <w:t>算法及其实现</w:t>
      </w:r>
      <w:bookmarkEnd w:id="0"/>
      <w:bookmarkEnd w:id="1"/>
    </w:p>
    <w:p>
      <w:pPr>
        <w:pStyle w:val="3"/>
        <w:ind w:firstLine="0" w:firstLineChars="0"/>
        <w:jc w:val="left"/>
        <w:rPr>
          <w:b/>
        </w:rPr>
      </w:pPr>
      <w:bookmarkStart w:id="2" w:name="_Toc58252268"/>
      <w:bookmarkStart w:id="3" w:name="_Toc57053299"/>
      <w:r>
        <w:rPr>
          <w:rFonts w:hint="eastAsia" w:ascii="宋体" w:hAnsi="宋体" w:eastAsia="宋体"/>
          <w:b/>
          <w:sz w:val="24"/>
        </w:rPr>
        <w:t>1.1实验目的</w:t>
      </w:r>
      <w:bookmarkEnd w:id="2"/>
      <w:bookmarkEnd w:id="3"/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1</w:t>
      </w:r>
      <w:r>
        <w:rPr>
          <w:rFonts w:hint="eastAsia"/>
          <w:bCs/>
        </w:rPr>
        <w:t>、理解map-reduce算法思想与流程；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2</w:t>
      </w:r>
      <w:r>
        <w:rPr>
          <w:rFonts w:hint="eastAsia"/>
          <w:bCs/>
        </w:rPr>
        <w:t>、应用map-reduce思想解决wordCount问题；</w:t>
      </w:r>
    </w:p>
    <w:p>
      <w:pPr>
        <w:rPr>
          <w:bCs/>
        </w:rPr>
      </w:pPr>
      <w:r>
        <w:rPr>
          <w:rFonts w:hint="eastAsia"/>
          <w:bCs/>
        </w:rPr>
        <w:tab/>
      </w:r>
      <w:r>
        <w:rPr>
          <w:bCs/>
        </w:rPr>
        <w:t>3</w:t>
      </w:r>
      <w:r>
        <w:rPr>
          <w:rFonts w:hint="eastAsia"/>
          <w:bCs/>
        </w:rPr>
        <w:t>、（可选）掌握并应用combine与shuffle过程。</w:t>
      </w:r>
    </w:p>
    <w:p>
      <w:pPr>
        <w:pStyle w:val="3"/>
        <w:ind w:firstLine="0" w:firstLineChars="0"/>
        <w:jc w:val="left"/>
        <w:rPr>
          <w:rFonts w:ascii="宋体" w:hAnsi="宋体" w:eastAsia="宋体"/>
          <w:b/>
          <w:sz w:val="24"/>
        </w:rPr>
      </w:pPr>
      <w:bookmarkStart w:id="4" w:name="_Toc57053300"/>
      <w:bookmarkStart w:id="5" w:name="_Toc58252269"/>
      <w:r>
        <w:rPr>
          <w:rFonts w:hint="eastAsia" w:ascii="宋体" w:hAnsi="宋体" w:eastAsia="宋体"/>
          <w:b/>
          <w:sz w:val="24"/>
        </w:rPr>
        <w:t>1.2 实验内容</w:t>
      </w:r>
      <w:bookmarkEnd w:id="4"/>
      <w:bookmarkEnd w:id="5"/>
    </w:p>
    <w:p>
      <w:pPr>
        <w:pStyle w:val="4"/>
        <w:ind w:firstLineChars="175"/>
      </w:pPr>
      <w:r>
        <w:rPr>
          <w:rFonts w:hint="eastAsia"/>
        </w:rPr>
        <w:t>提供9个预处理过的源文件（s</w:t>
      </w:r>
      <w:r>
        <w:t>ource01-09</w:t>
      </w:r>
      <w:r>
        <w:rPr>
          <w:rFonts w:hint="eastAsia"/>
        </w:rPr>
        <w:t>）模拟9个分布式节点，每个源文件中包含一百万个由英文、数字和字符（不包括逗号）构成的单词，单词由逗号与换行符分割。</w:t>
      </w:r>
    </w:p>
    <w:p>
      <w:pPr>
        <w:pStyle w:val="4"/>
        <w:ind w:firstLineChars="175"/>
      </w:pPr>
      <w:r>
        <w:rPr>
          <w:rFonts w:hint="eastAsia"/>
        </w:rPr>
        <w:t>要求应用map-reduce思想，模拟9个map节点与3个reduce节点实现wordCount功能，输出对应的map文件和最终的reduce结果文件。由于源文件较大，要求使用多线程来模拟分布式节点。</w:t>
      </w:r>
    </w:p>
    <w:p>
      <w:pPr>
        <w:pStyle w:val="4"/>
        <w:ind w:firstLineChars="175"/>
      </w:pPr>
      <w:r>
        <w:rPr>
          <w:rFonts w:hint="eastAsia"/>
        </w:rPr>
        <w:t>学有余力的同学可以在map-reduce的基础上添加combine与shuffle过程，并可以计算线程运行时间来考察这些过程对算法整体的影响。</w:t>
      </w:r>
    </w:p>
    <w:p>
      <w:pPr>
        <w:pStyle w:val="4"/>
        <w:ind w:firstLineChars="175"/>
      </w:pPr>
      <w:r>
        <w:rPr>
          <w:rFonts w:hint="eastAsia"/>
        </w:rPr>
        <w:t>提示：实现shuffle过程时应保证每个reduce节点的工作量尽量相当，来减少整体运行时间。</w:t>
      </w:r>
    </w:p>
    <w:p>
      <w:pPr>
        <w:pStyle w:val="3"/>
        <w:ind w:firstLine="0" w:firstLineChars="0"/>
        <w:jc w:val="left"/>
        <w:rPr>
          <w:b/>
        </w:rPr>
      </w:pPr>
      <w:bookmarkStart w:id="6" w:name="_Toc57053301"/>
      <w:bookmarkStart w:id="7" w:name="_Toc58252270"/>
      <w:r>
        <w:rPr>
          <w:rFonts w:hint="eastAsia" w:ascii="宋体" w:hAnsi="宋体" w:eastAsia="宋体"/>
          <w:b/>
          <w:sz w:val="24"/>
        </w:rPr>
        <w:t>1.3 实验过程</w:t>
      </w:r>
      <w:bookmarkEnd w:id="6"/>
      <w:bookmarkEnd w:id="7"/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8" w:name="_Toc58252271"/>
      <w:bookmarkStart w:id="9" w:name="_Toc57053302"/>
      <w:r>
        <w:rPr>
          <w:rFonts w:hint="eastAsia" w:ascii="宋体" w:hAnsi="宋体"/>
          <w:bCs w:val="0"/>
          <w:kern w:val="2"/>
          <w:szCs w:val="20"/>
        </w:rPr>
        <w:t>1.3.1 编程思路</w:t>
      </w:r>
      <w:bookmarkEnd w:id="8"/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Map的过程：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通过9个线程，每个线程对应一个source文件，输出到一个map文件；9个线程的参数不一样，但是运行的线程函数一样。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在线程函数里，打开读取文件，从读取文件中获取每一行，将该行使用strip函数去掉最后的回车，再用split函数将该行在‘， ’出分隔开，每个单词为一行；将每行的单词以格式（word， 1）写入map文件。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Shuffle的过程：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通过9个线程将9个map文件的每个文件按照首字母进行分开，不同的首字母进入不同的shuffle中，一共有三个shuffle文件。注意此处打开写入文件的方式应该是‘a’，每一次都在文件后面增加，而不是重新写入。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此处的过程是为了对最后的统计结果去重。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Reduce的过程：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Reduce的过程使用三个线程，每个线程对应一个输入文件shuffle，一个输出文件reduce。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使用python的字典将读取文件中的每一个单词提取出来存入字典，如果字典中含有该元素，则加一，如果没有，则将该元素加入字典中，key值记为1。遍历完成后将得到的字典进行排序，完成后将字典按照（word， num）的格式写入文件。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对每个线程采用time.clock函数进行计时。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10" w:name="_Toc57053303"/>
      <w:bookmarkStart w:id="11" w:name="_Toc58252272"/>
      <w:r>
        <w:rPr>
          <w:rFonts w:hint="eastAsia" w:ascii="宋体" w:hAnsi="宋体"/>
          <w:bCs w:val="0"/>
          <w:kern w:val="2"/>
          <w:szCs w:val="20"/>
        </w:rPr>
        <w:t>1.3.2</w:t>
      </w:r>
      <w:r>
        <w:rPr>
          <w:rFonts w:ascii="宋体" w:hAnsi="宋体"/>
          <w:bCs w:val="0"/>
          <w:kern w:val="2"/>
          <w:szCs w:val="20"/>
        </w:rPr>
        <w:t xml:space="preserve"> </w:t>
      </w:r>
      <w:r>
        <w:rPr>
          <w:rFonts w:hint="eastAsia" w:ascii="宋体" w:hAnsi="宋体"/>
          <w:bCs w:val="0"/>
          <w:kern w:val="2"/>
          <w:szCs w:val="20"/>
        </w:rPr>
        <w:t>遇到的问题及解决方式</w:t>
      </w:r>
      <w:bookmarkEnd w:id="10"/>
      <w:bookmarkEnd w:id="11"/>
    </w:p>
    <w:p>
      <w:pPr>
        <w:ind w:firstLine="420" w:firstLineChars="0"/>
        <w:rPr>
          <w:rFonts w:hint="eastAsia" w:ascii="宋体" w:hAnsi="宋体"/>
          <w:bCs w:val="0"/>
          <w:kern w:val="2"/>
          <w:szCs w:val="20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eastAsia="zh-CN"/>
        </w:rPr>
        <w:t>在该实验刚开始写的时候，用到</w:t>
      </w:r>
      <w:r>
        <w:rPr>
          <w:rFonts w:hint="eastAsia" w:ascii="宋体" w:hAnsi="宋体"/>
          <w:bCs w:val="0"/>
          <w:kern w:val="2"/>
          <w:szCs w:val="20"/>
          <w:lang w:val="en-US" w:eastAsia="zh-CN"/>
        </w:rPr>
        <w:t>python语言之前并没有接触过，写起来会有些困难，主要是库太多以及数据使用不太熟悉，比如字典、列表、set都不是特别熟练，对其构造优劣也不是特别清楚，造成了极大的麻烦。</w:t>
      </w:r>
    </w:p>
    <w:p>
      <w:pPr>
        <w:ind w:firstLine="420" w:firstLineChars="0"/>
        <w:rPr>
          <w:rFonts w:hint="default" w:ascii="宋体" w:hAnsi="宋体"/>
          <w:bCs w:val="0"/>
          <w:kern w:val="2"/>
          <w:szCs w:val="20"/>
          <w:lang w:val="en-US" w:eastAsia="zh-CN"/>
        </w:rPr>
      </w:pPr>
      <w:r>
        <w:rPr>
          <w:rFonts w:hint="eastAsia" w:ascii="宋体" w:hAnsi="宋体"/>
          <w:bCs w:val="0"/>
          <w:kern w:val="2"/>
          <w:szCs w:val="20"/>
          <w:lang w:val="en-US" w:eastAsia="zh-CN"/>
        </w:rPr>
        <w:t>解决方法：只能对着网上的python教程硬啃，一点一点地学，这点别无他法。</w:t>
      </w:r>
    </w:p>
    <w:p>
      <w:pPr>
        <w:pStyle w:val="5"/>
        <w:keepNext w:val="0"/>
        <w:adjustRightInd w:val="0"/>
        <w:snapToGrid/>
        <w:spacing w:before="120" w:after="120" w:line="415" w:lineRule="auto"/>
        <w:rPr>
          <w:rFonts w:hint="eastAsia" w:ascii="宋体" w:hAnsi="宋体"/>
          <w:bCs w:val="0"/>
          <w:kern w:val="2"/>
          <w:szCs w:val="20"/>
        </w:rPr>
      </w:pPr>
      <w:bookmarkStart w:id="12" w:name="_Toc57053304"/>
      <w:bookmarkStart w:id="13" w:name="_Toc58252273"/>
      <w:r>
        <w:rPr>
          <w:rFonts w:hint="eastAsia" w:ascii="宋体" w:hAnsi="宋体"/>
          <w:bCs w:val="0"/>
          <w:kern w:val="2"/>
          <w:szCs w:val="20"/>
        </w:rPr>
        <w:t>1.3.3 实验测试与结果分析</w:t>
      </w:r>
      <w:bookmarkEnd w:id="12"/>
      <w:bookmarkEnd w:id="1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测试：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Map文件：以&lt;word, count&gt;的形式将文件里的所有单词统计进行写入到map文件。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69485" cy="3843020"/>
            <wp:effectExtent l="0" t="0" r="12065" b="5080"/>
            <wp:docPr id="2" name="图片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48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Shuffle文件：对每9个map文件的单词进行分类成3个shuffle文件。结果如下图所示。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730750" cy="3743325"/>
            <wp:effectExtent l="0" t="0" r="12700" b="9525"/>
            <wp:docPr id="3" name="图片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Reduce文件：</w:t>
      </w:r>
    </w:p>
    <w:p>
      <w:pPr>
        <w:jc w:val="center"/>
      </w:pPr>
      <w:r>
        <w:drawing>
          <wp:inline distT="0" distB="0" distL="114300" distR="114300">
            <wp:extent cx="4223385" cy="4178935"/>
            <wp:effectExtent l="0" t="0" r="5715" b="12065"/>
            <wp:docPr id="4" name="图片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417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时间计算：</w:t>
      </w:r>
    </w:p>
    <w:p>
      <w:pPr>
        <w:jc w:val="center"/>
      </w:pPr>
      <w:r>
        <w:drawing>
          <wp:inline distT="0" distB="0" distL="114300" distR="114300">
            <wp:extent cx="2667000" cy="704850"/>
            <wp:effectExtent l="0" t="0" r="0" b="0"/>
            <wp:docPr id="1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结果分析：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最后得到的计数为该单词在</w:t>
      </w:r>
      <w:r>
        <w:rPr>
          <w:rFonts w:hint="eastAsia"/>
          <w:lang w:val="en-US" w:eastAsia="zh-CN"/>
        </w:rPr>
        <w:t>9个source文件中出现的次数。该结果符合预期结果。</w:t>
      </w:r>
    </w:p>
    <w:p>
      <w:pPr>
        <w:pStyle w:val="3"/>
        <w:ind w:firstLine="0" w:firstLineChars="0"/>
        <w:jc w:val="left"/>
        <w:rPr>
          <w:rFonts w:hint="eastAsia" w:ascii="宋体" w:hAnsi="宋体" w:eastAsia="宋体"/>
          <w:b/>
          <w:sz w:val="24"/>
        </w:rPr>
      </w:pPr>
      <w:bookmarkStart w:id="14" w:name="_Toc57053305"/>
      <w:bookmarkStart w:id="15" w:name="_Toc58252274"/>
      <w:r>
        <w:rPr>
          <w:rFonts w:hint="eastAsia" w:ascii="宋体" w:hAnsi="宋体" w:eastAsia="宋体"/>
          <w:b/>
          <w:sz w:val="24"/>
        </w:rPr>
        <w:t>1.4 实验总结</w:t>
      </w:r>
      <w:bookmarkEnd w:id="14"/>
      <w:bookmarkEnd w:id="15"/>
    </w:p>
    <w:p>
      <w:pPr>
        <w:pStyle w:val="4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通过实现</w:t>
      </w:r>
      <w:r>
        <w:rPr>
          <w:rFonts w:hint="eastAsia"/>
          <w:b w:val="0"/>
          <w:bCs/>
          <w:lang w:val="en-US" w:eastAsia="zh-CN"/>
        </w:rPr>
        <w:t>map-reduce的过程，将整个算法的过程理解了一边，在该过程中，对combine和shuffle的过程进行了体会和融合，形成最后的实验代码和结果。此外，在该过程体会并学到了wordcount的核心内容，之前只在hadoop上面运行过map-reduce，知道大概内容。在该实验进行的过程中，也观察到了线程对整个程序的影响，各个线程的差异倒不是很大，但是对整个程序的性能的影响还是显而易见的。</w:t>
      </w:r>
    </w:p>
    <w:sectPr>
      <w:headerReference r:id="rId6" w:type="default"/>
      <w:footerReference r:id="rId7" w:type="default"/>
      <w:pgSz w:w="11906" w:h="16838"/>
      <w:pgMar w:top="1440" w:right="1800" w:bottom="1440" w:left="1800" w:header="851" w:footer="992" w:gutter="0"/>
      <w:pgNumType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等线 Light">
    <w:altName w:val="Noto Serif CJK JP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Droid Sans Fallbac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Noto Serif CJK JP">
    <w:panose1 w:val="0202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178115236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II</w:t>
        </w:r>
        <w:r>
          <w:fldChar w:fldCharType="end"/>
        </w:r>
      </w:p>
    </w:sdtContent>
  </w:sdt>
  <w:p>
    <w:pPr>
      <w:pStyle w:val="11"/>
      <w:tabs>
        <w:tab w:val="clear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10755668"/>
      <w:docPartObj>
        <w:docPartGallery w:val="autotext"/>
      </w:docPartObj>
    </w:sdtPr>
    <w:sdtContent>
      <w:p>
        <w:pPr>
          <w:pStyle w:val="11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A466E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4D27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  <w:rsid w:val="2EEAE30F"/>
    <w:rsid w:val="5F3F897D"/>
    <w:rsid w:val="68EA5324"/>
    <w:rsid w:val="7DBF4F90"/>
    <w:rsid w:val="7F2F13AB"/>
    <w:rsid w:val="BEAB85D9"/>
    <w:rsid w:val="C6DA9E65"/>
    <w:rsid w:val="FED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jc w:val="both"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3">
    <w:name w:val="heading 2"/>
    <w:basedOn w:val="1"/>
    <w:next w:val="4"/>
    <w:link w:val="27"/>
    <w:qFormat/>
    <w:uiPriority w:val="0"/>
    <w:pPr>
      <w:keepLines/>
      <w:adjustRightInd w:val="0"/>
      <w:snapToGrid/>
      <w:spacing w:before="360" w:after="360" w:line="415" w:lineRule="auto"/>
      <w:ind w:firstLine="200" w:firstLineChars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5">
    <w:name w:val="heading 3"/>
    <w:basedOn w:val="1"/>
    <w:next w:val="1"/>
    <w:link w:val="23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nhideWhenUsed/>
    <w:qFormat/>
    <w:uiPriority w:val="99"/>
    <w:pPr>
      <w:ind w:firstLine="420" w:firstLineChars="200"/>
    </w:pPr>
  </w:style>
  <w:style w:type="paragraph" w:styleId="6">
    <w:name w:val="caption"/>
    <w:basedOn w:val="1"/>
    <w:next w:val="1"/>
    <w:qFormat/>
    <w:uiPriority w:val="35"/>
    <w:pPr>
      <w:jc w:val="center"/>
    </w:pPr>
    <w:rPr>
      <w:rFonts w:ascii="Cambria" w:hAnsi="Cambria"/>
      <w:sz w:val="18"/>
      <w:szCs w:val="20"/>
    </w:rPr>
  </w:style>
  <w:style w:type="paragraph" w:styleId="7">
    <w:name w:val="annotation text"/>
    <w:basedOn w:val="1"/>
    <w:link w:val="30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Date"/>
    <w:basedOn w:val="1"/>
    <w:next w:val="1"/>
    <w:link w:val="33"/>
    <w:semiHidden/>
    <w:unhideWhenUsed/>
    <w:qFormat/>
    <w:uiPriority w:val="99"/>
    <w:pPr>
      <w:ind w:left="100" w:leftChars="2500"/>
    </w:pPr>
  </w:style>
  <w:style w:type="paragraph" w:styleId="10">
    <w:name w:val="Balloon Text"/>
    <w:basedOn w:val="1"/>
    <w:link w:val="3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1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12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5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</w:rPr>
  </w:style>
  <w:style w:type="paragraph" w:styleId="16">
    <w:name w:val="Normal (Web)"/>
    <w:basedOn w:val="1"/>
    <w:semiHidden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paragraph" w:styleId="17">
    <w:name w:val="annotation subject"/>
    <w:basedOn w:val="7"/>
    <w:next w:val="7"/>
    <w:link w:val="31"/>
    <w:semiHidden/>
    <w:unhideWhenUsed/>
    <w:qFormat/>
    <w:uiPriority w:val="99"/>
    <w:rPr>
      <w:b/>
      <w:bCs/>
    </w:rPr>
  </w:style>
  <w:style w:type="character" w:styleId="20">
    <w:name w:val="Hyperlink"/>
    <w:basedOn w:val="1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9"/>
    <w:semiHidden/>
    <w:unhideWhenUsed/>
    <w:qFormat/>
    <w:uiPriority w:val="99"/>
    <w:rPr>
      <w:sz w:val="21"/>
      <w:szCs w:val="21"/>
    </w:rPr>
  </w:style>
  <w:style w:type="character" w:customStyle="1" w:styleId="22">
    <w:name w:val="标题 1 字符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30"/>
      <w:szCs w:val="30"/>
    </w:rPr>
  </w:style>
  <w:style w:type="character" w:customStyle="1" w:styleId="23">
    <w:name w:val="标题 3 字符"/>
    <w:basedOn w:val="19"/>
    <w:link w:val="5"/>
    <w:qFormat/>
    <w:uiPriority w:val="9"/>
    <w:rPr>
      <w:rFonts w:ascii="Times New Roman" w:hAnsi="Times New Roman" w:eastAsia="宋体" w:cs="Times New Roman"/>
      <w:b/>
      <w:bCs/>
      <w:kern w:val="0"/>
      <w:sz w:val="24"/>
      <w:szCs w:val="32"/>
    </w:rPr>
  </w:style>
  <w:style w:type="character" w:customStyle="1" w:styleId="24">
    <w:name w:val="页眉 字符"/>
    <w:basedOn w:val="19"/>
    <w:link w:val="12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5">
    <w:name w:val="HTML 预设格式 字符"/>
    <w:basedOn w:val="19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页脚 字符"/>
    <w:basedOn w:val="19"/>
    <w:link w:val="11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27">
    <w:name w:val="标题 2 字符"/>
    <w:basedOn w:val="19"/>
    <w:link w:val="3"/>
    <w:qFormat/>
    <w:uiPriority w:val="0"/>
    <w:rPr>
      <w:rFonts w:ascii="Times New Roman" w:hAnsi="Times New Roman" w:eastAsia="楷体_GB2312" w:cs="Times New Roman"/>
      <w:sz w:val="32"/>
      <w:szCs w:val="20"/>
    </w:rPr>
  </w:style>
  <w:style w:type="character" w:customStyle="1" w:styleId="28">
    <w:name w:val="页眉 Char"/>
    <w:qFormat/>
    <w:uiPriority w:val="99"/>
    <w:rPr>
      <w:kern w:val="2"/>
      <w:sz w:val="18"/>
      <w:szCs w:val="18"/>
    </w:rPr>
  </w:style>
  <w:style w:type="paragraph" w:customStyle="1" w:styleId="29">
    <w:name w:val="TOC Heading"/>
    <w:basedOn w:val="2"/>
    <w:next w:val="1"/>
    <w:unhideWhenUsed/>
    <w:qFormat/>
    <w:uiPriority w:val="39"/>
    <w:pPr>
      <w:widowControl/>
      <w:snapToGrid/>
      <w:spacing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30">
    <w:name w:val="批注文字 字符"/>
    <w:basedOn w:val="19"/>
    <w:link w:val="7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  <w:style w:type="character" w:customStyle="1" w:styleId="31">
    <w:name w:val="批注主题 字符"/>
    <w:basedOn w:val="30"/>
    <w:link w:val="17"/>
    <w:semiHidden/>
    <w:qFormat/>
    <w:uiPriority w:val="99"/>
    <w:rPr>
      <w:rFonts w:ascii="Times New Roman" w:hAnsi="Times New Roman" w:eastAsia="宋体" w:cs="Times New Roman"/>
      <w:b/>
      <w:bCs/>
      <w:kern w:val="0"/>
      <w:sz w:val="24"/>
      <w:szCs w:val="24"/>
    </w:rPr>
  </w:style>
  <w:style w:type="character" w:customStyle="1" w:styleId="32">
    <w:name w:val="批注框文本 字符"/>
    <w:basedOn w:val="19"/>
    <w:link w:val="10"/>
    <w:semiHidden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character" w:customStyle="1" w:styleId="33">
    <w:name w:val="日期 字符"/>
    <w:basedOn w:val="19"/>
    <w:link w:val="9"/>
    <w:semiHidden/>
    <w:qFormat/>
    <w:uiPriority w:val="99"/>
    <w:rPr>
      <w:rFonts w:ascii="Times New Roman" w:hAnsi="Times New Roman" w:eastAsia="宋体" w:cs="Times New Roman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202</Words>
  <Characters>1153</Characters>
  <Lines>9</Lines>
  <Paragraphs>2</Paragraphs>
  <TotalTime>94</TotalTime>
  <ScaleCrop>false</ScaleCrop>
  <LinksUpToDate>false</LinksUpToDate>
  <CharactersWithSpaces>1353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2020-11-25T17:58:00Z</dcterms:created>
  <dc:creator>* Lonely boy *</dc:creator>
  <cp:lastModifiedBy>最好的时间说再见</cp:lastModifiedBy>
  <dcterms:modified xsi:type="dcterms:W3CDTF">2020-12-30T15:01:50Z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