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Andrea Gianotti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64TFJG3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