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26/09/2024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Luciano Daniel Rodriguez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