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12/09/2022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Luis Ricciardi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1150039538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16TFJG3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