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18/09/2023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Fiorella Ailen Gomez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Institucionales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9TGYHG3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