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22/06/2022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Fabian Andres Fernandez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FQRFJG3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