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</w:rPr>
      </w:pPr>
      <w:r>
        <w:rPr>
          <w:rFonts w:hint="eastAsia" w:ascii="宋体" w:hAnsi="宋体" w:eastAsia="宋体"/>
          <w:b/>
          <w:sz w:val="36"/>
        </w:rPr>
        <w:t>XXX软件产品文档</w:t>
      </w:r>
    </w:p>
    <w:p>
      <w:pPr>
        <w:jc w:val="center"/>
        <w:rPr>
          <w:rFonts w:ascii="宋体" w:hAnsi="宋体" w:eastAsia="宋体"/>
          <w:b/>
          <w:sz w:val="36"/>
        </w:rPr>
      </w:pPr>
      <w:r>
        <w:rPr>
          <w:rFonts w:hint="eastAsia" w:ascii="宋体" w:hAnsi="宋体" w:eastAsia="宋体"/>
          <w:b/>
          <w:sz w:val="36"/>
        </w:rPr>
        <w:t>（毕业答辩时请以ppt形式描述以下要点）</w:t>
      </w:r>
    </w:p>
    <w:p/>
    <w:p>
      <w:pPr>
        <w:pStyle w:val="5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《产品简介》 -- 包括产品概念、适用范围、产品功能、功能特点、运行要求和联系地址。</w:t>
      </w:r>
    </w:p>
    <w:p>
      <w:pPr>
        <w:pStyle w:val="5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《产品演示》 -- 包括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团队</w:t>
      </w:r>
      <w:r>
        <w:rPr>
          <w:rFonts w:ascii="Arial" w:hAnsi="Arial" w:eastAsia="宋体" w:cs="Arial"/>
          <w:color w:val="333333"/>
          <w:kern w:val="0"/>
          <w:szCs w:val="21"/>
        </w:rPr>
        <w:t>简介、产品背景、产品描述、产品特点、产品作用、适用范围、使用分析、功能模块、解决问题、合作伙伴、成功案例等。一般用 Power point 或者 VCD 录制软件实现。</w:t>
      </w:r>
    </w:p>
    <w:p>
      <w:pPr>
        <w:pStyle w:val="5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《功能介绍》 -- 以《需求分析》为书写基础，包括软件介绍、</w:t>
      </w:r>
      <w:r>
        <w:rPr>
          <w:rFonts w:ascii="Arial" w:hAnsi="Arial" w:eastAsia="宋体" w:cs="Arial"/>
          <w:kern w:val="0"/>
          <w:szCs w:val="21"/>
        </w:rPr>
        <w:t>软件结构</w:t>
      </w:r>
      <w:r>
        <w:rPr>
          <w:rFonts w:ascii="Arial" w:hAnsi="Arial" w:eastAsia="宋体" w:cs="Arial"/>
          <w:color w:val="333333"/>
          <w:kern w:val="0"/>
          <w:szCs w:val="21"/>
        </w:rPr>
        <w:t>、功能列表、功能描述和公司联系地址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。</w:t>
      </w: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 xml:space="preserve">4. </w:t>
      </w:r>
      <w:r>
        <w:rPr>
          <w:rFonts w:ascii="Arial" w:hAnsi="Arial" w:eastAsia="宋体" w:cs="Arial"/>
          <w:color w:val="333333"/>
          <w:kern w:val="0"/>
          <w:szCs w:val="21"/>
        </w:rPr>
        <w:t xml:space="preserve"> 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《</w:t>
      </w:r>
      <w:r>
        <w:rPr>
          <w:rFonts w:ascii="Arial" w:hAnsi="Arial" w:eastAsia="宋体" w:cs="Arial"/>
          <w:color w:val="333333"/>
          <w:kern w:val="0"/>
          <w:szCs w:val="21"/>
        </w:rPr>
        <w:t>评测报告》 --包括评测目的、评测范围、评测环境、评测内容、实测数据、性能表现、结果分析和评测总结等。</w:t>
      </w: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5.  《安装手册》 -- 包括系统环境、运行平台、产品安装过</w:t>
      </w:r>
      <w:bookmarkStart w:id="0" w:name="_GoBack"/>
      <w:bookmarkEnd w:id="0"/>
      <w:r>
        <w:rPr>
          <w:rFonts w:ascii="Arial" w:hAnsi="Arial" w:eastAsia="宋体" w:cs="Arial"/>
          <w:color w:val="333333"/>
          <w:kern w:val="0"/>
          <w:szCs w:val="21"/>
        </w:rPr>
        <w:t>程、初始环境设置、安装记录等。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04417"/>
    <w:multiLevelType w:val="multilevel"/>
    <w:tmpl w:val="537044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A7"/>
    <w:rsid w:val="00041EB0"/>
    <w:rsid w:val="002750A7"/>
    <w:rsid w:val="00442BC1"/>
    <w:rsid w:val="004838CD"/>
    <w:rsid w:val="005079ED"/>
    <w:rsid w:val="006A2920"/>
    <w:rsid w:val="00980490"/>
    <w:rsid w:val="009E4E9D"/>
    <w:rsid w:val="00B70BBB"/>
    <w:rsid w:val="00FD4BB8"/>
    <w:rsid w:val="7D7B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283</Characters>
  <Lines>2</Lines>
  <Paragraphs>1</Paragraphs>
  <TotalTime>72</TotalTime>
  <ScaleCrop>false</ScaleCrop>
  <LinksUpToDate>false</LinksUpToDate>
  <CharactersWithSpaces>331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2017-11-27T00:44:00Z</dcterms:created>
  <dc:creator>wlsdn</dc:creator>
  <cp:lastModifiedBy>宁宁</cp:lastModifiedBy>
  <dcterms:modified xsi:type="dcterms:W3CDTF">2019-05-10T11:12:18Z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