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b w:val="1"/>
        </w:rPr>
      </w:pPr>
      <w:r w:rsidDel="00000000" w:rsidR="00000000" w:rsidRPr="00000000">
        <w:rPr/>
        <w:drawing>
          <wp:inline distB="0" distT="0" distL="0" distR="0">
            <wp:extent cx="1993900" cy="1447800"/>
            <wp:effectExtent b="0" l="0" r="0" t="0"/>
            <wp:docPr descr="Universidade Federal do Ceará – Campus Quixadá" id="1" name="image1.png"/>
            <a:graphic>
              <a:graphicData uri="http://schemas.openxmlformats.org/drawingml/2006/picture">
                <pic:pic>
                  <pic:nvPicPr>
                    <pic:cNvPr descr="Universidade Federal do Ceará – Campus Quixadá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CURSO DE ENGENHARIA DE SOFTWARE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RELATÓRIO – TRABALHO FINAL QUALIDADE DE SOFTWARE</w:t>
      </w:r>
    </w:p>
    <w:p w:rsidR="00000000" w:rsidDel="00000000" w:rsidP="00000000" w:rsidRDefault="00000000" w:rsidRPr="00000000" w14:paraId="00000009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InfoSaúde</w:t>
      </w:r>
    </w:p>
    <w:p w:rsidR="00000000" w:rsidDel="00000000" w:rsidP="00000000" w:rsidRDefault="00000000" w:rsidRPr="00000000" w14:paraId="0000000A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Equipe:</w:t>
      </w:r>
    </w:p>
    <w:p w:rsidR="00000000" w:rsidDel="00000000" w:rsidP="00000000" w:rsidRDefault="00000000" w:rsidRPr="00000000" w14:paraId="00000011">
      <w:pPr>
        <w:spacing w:line="360" w:lineRule="auto"/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Lucas do Nascimento Diniz</w:t>
      </w:r>
    </w:p>
    <w:p w:rsidR="00000000" w:rsidDel="00000000" w:rsidP="00000000" w:rsidRDefault="00000000" w:rsidRPr="00000000" w14:paraId="00000012">
      <w:pPr>
        <w:spacing w:line="360" w:lineRule="auto"/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João Teixeira do Nascimento</w:t>
      </w:r>
    </w:p>
    <w:p w:rsidR="00000000" w:rsidDel="00000000" w:rsidP="00000000" w:rsidRDefault="00000000" w:rsidRPr="00000000" w14:paraId="00000013">
      <w:pPr>
        <w:spacing w:line="360" w:lineRule="auto"/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Professora:</w:t>
      </w:r>
    </w:p>
    <w:p w:rsidR="00000000" w:rsidDel="00000000" w:rsidP="00000000" w:rsidRDefault="00000000" w:rsidRPr="00000000" w14:paraId="00000015">
      <w:pPr>
        <w:spacing w:line="360" w:lineRule="auto"/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Carla Ilane Moreira Bezerra</w:t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QUIXADÁ</w:t>
      </w:r>
    </w:p>
    <w:p w:rsidR="00000000" w:rsidDel="00000000" w:rsidP="00000000" w:rsidRDefault="00000000" w:rsidRPr="00000000" w14:paraId="0000001B">
      <w:pPr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center"/>
        <w:rPr>
          <w:b w:val="1"/>
        </w:rPr>
        <w:sectPr>
          <w:headerReference r:id="rId7" w:type="default"/>
          <w:headerReference r:id="rId8" w:type="first"/>
          <w:footerReference r:id="rId9" w:type="default"/>
          <w:pgSz w:h="16838" w:w="11906" w:orient="portrait"/>
          <w:pgMar w:bottom="1134" w:top="1701" w:left="1701" w:right="1134" w:header="709" w:footer="709"/>
          <w:pgNumType w:start="0"/>
          <w:titlePg w:val="1"/>
        </w:sectPr>
      </w:pPr>
      <w:r w:rsidDel="00000000" w:rsidR="00000000" w:rsidRPr="00000000">
        <w:rPr>
          <w:b w:val="1"/>
          <w:rtl w:val="0"/>
        </w:rPr>
        <w:t xml:space="preserve">Março, 2021</w:t>
      </w:r>
    </w:p>
    <w:p w:rsidR="00000000" w:rsidDel="00000000" w:rsidP="00000000" w:rsidRDefault="00000000" w:rsidRPr="00000000" w14:paraId="0000001D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SUMÁRIO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26"/>
              <w:tab w:val="right" w:pos="9061"/>
            </w:tabs>
            <w:spacing w:after="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hyperlink>
          <w:hyperlink w:anchor="_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DESCRIÇÃO DO PROJETO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26"/>
              <w:tab w:val="right" w:pos="9061"/>
            </w:tabs>
            <w:spacing w:after="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hyperlink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AVALIAÇÃO DO PROJETO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567"/>
              <w:tab w:val="right" w:pos="9061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</w:t>
            </w:r>
          </w:hyperlink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Medição 1 – Antes de refatorar o projeto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567"/>
              <w:tab w:val="right" w:pos="9061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</w:t>
            </w:r>
          </w:hyperlink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Detecção dos Code Smells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567"/>
              <w:tab w:val="right" w:pos="9061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</w:t>
            </w:r>
          </w:hyperlink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Medição 2 – Após Refatorar o Code Smell </w:t>
          </w:r>
          <w:r w:rsidDel="00000000" w:rsidR="00000000" w:rsidRPr="00000000">
            <w:rPr>
              <w:rtl w:val="0"/>
            </w:rPr>
            <w:t xml:space="preserve">Brain Method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567"/>
              <w:tab w:val="right" w:pos="9061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</w:t>
            </w:r>
          </w:hyperlink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Medição 3 – Após Refatorar o Code Smell </w:t>
          </w:r>
          <w:r w:rsidDel="00000000" w:rsidR="00000000" w:rsidRPr="00000000">
            <w:rPr>
              <w:rtl w:val="0"/>
            </w:rPr>
            <w:t xml:space="preserve">Shotgun Surgery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567"/>
              <w:tab w:val="right" w:pos="9061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</w:rPr>
          </w:pPr>
          <w:hyperlink w:anchor="_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</w:t>
            </w:r>
          </w:hyperlink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Medição </w:t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– Após a refatoração o </w:t>
          </w:r>
          <w:r w:rsidDel="00000000" w:rsidR="00000000" w:rsidRPr="00000000">
            <w:rPr>
              <w:rtl w:val="0"/>
            </w:rPr>
            <w:t xml:space="preserve">Code Smell Feature Envy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5</w:t>
          </w:r>
        </w:p>
        <w:p w:rsidR="00000000" w:rsidDel="00000000" w:rsidP="00000000" w:rsidRDefault="00000000" w:rsidRPr="00000000" w14:paraId="00000027">
          <w:pPr>
            <w:tabs>
              <w:tab w:val="left" w:pos="567"/>
              <w:tab w:val="right" w:pos="9061"/>
            </w:tabs>
            <w:rPr>
              <w:rFonts w:ascii="Calibri" w:cs="Calibri" w:eastAsia="Calibri" w:hAnsi="Calibri"/>
            </w:rPr>
          </w:pPr>
          <w:hyperlink w:anchor="_fkcws8fqmf6l">
            <w:r w:rsidDel="00000000" w:rsidR="00000000" w:rsidRPr="00000000">
              <w:rPr>
                <w:rtl w:val="0"/>
              </w:rPr>
              <w:t xml:space="preserve">2.6</w:t>
            </w:r>
          </w:hyperlink>
          <w:hyperlink w:anchor="_fkcws8fqmf6l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_fkcws8fqmf6l \h </w:instrText>
            <w:fldChar w:fldCharType="separate"/>
          </w:r>
          <w:r w:rsidDel="00000000" w:rsidR="00000000" w:rsidRPr="00000000">
            <w:rPr>
              <w:rtl w:val="0"/>
            </w:rPr>
            <w:t xml:space="preserve">Medição 5 – Após a refatoração o Code Smell Intensive Coupling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left" w:pos="567"/>
              <w:tab w:val="right" w:pos="9061"/>
            </w:tabs>
            <w:rPr>
              <w:rFonts w:ascii="Calibri" w:cs="Calibri" w:eastAsia="Calibri" w:hAnsi="Calibri"/>
            </w:rPr>
          </w:pPr>
          <w:hyperlink w:anchor="_iia8izf7fht6">
            <w:r w:rsidDel="00000000" w:rsidR="00000000" w:rsidRPr="00000000">
              <w:rPr>
                <w:rtl w:val="0"/>
              </w:rPr>
              <w:t xml:space="preserve">2.7</w:t>
            </w:r>
          </w:hyperlink>
          <w:hyperlink w:anchor="_iia8izf7fht6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_iia8izf7fht6 \h </w:instrText>
            <w:fldChar w:fldCharType="separate"/>
          </w:r>
          <w:r w:rsidDel="00000000" w:rsidR="00000000" w:rsidRPr="00000000">
            <w:rPr>
              <w:rtl w:val="0"/>
            </w:rPr>
            <w:t xml:space="preserve">Medição 6 – Após a refatoração o Code Smell Dispersed Coupling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26"/>
              <w:tab w:val="right" w:pos="9061"/>
            </w:tabs>
            <w:spacing w:after="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hyperlink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COMPARAÇÃO DOS RESULTADOS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26"/>
              <w:tab w:val="right" w:pos="9061"/>
            </w:tabs>
            <w:spacing w:after="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REFERÊNCIAS</w:t>
              <w:tab/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26"/>
              <w:tab w:val="right" w:pos="9061"/>
            </w:tabs>
            <w:spacing w:after="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APÊNDICE A</w:t>
              <w:tab/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D">
      <w:pPr>
        <w:rPr/>
        <w:sectPr>
          <w:headerReference r:id="rId10" w:type="first"/>
          <w:type w:val="nextPage"/>
          <w:pgSz w:h="16838" w:w="11906" w:orient="portrait"/>
          <w:pgMar w:bottom="1134" w:top="1701" w:left="1701" w:right="1134" w:header="709" w:footer="709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DESCRIÇÃO DO PROJETO</w:t>
      </w:r>
    </w:p>
    <w:p w:rsidR="00000000" w:rsidDel="00000000" w:rsidP="00000000" w:rsidRDefault="00000000" w:rsidRPr="00000000" w14:paraId="00000030">
      <w:pPr>
        <w:spacing w:line="360" w:lineRule="auto"/>
        <w:ind w:firstLine="851"/>
        <w:jc w:val="both"/>
        <w:rPr/>
      </w:pPr>
      <w:r w:rsidDel="00000000" w:rsidR="00000000" w:rsidRPr="00000000">
        <w:rPr>
          <w:rtl w:val="0"/>
        </w:rPr>
        <w:t xml:space="preserve">O sistema que será abordado neste relatório é uma aplicação desenvolvida com finalidade de digitalizar uma carteira de vacinação. O sistema se chama InfoSaúde e foi desenvolvido na linguagem de programação Java, utilizando o Postgresql para persistir os dados. O sistema foi desenvolvido por um time composto de três programadores e utilizando o GitHub para fazer o controle de versões.</w:t>
      </w:r>
    </w:p>
    <w:p w:rsidR="00000000" w:rsidDel="00000000" w:rsidP="00000000" w:rsidRDefault="00000000" w:rsidRPr="00000000" w14:paraId="00000031">
      <w:pPr>
        <w:spacing w:line="360" w:lineRule="auto"/>
        <w:ind w:firstLine="85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Link do projeto: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https://github.com/GustavoSantosCS/InfoSaude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85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Tabela 1 – Características do Projeto</w:t>
      </w:r>
    </w:p>
    <w:tbl>
      <w:tblPr>
        <w:tblStyle w:val="Table1"/>
        <w:tblW w:w="906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65"/>
        <w:gridCol w:w="2265"/>
        <w:gridCol w:w="2265"/>
        <w:gridCol w:w="2266"/>
        <w:tblGridChange w:id="0">
          <w:tblGrid>
            <w:gridCol w:w="2265"/>
            <w:gridCol w:w="2265"/>
            <w:gridCol w:w="2265"/>
            <w:gridCol w:w="2266"/>
          </w:tblGrid>
        </w:tblGridChange>
      </w:tblGrid>
      <w:tr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Projeto</w:t>
            </w:r>
          </w:p>
        </w:tc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LOC</w:t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# de classes</w:t>
            </w:r>
          </w:p>
        </w:tc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# de releases</w:t>
            </w:r>
          </w:p>
        </w:tc>
      </w:tr>
      <w:tr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InfoSaúde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6599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3"/>
                <w:szCs w:val="23"/>
                <w:rtl w:val="0"/>
              </w:rPr>
              <w:t xml:space="preserve">112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numPr>
          <w:ilvl w:val="0"/>
          <w:numId w:val="1"/>
        </w:numPr>
        <w:ind w:left="284" w:hanging="284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AVALIAÇÃO DO PROJETO</w:t>
      </w:r>
    </w:p>
    <w:p w:rsidR="00000000" w:rsidDel="00000000" w:rsidP="00000000" w:rsidRDefault="00000000" w:rsidRPr="00000000" w14:paraId="0000003F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Medição 1 – Antes de refatorar o projeto</w:t>
      </w:r>
    </w:p>
    <w:p w:rsidR="00000000" w:rsidDel="00000000" w:rsidP="00000000" w:rsidRDefault="00000000" w:rsidRPr="00000000" w14:paraId="00000040">
      <w:pPr>
        <w:spacing w:line="360" w:lineRule="auto"/>
        <w:ind w:firstLine="851"/>
        <w:jc w:val="both"/>
        <w:rPr>
          <w:b w:val="1"/>
        </w:rPr>
      </w:pPr>
      <w:r w:rsidDel="00000000" w:rsidR="00000000" w:rsidRPr="00000000">
        <w:rPr>
          <w:rtl w:val="0"/>
        </w:rPr>
        <w:t xml:space="preserve">A seguir está descrita uma tabela que apresenta informações relacionadas com a medição das métricas de coesão, acoplamento, complexidade, herança e tamanho, antes do projeto ser refatorado. Para isso será utilizada a ferramenta Understand.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85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Tabela 2 – Medição dos atributos antes de refatorar o projeto.</w:t>
      </w:r>
    </w:p>
    <w:tbl>
      <w:tblPr>
        <w:tblStyle w:val="Table2"/>
        <w:tblW w:w="11460.0" w:type="dxa"/>
        <w:jc w:val="left"/>
        <w:tblInd w:w="-132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85"/>
        <w:gridCol w:w="930"/>
        <w:gridCol w:w="645"/>
        <w:gridCol w:w="615"/>
        <w:gridCol w:w="645"/>
        <w:gridCol w:w="900"/>
        <w:gridCol w:w="570"/>
        <w:gridCol w:w="660"/>
        <w:gridCol w:w="930"/>
        <w:gridCol w:w="1410"/>
        <w:gridCol w:w="630"/>
        <w:gridCol w:w="780"/>
        <w:gridCol w:w="630"/>
        <w:gridCol w:w="630"/>
        <w:tblGridChange w:id="0">
          <w:tblGrid>
            <w:gridCol w:w="1485"/>
            <w:gridCol w:w="930"/>
            <w:gridCol w:w="645"/>
            <w:gridCol w:w="615"/>
            <w:gridCol w:w="645"/>
            <w:gridCol w:w="900"/>
            <w:gridCol w:w="570"/>
            <w:gridCol w:w="660"/>
            <w:gridCol w:w="930"/>
            <w:gridCol w:w="1410"/>
            <w:gridCol w:w="630"/>
            <w:gridCol w:w="780"/>
            <w:gridCol w:w="630"/>
            <w:gridCol w:w="630"/>
          </w:tblGrid>
        </w:tblGridChange>
      </w:tblGrid>
      <w:tr>
        <w:tc>
          <w:tcPr>
            <w:vMerge w:val="restart"/>
            <w:shd w:fill="bfbfbf" w:val="clea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Coesão</w:t>
            </w:r>
          </w:p>
        </w:tc>
        <w:tc>
          <w:tcPr>
            <w:gridSpan w:val="4"/>
            <w:shd w:fill="bfbfbf" w:val="clea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Complexidade</w:t>
            </w:r>
          </w:p>
        </w:tc>
        <w:tc>
          <w:tcPr>
            <w:gridSpan w:val="3"/>
            <w:shd w:fill="bfbfbf" w:val="clea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Herança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Acoplamento</w:t>
            </w:r>
          </w:p>
        </w:tc>
        <w:tc>
          <w:tcPr>
            <w:gridSpan w:val="4"/>
            <w:shd w:fill="bfbfbf" w:val="clea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Tamanho</w:t>
            </w:r>
          </w:p>
        </w:tc>
      </w:tr>
      <w:tr>
        <w:trPr>
          <w:trHeight w:val="289" w:hRule="atLeast"/>
        </w:trPr>
        <w:tc>
          <w:tcPr>
            <w:vMerge w:val="continue"/>
            <w:shd w:fill="bfbfbf" w:val="clear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LCOM2</w:t>
            </w:r>
          </w:p>
        </w:tc>
        <w:tc>
          <w:tcPr/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ACC</w:t>
            </w:r>
          </w:p>
        </w:tc>
        <w:tc>
          <w:tcPr/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SCC</w:t>
            </w:r>
          </w:p>
        </w:tc>
        <w:tc>
          <w:tcPr/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EVG</w:t>
            </w:r>
          </w:p>
        </w:tc>
        <w:tc>
          <w:tcPr/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MaxNet</w:t>
            </w:r>
          </w:p>
        </w:tc>
        <w:tc>
          <w:tcPr/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DIT</w:t>
            </w:r>
          </w:p>
        </w:tc>
        <w:tc>
          <w:tcPr/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NOC</w:t>
            </w:r>
          </w:p>
        </w:tc>
        <w:tc>
          <w:tcPr/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IFANIN</w:t>
            </w:r>
          </w:p>
        </w:tc>
        <w:tc>
          <w:tcPr/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CBO</w:t>
            </w:r>
          </w:p>
        </w:tc>
        <w:tc>
          <w:tcPr/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LOC</w:t>
            </w:r>
          </w:p>
        </w:tc>
        <w:tc>
          <w:tcPr/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CLOC</w:t>
            </w:r>
          </w:p>
        </w:tc>
        <w:tc>
          <w:tcPr/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NIM</w:t>
            </w:r>
          </w:p>
        </w:tc>
        <w:tc>
          <w:tcPr/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CDL</w:t>
            </w:r>
          </w:p>
        </w:tc>
      </w:tr>
      <w:tr>
        <w:tc>
          <w:tcPr/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S1 antes da refatoração</w:t>
            </w:r>
          </w:p>
        </w:tc>
        <w:tc>
          <w:tcPr/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2323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110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775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122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57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85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98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229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6599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531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381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112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S1 após refat. CS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Brain Method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2328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105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783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125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57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85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98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229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6621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531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388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112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S1 após refat. CS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Shotgun Surgery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2388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105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778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124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55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85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98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215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6611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531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389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112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8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S1 após refat. CS Feature-envy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2459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105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778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124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55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85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98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215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6785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531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441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112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97">
            <w:pPr>
              <w:spacing w:line="36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S1 após refat. CS Intensive Coupling</w:t>
            </w:r>
          </w:p>
        </w:tc>
        <w:tc>
          <w:tcPr/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2824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104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881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125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64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95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105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232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7081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536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496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119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A5">
            <w:pPr>
              <w:spacing w:line="36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S1 após refat. CS Dispersed Coupling</w:t>
            </w:r>
          </w:p>
        </w:tc>
        <w:tc>
          <w:tcPr/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2795</w:t>
            </w:r>
          </w:p>
        </w:tc>
        <w:tc>
          <w:tcPr/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105</w:t>
            </w:r>
          </w:p>
        </w:tc>
        <w:tc>
          <w:tcPr/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891</w:t>
            </w:r>
          </w:p>
        </w:tc>
        <w:tc>
          <w:tcPr/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126</w:t>
            </w:r>
          </w:p>
        </w:tc>
        <w:tc>
          <w:tcPr/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64</w:t>
            </w:r>
          </w:p>
        </w:tc>
        <w:tc>
          <w:tcPr/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101</w:t>
            </w:r>
          </w:p>
        </w:tc>
        <w:tc>
          <w:tcPr/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105</w:t>
            </w:r>
          </w:p>
        </w:tc>
        <w:tc>
          <w:tcPr/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230</w:t>
            </w:r>
          </w:p>
        </w:tc>
        <w:tc>
          <w:tcPr/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7116</w:t>
            </w:r>
          </w:p>
        </w:tc>
        <w:tc>
          <w:tcPr/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536</w:t>
            </w:r>
          </w:p>
        </w:tc>
        <w:tc>
          <w:tcPr/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505</w:t>
            </w:r>
          </w:p>
        </w:tc>
        <w:tc>
          <w:tcPr/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119</w:t>
            </w:r>
          </w:p>
        </w:tc>
      </w:tr>
    </w:tbl>
    <w:p w:rsidR="00000000" w:rsidDel="00000000" w:rsidP="00000000" w:rsidRDefault="00000000" w:rsidRPr="00000000" w14:paraId="000000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835293" cy="4921486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5293" cy="4921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Detecção dos Code Smells</w:t>
      </w:r>
    </w:p>
    <w:p w:rsidR="00000000" w:rsidDel="00000000" w:rsidP="00000000" w:rsidRDefault="00000000" w:rsidRPr="00000000" w14:paraId="000000B6">
      <w:pPr>
        <w:spacing w:line="360" w:lineRule="auto"/>
        <w:ind w:firstLine="851"/>
        <w:jc w:val="both"/>
        <w:rPr/>
      </w:pPr>
      <w:r w:rsidDel="00000000" w:rsidR="00000000" w:rsidRPr="00000000">
        <w:rPr>
          <w:rtl w:val="0"/>
        </w:rPr>
        <w:t xml:space="preserve">A ferramenta JSPiRIT detectou 5 tipos de code smells, todos esses tipos de code smells compõem um conjunto de 58 ocorrências de code smells.</w:t>
      </w:r>
    </w:p>
    <w:p w:rsidR="00000000" w:rsidDel="00000000" w:rsidP="00000000" w:rsidRDefault="00000000" w:rsidRPr="00000000" w14:paraId="000000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85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Tabela 3 – Code smells do projeto.</w:t>
      </w:r>
    </w:p>
    <w:tbl>
      <w:tblPr>
        <w:tblStyle w:val="Table3"/>
        <w:tblW w:w="906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30"/>
        <w:gridCol w:w="4531"/>
        <w:tblGridChange w:id="0">
          <w:tblGrid>
            <w:gridCol w:w="4530"/>
            <w:gridCol w:w="4531"/>
          </w:tblGrid>
        </w:tblGridChange>
      </w:tblGrid>
      <w:tr>
        <w:trPr>
          <w:trHeight w:val="190" w:hRule="atLeast"/>
        </w:trPr>
        <w:tc>
          <w:tcPr/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 do Code Smell</w:t>
            </w:r>
          </w:p>
        </w:tc>
        <w:tc>
          <w:tcPr/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Quantidade</w:t>
            </w:r>
          </w:p>
        </w:tc>
      </w:tr>
      <w:tr>
        <w:tc>
          <w:tcPr/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Dispersed Coupling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Feature Envy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Intensive Coupling</w:t>
            </w:r>
          </w:p>
        </w:tc>
        <w:tc>
          <w:tcPr/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</w:tr>
      <w:tr>
        <w:tc>
          <w:tcPr/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Shotgun Surgery</w:t>
            </w:r>
          </w:p>
        </w:tc>
        <w:tc>
          <w:tcPr/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c>
          <w:tcPr/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Brain Method</w:t>
            </w:r>
          </w:p>
        </w:tc>
        <w:tc>
          <w:tcPr/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0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Medição 2 – Após Refatorar Code Smell Brain Method</w:t>
      </w:r>
    </w:p>
    <w:p w:rsidR="00000000" w:rsidDel="00000000" w:rsidP="00000000" w:rsidRDefault="00000000" w:rsidRPr="00000000" w14:paraId="000000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Nessa </w:t>
      </w:r>
      <w:r w:rsidDel="00000000" w:rsidR="00000000" w:rsidRPr="00000000">
        <w:rPr>
          <w:rtl w:val="0"/>
        </w:rPr>
        <w:t xml:space="preserve">seção estão descritos os resultados da medição realizada após refatorar os code smells referentes ao tipo Brain Method. Os code smells foram identificados utilizando o JSpirit, esse tipo de code smell possui 3 ocorrências. Foi possível observar que o valor da LCOM2 aumentou, indicando que o sistema ficou menos coeso. A segunda medição revelou que os métodos ficaram mais complexos após retirar essas instâncias do Brain Method, apenas a métrica ACC indica o contrário. As métricas relacionadas com a herança permaneceram as mesmas da mesma forma que a métrica de acoplamento não foi alterada. Quando observamos o tamanho, podemos concluir que houve um acréscimo, apenas as métricas CLOC e CDL permaneceram as mesmas.</w:t>
      </w:r>
    </w:p>
    <w:p w:rsidR="00000000" w:rsidDel="00000000" w:rsidP="00000000" w:rsidRDefault="00000000" w:rsidRPr="00000000" w14:paraId="000000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40" w:lineRule="auto"/>
        <w:ind w:firstLine="850"/>
        <w:jc w:val="center"/>
        <w:rPr/>
      </w:pPr>
      <w:r w:rsidDel="00000000" w:rsidR="00000000" w:rsidRPr="00000000">
        <w:rPr>
          <w:rtl w:val="0"/>
        </w:rPr>
        <w:t xml:space="preserve">Tabela 4 – Code smells do projeto após refatorar o Brain Method.</w:t>
      </w:r>
    </w:p>
    <w:tbl>
      <w:tblPr>
        <w:tblStyle w:val="Table4"/>
        <w:tblW w:w="906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30"/>
        <w:gridCol w:w="4531"/>
        <w:tblGridChange w:id="0">
          <w:tblGrid>
            <w:gridCol w:w="4530"/>
            <w:gridCol w:w="4531"/>
          </w:tblGrid>
        </w:tblGridChange>
      </w:tblGrid>
      <w:tr>
        <w:trPr>
          <w:trHeight w:val="190" w:hRule="atLeast"/>
        </w:trPr>
        <w:tc>
          <w:tcPr/>
          <w:p w:rsidR="00000000" w:rsidDel="00000000" w:rsidP="00000000" w:rsidRDefault="00000000" w:rsidRPr="00000000" w14:paraId="000000CA">
            <w:pPr>
              <w:spacing w:after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do Code Smell</w:t>
            </w:r>
          </w:p>
        </w:tc>
        <w:tc>
          <w:tcPr/>
          <w:p w:rsidR="00000000" w:rsidDel="00000000" w:rsidP="00000000" w:rsidRDefault="00000000" w:rsidRPr="00000000" w14:paraId="000000CB">
            <w:pPr>
              <w:spacing w:after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Quantidade</w:t>
            </w:r>
          </w:p>
        </w:tc>
      </w:tr>
      <w:tr>
        <w:tc>
          <w:tcPr/>
          <w:p w:rsidR="00000000" w:rsidDel="00000000" w:rsidP="00000000" w:rsidRDefault="00000000" w:rsidRPr="00000000" w14:paraId="000000CC">
            <w:pPr>
              <w:spacing w:after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Dispersed Coupling</w:t>
            </w:r>
          </w:p>
        </w:tc>
        <w:tc>
          <w:tcPr/>
          <w:p w:rsidR="00000000" w:rsidDel="00000000" w:rsidP="00000000" w:rsidRDefault="00000000" w:rsidRPr="00000000" w14:paraId="000000CD">
            <w:pPr>
              <w:spacing w:after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</w:tr>
      <w:tr>
        <w:tc>
          <w:tcPr/>
          <w:p w:rsidR="00000000" w:rsidDel="00000000" w:rsidP="00000000" w:rsidRDefault="00000000" w:rsidRPr="00000000" w14:paraId="000000CE">
            <w:pPr>
              <w:spacing w:after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Feature Envy</w:t>
            </w:r>
          </w:p>
        </w:tc>
        <w:tc>
          <w:tcPr/>
          <w:p w:rsidR="00000000" w:rsidDel="00000000" w:rsidP="00000000" w:rsidRDefault="00000000" w:rsidRPr="00000000" w14:paraId="000000CF">
            <w:pPr>
              <w:spacing w:after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</w:tr>
      <w:tr>
        <w:tc>
          <w:tcPr/>
          <w:p w:rsidR="00000000" w:rsidDel="00000000" w:rsidP="00000000" w:rsidRDefault="00000000" w:rsidRPr="00000000" w14:paraId="000000D0">
            <w:pPr>
              <w:spacing w:after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Intensive Coupling</w:t>
            </w:r>
          </w:p>
        </w:tc>
        <w:tc>
          <w:tcPr/>
          <w:p w:rsidR="00000000" w:rsidDel="00000000" w:rsidP="00000000" w:rsidRDefault="00000000" w:rsidRPr="00000000" w14:paraId="000000D1">
            <w:pPr>
              <w:spacing w:after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</w:tr>
      <w:tr>
        <w:tc>
          <w:tcPr/>
          <w:p w:rsidR="00000000" w:rsidDel="00000000" w:rsidP="00000000" w:rsidRDefault="00000000" w:rsidRPr="00000000" w14:paraId="000000D2">
            <w:pPr>
              <w:spacing w:after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Shotgun Surgery</w:t>
            </w:r>
          </w:p>
        </w:tc>
        <w:tc>
          <w:tcPr/>
          <w:p w:rsidR="00000000" w:rsidDel="00000000" w:rsidP="00000000" w:rsidRDefault="00000000" w:rsidRPr="00000000" w14:paraId="000000D3">
            <w:pPr>
              <w:spacing w:after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</w:tbl>
    <w:p w:rsidR="00000000" w:rsidDel="00000000" w:rsidP="00000000" w:rsidRDefault="00000000" w:rsidRPr="00000000" w14:paraId="000000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Medição 3 – Após Refatorar Code Smell Shotgun Surgery</w:t>
      </w:r>
    </w:p>
    <w:p w:rsidR="00000000" w:rsidDel="00000000" w:rsidP="00000000" w:rsidRDefault="00000000" w:rsidRPr="00000000" w14:paraId="000000D6">
      <w:pPr>
        <w:spacing w:line="360" w:lineRule="auto"/>
        <w:ind w:firstLine="851"/>
        <w:jc w:val="both"/>
        <w:rPr/>
      </w:pPr>
      <w:r w:rsidDel="00000000" w:rsidR="00000000" w:rsidRPr="00000000">
        <w:rPr>
          <w:rtl w:val="0"/>
        </w:rPr>
        <w:t xml:space="preserve">Nessa seção estão descritos os resultados da medição realizada após refatorar os code smells referentes ao tipo Shotgun Surgery. Os code smells foram identificados utilizando o JSpirit, esse tipo de code smell possui 5 ocorrências. Foi possível observar que o valor da LCOM2 aumentou, indicando que o sistema ficou menos coeso. A segunda medição revelou que os métodos ficaram menos complexos após retirar essas instâncias do Shotgun Surgery. As métricas relacionadas com a herança permaneceram as mesmas, já a métrica de acoplamento indicou que o sistema ficou menos acoplado. Quando observamos o tamanho, podemos entender que houve um acréscimo na métrica de NIM e LOC, apenas as métricas CLOC e CDL permaneceram as mesmas.</w:t>
      </w:r>
    </w:p>
    <w:p w:rsidR="00000000" w:rsidDel="00000000" w:rsidP="00000000" w:rsidRDefault="00000000" w:rsidRPr="00000000" w14:paraId="000000D7">
      <w:pPr>
        <w:spacing w:line="360" w:lineRule="auto"/>
        <w:ind w:firstLine="85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240" w:lineRule="auto"/>
        <w:ind w:firstLine="850"/>
        <w:jc w:val="center"/>
        <w:rPr/>
      </w:pPr>
      <w:r w:rsidDel="00000000" w:rsidR="00000000" w:rsidRPr="00000000">
        <w:rPr>
          <w:rtl w:val="0"/>
        </w:rPr>
        <w:t xml:space="preserve">Tabela 5 – Code smells do projeto após refatorar o Shotgun Surgery.</w:t>
      </w:r>
    </w:p>
    <w:tbl>
      <w:tblPr>
        <w:tblStyle w:val="Table5"/>
        <w:tblW w:w="906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30"/>
        <w:gridCol w:w="4531"/>
        <w:tblGridChange w:id="0">
          <w:tblGrid>
            <w:gridCol w:w="4530"/>
            <w:gridCol w:w="4531"/>
          </w:tblGrid>
        </w:tblGridChange>
      </w:tblGrid>
      <w:tr>
        <w:trPr>
          <w:trHeight w:val="190" w:hRule="atLeast"/>
        </w:trPr>
        <w:tc>
          <w:tcPr/>
          <w:p w:rsidR="00000000" w:rsidDel="00000000" w:rsidP="00000000" w:rsidRDefault="00000000" w:rsidRPr="00000000" w14:paraId="000000D9">
            <w:pPr>
              <w:spacing w:after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do Code Smell</w:t>
            </w:r>
          </w:p>
        </w:tc>
        <w:tc>
          <w:tcPr/>
          <w:p w:rsidR="00000000" w:rsidDel="00000000" w:rsidP="00000000" w:rsidRDefault="00000000" w:rsidRPr="00000000" w14:paraId="000000DA">
            <w:pPr>
              <w:spacing w:after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Quantidade</w:t>
            </w:r>
          </w:p>
        </w:tc>
      </w:tr>
      <w:tr>
        <w:tc>
          <w:tcPr/>
          <w:p w:rsidR="00000000" w:rsidDel="00000000" w:rsidP="00000000" w:rsidRDefault="00000000" w:rsidRPr="00000000" w14:paraId="000000DB">
            <w:pPr>
              <w:spacing w:after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Dispersed Coupling</w:t>
            </w:r>
          </w:p>
        </w:tc>
        <w:tc>
          <w:tcPr/>
          <w:p w:rsidR="00000000" w:rsidDel="00000000" w:rsidP="00000000" w:rsidRDefault="00000000" w:rsidRPr="00000000" w14:paraId="000000DC">
            <w:pPr>
              <w:spacing w:after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</w:tr>
      <w:tr>
        <w:tc>
          <w:tcPr/>
          <w:p w:rsidR="00000000" w:rsidDel="00000000" w:rsidP="00000000" w:rsidRDefault="00000000" w:rsidRPr="00000000" w14:paraId="000000DD">
            <w:pPr>
              <w:spacing w:after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Feature Envy</w:t>
            </w:r>
          </w:p>
        </w:tc>
        <w:tc>
          <w:tcPr/>
          <w:p w:rsidR="00000000" w:rsidDel="00000000" w:rsidP="00000000" w:rsidRDefault="00000000" w:rsidRPr="00000000" w14:paraId="000000DE">
            <w:pPr>
              <w:spacing w:after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</w:tr>
      <w:tr>
        <w:tc>
          <w:tcPr/>
          <w:p w:rsidR="00000000" w:rsidDel="00000000" w:rsidP="00000000" w:rsidRDefault="00000000" w:rsidRPr="00000000" w14:paraId="000000DF">
            <w:pPr>
              <w:spacing w:after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Intensive Coupling</w:t>
            </w:r>
          </w:p>
        </w:tc>
        <w:tc>
          <w:tcPr/>
          <w:p w:rsidR="00000000" w:rsidDel="00000000" w:rsidP="00000000" w:rsidRDefault="00000000" w:rsidRPr="00000000" w14:paraId="000000E0">
            <w:pPr>
              <w:spacing w:after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</w:tr>
    </w:tbl>
    <w:p w:rsidR="00000000" w:rsidDel="00000000" w:rsidP="00000000" w:rsidRDefault="00000000" w:rsidRPr="00000000" w14:paraId="000000E1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Medição 4 – Após Refatorar Code Smell Feature envy</w:t>
      </w:r>
    </w:p>
    <w:p w:rsidR="00000000" w:rsidDel="00000000" w:rsidP="00000000" w:rsidRDefault="00000000" w:rsidRPr="00000000" w14:paraId="000000E3">
      <w:pPr>
        <w:spacing w:line="360" w:lineRule="auto"/>
        <w:ind w:firstLine="851"/>
        <w:jc w:val="both"/>
        <w:rPr/>
      </w:pPr>
      <w:r w:rsidDel="00000000" w:rsidR="00000000" w:rsidRPr="00000000">
        <w:rPr>
          <w:rtl w:val="0"/>
        </w:rPr>
        <w:t xml:space="preserve">Nessa seção estão descritos os resultados da medição realizada após refatorar os code smells referentes ao tipo Feature Envy. Os code smells foram identificados utilizando o JSpirit, esse tipo de code smell possui 22 ocorrências. Foi possível observar que o valor da LCOM2 aumentou, indicando que o sistema ficou menos coeso. As métricas de complexidade, herança e acoplamento seguiram com os mesmos valores. Quando observamos o tamanho, podemos ver que houve um acréscimo nas métricas de NIM e LOC, apenas as métricas CLOC e CDL permaneceram as mesmas.</w:t>
      </w:r>
    </w:p>
    <w:p w:rsidR="00000000" w:rsidDel="00000000" w:rsidP="00000000" w:rsidRDefault="00000000" w:rsidRPr="00000000" w14:paraId="000000E4">
      <w:pPr>
        <w:spacing w:line="360" w:lineRule="auto"/>
        <w:ind w:firstLine="85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240" w:lineRule="auto"/>
        <w:ind w:firstLine="850"/>
        <w:jc w:val="center"/>
        <w:rPr/>
      </w:pPr>
      <w:r w:rsidDel="00000000" w:rsidR="00000000" w:rsidRPr="00000000">
        <w:rPr>
          <w:rtl w:val="0"/>
        </w:rPr>
        <w:t xml:space="preserve">Tabela 6 – Code smells do projeto após refatorar o Feature Envy.</w:t>
      </w:r>
    </w:p>
    <w:tbl>
      <w:tblPr>
        <w:tblStyle w:val="Table6"/>
        <w:tblW w:w="906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30"/>
        <w:gridCol w:w="4531"/>
        <w:tblGridChange w:id="0">
          <w:tblGrid>
            <w:gridCol w:w="4530"/>
            <w:gridCol w:w="4531"/>
          </w:tblGrid>
        </w:tblGridChange>
      </w:tblGrid>
      <w:tr>
        <w:trPr>
          <w:trHeight w:val="190" w:hRule="atLeast"/>
        </w:trPr>
        <w:tc>
          <w:tcPr/>
          <w:p w:rsidR="00000000" w:rsidDel="00000000" w:rsidP="00000000" w:rsidRDefault="00000000" w:rsidRPr="00000000" w14:paraId="000000E6">
            <w:pPr>
              <w:spacing w:after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do Code Smell</w:t>
            </w:r>
          </w:p>
        </w:tc>
        <w:tc>
          <w:tcPr/>
          <w:p w:rsidR="00000000" w:rsidDel="00000000" w:rsidP="00000000" w:rsidRDefault="00000000" w:rsidRPr="00000000" w14:paraId="000000E7">
            <w:pPr>
              <w:spacing w:after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Quantidade</w:t>
            </w:r>
          </w:p>
        </w:tc>
      </w:tr>
      <w:tr>
        <w:tc>
          <w:tcPr/>
          <w:p w:rsidR="00000000" w:rsidDel="00000000" w:rsidP="00000000" w:rsidRDefault="00000000" w:rsidRPr="00000000" w14:paraId="000000E8">
            <w:pPr>
              <w:spacing w:after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Dispersed Coupling</w:t>
            </w:r>
          </w:p>
        </w:tc>
        <w:tc>
          <w:tcPr/>
          <w:p w:rsidR="00000000" w:rsidDel="00000000" w:rsidP="00000000" w:rsidRDefault="00000000" w:rsidRPr="00000000" w14:paraId="000000E9">
            <w:pPr>
              <w:spacing w:after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</w:tr>
      <w:tr>
        <w:tc>
          <w:tcPr/>
          <w:p w:rsidR="00000000" w:rsidDel="00000000" w:rsidP="00000000" w:rsidRDefault="00000000" w:rsidRPr="00000000" w14:paraId="000000EA">
            <w:pPr>
              <w:spacing w:after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Intensive Coupling</w:t>
            </w:r>
          </w:p>
        </w:tc>
        <w:tc>
          <w:tcPr/>
          <w:p w:rsidR="00000000" w:rsidDel="00000000" w:rsidP="00000000" w:rsidRDefault="00000000" w:rsidRPr="00000000" w14:paraId="000000EB">
            <w:pPr>
              <w:spacing w:after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</w:tr>
      <w:tr>
        <w:tc>
          <w:tcPr/>
          <w:p w:rsidR="00000000" w:rsidDel="00000000" w:rsidP="00000000" w:rsidRDefault="00000000" w:rsidRPr="00000000" w14:paraId="000000EC">
            <w:pPr>
              <w:spacing w:after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God Class</w:t>
            </w:r>
          </w:p>
        </w:tc>
        <w:tc>
          <w:tcPr/>
          <w:p w:rsidR="00000000" w:rsidDel="00000000" w:rsidP="00000000" w:rsidRDefault="00000000" w:rsidRPr="00000000" w14:paraId="000000ED">
            <w:pPr>
              <w:spacing w:after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EE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2"/>
        <w:numPr>
          <w:ilvl w:val="1"/>
          <w:numId w:val="1"/>
        </w:numPr>
        <w:ind w:left="576"/>
        <w:rPr>
          <w:rFonts w:ascii="Calibri" w:cs="Calibri" w:eastAsia="Calibri" w:hAnsi="Calibri"/>
          <w:b w:val="1"/>
        </w:rPr>
      </w:pPr>
      <w:bookmarkStart w:colFirst="0" w:colLast="0" w:name="_fkcws8fqmf6l" w:id="7"/>
      <w:bookmarkEnd w:id="7"/>
      <w:r w:rsidDel="00000000" w:rsidR="00000000" w:rsidRPr="00000000">
        <w:rPr>
          <w:rtl w:val="0"/>
        </w:rPr>
        <w:t xml:space="preserve">Medição 5 – Após Refatorar Code Smell Intensive Coupling</w:t>
      </w:r>
    </w:p>
    <w:p w:rsidR="00000000" w:rsidDel="00000000" w:rsidP="00000000" w:rsidRDefault="00000000" w:rsidRPr="00000000" w14:paraId="000000F0">
      <w:pPr>
        <w:spacing w:line="360" w:lineRule="auto"/>
        <w:ind w:firstLine="851"/>
        <w:jc w:val="both"/>
        <w:rPr/>
      </w:pPr>
      <w:r w:rsidDel="00000000" w:rsidR="00000000" w:rsidRPr="00000000">
        <w:rPr>
          <w:rtl w:val="0"/>
        </w:rPr>
        <w:t xml:space="preserve">Nessa seção estão descritos os resultados da medição realizada após refatorar os code smells referentes ao tipo Intensive Coupling. Os code smells foram identificados utilizando o JSpirit, esse tipo de code smell possui 18 ocorrências. Foi possível observar que o valor da LCOM2 aumentou, indicando que o sistema ficou menos coeso. As métricas de complexidade aumentaram com exceção da métrica ACC. A herança e o acoplamento também aumentaram. Quando olhamos para o tamanho, podemos observar que houve um acréscimo em todas as métricas.</w:t>
      </w:r>
    </w:p>
    <w:p w:rsidR="00000000" w:rsidDel="00000000" w:rsidP="00000000" w:rsidRDefault="00000000" w:rsidRPr="00000000" w14:paraId="000000F1">
      <w:pPr>
        <w:spacing w:line="360" w:lineRule="auto"/>
        <w:ind w:firstLine="85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240" w:lineRule="auto"/>
        <w:ind w:firstLine="850"/>
        <w:jc w:val="center"/>
        <w:rPr/>
      </w:pPr>
      <w:r w:rsidDel="00000000" w:rsidR="00000000" w:rsidRPr="00000000">
        <w:rPr>
          <w:rtl w:val="0"/>
        </w:rPr>
        <w:t xml:space="preserve">Tabela 7 – Code smells do projeto após refatorar o Intensive Coupling.</w:t>
      </w:r>
    </w:p>
    <w:tbl>
      <w:tblPr>
        <w:tblStyle w:val="Table7"/>
        <w:tblW w:w="906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30"/>
        <w:gridCol w:w="4531"/>
        <w:tblGridChange w:id="0">
          <w:tblGrid>
            <w:gridCol w:w="4530"/>
            <w:gridCol w:w="4531"/>
          </w:tblGrid>
        </w:tblGridChange>
      </w:tblGrid>
      <w:tr>
        <w:trPr>
          <w:trHeight w:val="190" w:hRule="atLeast"/>
        </w:trPr>
        <w:tc>
          <w:tcPr/>
          <w:p w:rsidR="00000000" w:rsidDel="00000000" w:rsidP="00000000" w:rsidRDefault="00000000" w:rsidRPr="00000000" w14:paraId="000000F3">
            <w:pPr>
              <w:spacing w:after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do Code Smell</w:t>
            </w:r>
          </w:p>
        </w:tc>
        <w:tc>
          <w:tcPr/>
          <w:p w:rsidR="00000000" w:rsidDel="00000000" w:rsidP="00000000" w:rsidRDefault="00000000" w:rsidRPr="00000000" w14:paraId="000000F4">
            <w:pPr>
              <w:spacing w:after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Quantidade</w:t>
            </w:r>
          </w:p>
        </w:tc>
      </w:tr>
      <w:tr>
        <w:tc>
          <w:tcPr/>
          <w:p w:rsidR="00000000" w:rsidDel="00000000" w:rsidP="00000000" w:rsidRDefault="00000000" w:rsidRPr="00000000" w14:paraId="000000F5">
            <w:pPr>
              <w:spacing w:after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Dispersed Coupling</w:t>
            </w:r>
          </w:p>
        </w:tc>
        <w:tc>
          <w:tcPr/>
          <w:p w:rsidR="00000000" w:rsidDel="00000000" w:rsidP="00000000" w:rsidRDefault="00000000" w:rsidRPr="00000000" w14:paraId="000000F6">
            <w:pPr>
              <w:spacing w:after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27</w:t>
            </w:r>
          </w:p>
        </w:tc>
      </w:tr>
      <w:tr>
        <w:tc>
          <w:tcPr/>
          <w:p w:rsidR="00000000" w:rsidDel="00000000" w:rsidP="00000000" w:rsidRDefault="00000000" w:rsidRPr="00000000" w14:paraId="000000F7">
            <w:pPr>
              <w:spacing w:after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God Class</w:t>
            </w:r>
          </w:p>
        </w:tc>
        <w:tc>
          <w:tcPr/>
          <w:p w:rsidR="00000000" w:rsidDel="00000000" w:rsidP="00000000" w:rsidRDefault="00000000" w:rsidRPr="00000000" w14:paraId="000000F8">
            <w:pPr>
              <w:spacing w:after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F9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2"/>
        <w:numPr>
          <w:ilvl w:val="1"/>
          <w:numId w:val="1"/>
        </w:numPr>
        <w:ind w:left="576"/>
        <w:rPr>
          <w:rFonts w:ascii="Calibri" w:cs="Calibri" w:eastAsia="Calibri" w:hAnsi="Calibri"/>
          <w:b w:val="1"/>
        </w:rPr>
      </w:pPr>
      <w:bookmarkStart w:colFirst="0" w:colLast="0" w:name="_iia8izf7fht6" w:id="8"/>
      <w:bookmarkEnd w:id="8"/>
      <w:r w:rsidDel="00000000" w:rsidR="00000000" w:rsidRPr="00000000">
        <w:rPr>
          <w:rtl w:val="0"/>
        </w:rPr>
        <w:t xml:space="preserve">Medição 6 – Após Refatorar Code Smell Dispersed Coupling</w:t>
      </w:r>
    </w:p>
    <w:p w:rsidR="00000000" w:rsidDel="00000000" w:rsidP="00000000" w:rsidRDefault="00000000" w:rsidRPr="00000000" w14:paraId="000000FB">
      <w:pPr>
        <w:spacing w:line="360" w:lineRule="auto"/>
        <w:ind w:firstLine="851"/>
        <w:jc w:val="both"/>
        <w:rPr/>
      </w:pPr>
      <w:r w:rsidDel="00000000" w:rsidR="00000000" w:rsidRPr="00000000">
        <w:rPr>
          <w:rtl w:val="0"/>
        </w:rPr>
        <w:t xml:space="preserve">Nesta seção estão descritos os resultados da medição realizada após refatorar os code smells referentes ao tipo Dispersed Coupling. Os code smells foram identificados utilizando o JSpirit, esse tipo de code smell possui 27 ocorrências. Foi possível observar que o valor da LCOM2 diminuiu, indicando que o sistema ficou mais coeso. As métricas de complexidade aumentaram os seus valores. As métricas de herança aumentaram com exceção da IFANIN. Já o acoplamento diminuiu. Quando observamos o tamanho, podemos identificar que houve um acréscimo na métrica de NIM e na métrica de LOC, apenas as métricas CLOC e CDL permaneceram as mesmas.</w:t>
      </w:r>
    </w:p>
    <w:p w:rsidR="00000000" w:rsidDel="00000000" w:rsidP="00000000" w:rsidRDefault="00000000" w:rsidRPr="00000000" w14:paraId="000000FC">
      <w:pPr>
        <w:spacing w:line="360" w:lineRule="auto"/>
        <w:ind w:firstLine="85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240" w:lineRule="auto"/>
        <w:ind w:firstLine="85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240" w:lineRule="auto"/>
        <w:ind w:firstLine="85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240" w:lineRule="auto"/>
        <w:ind w:firstLine="850"/>
        <w:jc w:val="center"/>
        <w:rPr/>
      </w:pPr>
      <w:r w:rsidDel="00000000" w:rsidR="00000000" w:rsidRPr="00000000">
        <w:rPr>
          <w:rtl w:val="0"/>
        </w:rPr>
        <w:t xml:space="preserve">Tabela 8 – Code smells do projeto após refatorar o Dispersed Coupling.</w:t>
      </w:r>
    </w:p>
    <w:tbl>
      <w:tblPr>
        <w:tblStyle w:val="Table8"/>
        <w:tblW w:w="906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30"/>
        <w:gridCol w:w="4531"/>
        <w:tblGridChange w:id="0">
          <w:tblGrid>
            <w:gridCol w:w="4530"/>
            <w:gridCol w:w="4531"/>
          </w:tblGrid>
        </w:tblGridChange>
      </w:tblGrid>
      <w:tr>
        <w:trPr>
          <w:trHeight w:val="190" w:hRule="atLeast"/>
        </w:trPr>
        <w:tc>
          <w:tcPr/>
          <w:p w:rsidR="00000000" w:rsidDel="00000000" w:rsidP="00000000" w:rsidRDefault="00000000" w:rsidRPr="00000000" w14:paraId="00000100">
            <w:pPr>
              <w:spacing w:after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do Code Smell</w:t>
            </w:r>
          </w:p>
        </w:tc>
        <w:tc>
          <w:tcPr/>
          <w:p w:rsidR="00000000" w:rsidDel="00000000" w:rsidP="00000000" w:rsidRDefault="00000000" w:rsidRPr="00000000" w14:paraId="00000101">
            <w:pPr>
              <w:spacing w:after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Quantidade</w:t>
            </w:r>
          </w:p>
        </w:tc>
      </w:tr>
      <w:tr>
        <w:tc>
          <w:tcPr/>
          <w:p w:rsidR="00000000" w:rsidDel="00000000" w:rsidP="00000000" w:rsidRDefault="00000000" w:rsidRPr="00000000" w14:paraId="00000102">
            <w:pPr>
              <w:spacing w:after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Dispersed Coupling</w:t>
            </w:r>
          </w:p>
        </w:tc>
        <w:tc>
          <w:tcPr/>
          <w:p w:rsidR="00000000" w:rsidDel="00000000" w:rsidP="00000000" w:rsidRDefault="00000000" w:rsidRPr="00000000" w14:paraId="00000103">
            <w:pPr>
              <w:spacing w:after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</w:tr>
    </w:tbl>
    <w:p w:rsidR="00000000" w:rsidDel="00000000" w:rsidP="00000000" w:rsidRDefault="00000000" w:rsidRPr="00000000" w14:paraId="00000104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1"/>
        <w:numPr>
          <w:ilvl w:val="0"/>
          <w:numId w:val="1"/>
        </w:numPr>
        <w:ind w:left="284" w:hanging="284"/>
        <w:rPr/>
      </w:pPr>
      <w:bookmarkStart w:colFirst="0" w:colLast="0" w:name="_1t3h5sf" w:id="9"/>
      <w:bookmarkEnd w:id="9"/>
      <w:r w:rsidDel="00000000" w:rsidR="00000000" w:rsidRPr="00000000">
        <w:rPr>
          <w:rtl w:val="0"/>
        </w:rPr>
        <w:t xml:space="preserve">COMPARAÇÃO DOS RESULTADOS</w:t>
      </w:r>
    </w:p>
    <w:p w:rsidR="00000000" w:rsidDel="00000000" w:rsidP="00000000" w:rsidRDefault="00000000" w:rsidRPr="00000000" w14:paraId="00000106">
      <w:pPr>
        <w:spacing w:line="360" w:lineRule="auto"/>
        <w:ind w:left="0" w:firstLine="720"/>
        <w:jc w:val="both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Abordando a refatoração dos code smells durante a realização desse experimento, ficou evidente que a refatoração pode impactar os atributos de qualidade de duas formas distintas: aumentando ou diminuindo as métricas. Por outro lado, podemos observar três cenários diferentes quanto aos atributos internos de qualidade, após a refatoração de determinado tipo de code smell: (1) (↑) determinada métrica aumenta; (2) (↓) determinada métrica diminui; (3) (-) determinada métrica permanece inalterada. Essa relação pode ser vista na tabela 9.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36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Analisando as informações apresentadas na tabela 9, com base nos tipos de code smells, podemos observar que apenas a refatoração do shotgun surgery contemplou os três cenários possíveis. Em contraste, apenas a refatoração do code smell intensive coupling contemplou um cenário. </w:t>
      </w:r>
    </w:p>
    <w:p w:rsidR="00000000" w:rsidDel="00000000" w:rsidP="00000000" w:rsidRDefault="00000000" w:rsidRPr="00000000" w14:paraId="00000108">
      <w:pPr>
        <w:spacing w:line="360" w:lineRule="auto"/>
        <w:jc w:val="both"/>
        <w:rPr/>
      </w:pPr>
      <w:r w:rsidDel="00000000" w:rsidR="00000000" w:rsidRPr="00000000">
        <w:rPr>
          <w:rtl w:val="0"/>
        </w:rPr>
        <w:tab/>
        <w:t xml:space="preserve">A proporção de ocorrência desses três cenários tendo como base cada atributo de qualidade e code smell refatorado seguiu da seguinte forma: A métrica de coesão aumentou em 80% das sprints de refatoração e diminuiu em 20% dos casos; A métrica de complexidade aumentou em 60% dos casos e permaneceu a mesma em 20% dos casos; A métrica de herança permaneceu a mesma em 60% dos casos e aumentou nos outros 40%; O acoplamento diminuiu em 40% dos casos e permaneceu a mesma em 40%; O tamanho aumentou em 80% dos casos e diminui em 20% dos casos.</w:t>
      </w:r>
    </w:p>
    <w:p w:rsidR="00000000" w:rsidDel="00000000" w:rsidP="00000000" w:rsidRDefault="00000000" w:rsidRPr="00000000" w14:paraId="000001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240" w:lineRule="auto"/>
        <w:ind w:firstLine="850"/>
        <w:jc w:val="both"/>
        <w:rPr/>
      </w:pPr>
      <w:r w:rsidDel="00000000" w:rsidR="00000000" w:rsidRPr="00000000">
        <w:rPr>
          <w:rtl w:val="0"/>
        </w:rPr>
        <w:t xml:space="preserve">Tabela 9 – Relação entre alterações das métricas e code smells detectados.</w:t>
      </w:r>
    </w:p>
    <w:tbl>
      <w:tblPr>
        <w:tblStyle w:val="Table9"/>
        <w:tblW w:w="9720.0" w:type="dxa"/>
        <w:jc w:val="left"/>
        <w:tblInd w:w="-3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75"/>
        <w:gridCol w:w="1365"/>
        <w:gridCol w:w="1785"/>
        <w:gridCol w:w="1380"/>
        <w:gridCol w:w="1650"/>
        <w:gridCol w:w="1365"/>
        <w:tblGridChange w:id="0">
          <w:tblGrid>
            <w:gridCol w:w="2175"/>
            <w:gridCol w:w="1365"/>
            <w:gridCol w:w="1785"/>
            <w:gridCol w:w="1380"/>
            <w:gridCol w:w="1650"/>
            <w:gridCol w:w="13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Coesão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Complexidade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Herança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Acoplamento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Tamanho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Brain 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↑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↑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↑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Shotgun Surgery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↑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↓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↓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↓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Feature Envy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↑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↑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Intensive Coupling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↑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↑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↑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↑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↑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Dispersed Coupling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↓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↑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↑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↓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↑</w:t>
            </w:r>
          </w:p>
        </w:tc>
      </w:tr>
    </w:tbl>
    <w:p w:rsidR="00000000" w:rsidDel="00000000" w:rsidP="00000000" w:rsidRDefault="00000000" w:rsidRPr="00000000" w14:paraId="000001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/>
      </w:pPr>
      <w:r w:rsidDel="00000000" w:rsidR="00000000" w:rsidRPr="00000000">
        <w:rPr>
          <w:rtl w:val="0"/>
        </w:rPr>
        <w:t xml:space="preserve">Fazendo uma média geral de ocorrência desses três cenários, sem fazer distinção entre os code smells e métricas de qualidade, temos que as métricas permaneceram as mesmas em 24% de situações, as métricas aumentaram em 56% das situações e as métricas diminuíram em 20% das situações.</w:t>
      </w:r>
    </w:p>
    <w:p w:rsidR="00000000" w:rsidDel="00000000" w:rsidP="00000000" w:rsidRDefault="00000000" w:rsidRPr="00000000" w14:paraId="000001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ab/>
        <w:t xml:space="preserve">Baseado nesses dados, as métricas de qualidade no geral aumentaram em comparação com o sistema não refatorado, os atributos de qualidade como coesão, complexidade, herança, acoplamento e tamanho sofreram um aumento de 20%, 11.4%, 15%, 0.4%, 8.5%, respectivamente. Com isso, fica evidente que a refatoração desempenhada nesse sistema não foi algo positivo quando se leva em consideração os atributos de qualidade. Por outro lado, a refatoração desempenhada evidencia um impacto positivo para eliminar ocorrências de code smells de determinado sistema já que foi possível observar uma diminuição de 70,7% das ocorrências dos code smells do sistema abordado. 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1"/>
        <w:ind w:left="432" w:hanging="432"/>
        <w:jc w:val="center"/>
        <w:rPr/>
      </w:pPr>
      <w:bookmarkStart w:colFirst="0" w:colLast="0" w:name="_4d34og8" w:id="10"/>
      <w:bookmarkEnd w:id="10"/>
      <w:r w:rsidDel="00000000" w:rsidR="00000000" w:rsidRPr="00000000">
        <w:rPr>
          <w:rtl w:val="0"/>
        </w:rPr>
        <w:t xml:space="preserve">REFERÊNCIAS</w:t>
      </w:r>
    </w:p>
    <w:p w:rsidR="00000000" w:rsidDel="00000000" w:rsidP="00000000" w:rsidRDefault="00000000" w:rsidRPr="00000000" w14:paraId="000001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AZEEM, Muhammad. Machine learning techniques for code smell detection: A systematic literature review and meta-analysis. Information and Software Technology, v. 108, p. 115-138, 2019.</w:t>
      </w:r>
    </w:p>
    <w:p w:rsidR="00000000" w:rsidDel="00000000" w:rsidP="00000000" w:rsidRDefault="00000000" w:rsidRPr="00000000" w14:paraId="000001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SABIR, Fatima. A systematic literature review on the detection of smells and their evolution in object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‐</w:t>
      </w:r>
      <w:r w:rsidDel="00000000" w:rsidR="00000000" w:rsidRPr="00000000">
        <w:rPr>
          <w:rtl w:val="0"/>
        </w:rPr>
        <w:t xml:space="preserve">oriented and service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‐</w:t>
      </w:r>
      <w:r w:rsidDel="00000000" w:rsidR="00000000" w:rsidRPr="00000000">
        <w:rPr>
          <w:rtl w:val="0"/>
        </w:rPr>
        <w:t xml:space="preserve">oriented systems. Software: Practice and Experience, v. 49, n. 1, p. 3-39, 2019.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1"/>
        <w:ind w:left="432" w:hanging="432"/>
        <w:jc w:val="center"/>
        <w:rPr/>
      </w:pPr>
      <w:bookmarkStart w:colFirst="0" w:colLast="0" w:name="_2s8eyo1" w:id="11"/>
      <w:bookmarkEnd w:id="11"/>
      <w:r w:rsidDel="00000000" w:rsidR="00000000" w:rsidRPr="00000000">
        <w:rPr>
          <w:rtl w:val="0"/>
        </w:rPr>
        <w:t xml:space="preserve">APÊNDICE A</w:t>
      </w:r>
    </w:p>
    <w:p w:rsidR="00000000" w:rsidDel="00000000" w:rsidP="00000000" w:rsidRDefault="00000000" w:rsidRPr="00000000" w14:paraId="000001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https://github.com/LNascimentoD/InfoSaude</w:t>
        </w:r>
      </w:hyperlink>
      <w:r w:rsidDel="00000000" w:rsidR="00000000" w:rsidRPr="00000000">
        <w:rPr>
          <w:rtl w:val="0"/>
        </w:rPr>
        <w:t xml:space="preserve"> - Repositório que possui todas as refatorações realizadas nesse experimento.</w:t>
      </w:r>
    </w:p>
    <w:p w:rsidR="00000000" w:rsidDel="00000000" w:rsidP="00000000" w:rsidRDefault="00000000" w:rsidRPr="00000000" w14:paraId="000001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https://docs.google.com/spreadsheets/d/1sY3UJhzRIx8CH8ge2Bb9BCVvuf1a6a7B/edit#gid=39146266</w:t>
        </w:r>
      </w:hyperlink>
      <w:r w:rsidDel="00000000" w:rsidR="00000000" w:rsidRPr="00000000">
        <w:rPr>
          <w:rtl w:val="0"/>
        </w:rPr>
        <w:t xml:space="preserve"> - Planilha que possui as medições realizadas durante o experimento.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5" w:type="first"/>
      <w:type w:val="nextPage"/>
      <w:pgSz w:h="16838" w:w="11906" w:orient="portrait"/>
      <w:pgMar w:bottom="1134" w:top="1701" w:left="1701" w:right="1134" w:header="709" w:footer="709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ambria Math">
    <w:embedRegular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D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ab/>
      <w:tab/>
      <w:tab/>
      <w:tab/>
    </w:r>
  </w:p>
  <w:p w:rsidR="00000000" w:rsidDel="00000000" w:rsidP="00000000" w:rsidRDefault="00000000" w:rsidRPr="00000000" w14:paraId="0000013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  <w:tab w:val="left" w:pos="7680"/>
        <w:tab w:val="right" w:pos="9071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"/>
        <w:szCs w:val="2"/>
        <w:highlight w:val="black"/>
        <w:u w:val="none"/>
        <w:vertAlign w:val="baseline"/>
      </w:rPr>
    </w:lvl>
    <w:lvl w:ilvl="3">
      <w:start w:val="1"/>
      <w:numFmt w:val="decimal"/>
      <w:lvlText w:val="%1.%2.%3.%4 "/>
      <w:lvlJc w:val="left"/>
      <w:pPr>
        <w:ind w:left="864" w:hanging="52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40" w:lineRule="auto"/>
      <w:ind w:left="432" w:hanging="432"/>
    </w:pPr>
    <w:rPr>
      <w:b w:val="1"/>
    </w:rPr>
  </w:style>
  <w:style w:type="paragraph" w:styleId="Heading2">
    <w:name w:val="heading 2"/>
    <w:basedOn w:val="Normal"/>
    <w:next w:val="Normal"/>
    <w:pPr>
      <w:keepNext w:val="1"/>
      <w:spacing w:after="360" w:before="360" w:lineRule="auto"/>
      <w:ind w:left="578" w:hanging="578"/>
      <w:jc w:val="both"/>
    </w:pPr>
    <w:rPr>
      <w:rFonts w:ascii="Calibri" w:cs="Calibri" w:eastAsia="Calibri" w:hAnsi="Calibri"/>
      <w:b w:val="1"/>
    </w:rPr>
  </w:style>
  <w:style w:type="paragraph" w:styleId="Heading3">
    <w:name w:val="heading 3"/>
    <w:basedOn w:val="Normal"/>
    <w:next w:val="Normal"/>
    <w:pPr>
      <w:keepNext w:val="1"/>
      <w:spacing w:after="240" w:before="240" w:lineRule="auto"/>
      <w:ind w:left="720" w:hanging="720"/>
      <w:jc w:val="both"/>
    </w:pPr>
    <w:rPr>
      <w:rFonts w:ascii="Calibri" w:cs="Calibri" w:eastAsia="Calibri" w:hAnsi="Calibri"/>
      <w:b w:val="1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  <w:ind w:left="0" w:firstLine="0"/>
      <w:jc w:val="both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1152" w:hanging="1152"/>
      <w:jc w:val="both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GustavoSantosCS/InfoSaude" TargetMode="External"/><Relationship Id="rId10" Type="http://schemas.openxmlformats.org/officeDocument/2006/relationships/header" Target="header3.xml"/><Relationship Id="rId13" Type="http://schemas.openxmlformats.org/officeDocument/2006/relationships/hyperlink" Target="https://github.com/LNascimentoD/InfoSaude" TargetMode="Externa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15" Type="http://schemas.openxmlformats.org/officeDocument/2006/relationships/header" Target="header4.xml"/><Relationship Id="rId14" Type="http://schemas.openxmlformats.org/officeDocument/2006/relationships/hyperlink" Target="https://docs.google.com/spreadsheets/d/1sY3UJhzRIx8CH8ge2Bb9BCVvuf1a6a7B/edit#gid=39146266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