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B52DC" w14:textId="77777777" w:rsidR="00D264F4" w:rsidRDefault="00D264F4" w:rsidP="00D264F4">
      <w:pPr>
        <w:spacing w:after="6" w:line="259" w:lineRule="auto"/>
        <w:ind w:left="-7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8113CF" wp14:editId="6415521D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E2BDC" w14:textId="77777777" w:rsidR="00192A43" w:rsidRDefault="00192A43" w:rsidP="00D264F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596D2" w14:textId="77777777" w:rsidR="00192A43" w:rsidRDefault="00192A43" w:rsidP="00D264F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7F8D1" w14:textId="77777777" w:rsidR="00192A43" w:rsidRDefault="00192A43" w:rsidP="00D264F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12D96" w14:textId="77777777" w:rsidR="00192A43" w:rsidRDefault="00192A43" w:rsidP="00D264F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EAE28" w14:textId="77777777" w:rsidR="00192A43" w:rsidRDefault="00192A43" w:rsidP="00D264F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246909" y="206110"/>
                            <a:ext cx="3693226" cy="681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C0621" w14:textId="4E25B6A4" w:rsidR="00192A43" w:rsidRDefault="00192A43" w:rsidP="000F07A2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r>
                                <w:t>EENG 284 – Digital Design</w:t>
                              </w:r>
                            </w:p>
                            <w:p w14:paraId="17DC9995" w14:textId="51E423A6" w:rsidR="00192A43" w:rsidRDefault="00192A43" w:rsidP="000F07A2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r>
                                <w:t xml:space="preserve">Lab </w:t>
                              </w:r>
                              <w:r w:rsidR="00E0246E">
                                <w:t>1</w:t>
                              </w:r>
                              <w:r w:rsidR="007D637D">
                                <w:t>1</w:t>
                              </w:r>
                              <w:r w:rsidR="00ED09FD">
                                <w:t xml:space="preserve"> – </w:t>
                              </w:r>
                              <w:r w:rsidR="00E0246E">
                                <w:t>Stop Watch Datapath and Control</w:t>
                              </w:r>
                            </w:p>
                            <w:p w14:paraId="23F38773" w14:textId="77777777" w:rsidR="00192A43" w:rsidRDefault="00192A43" w:rsidP="000F07A2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7B8AB" w14:textId="77777777" w:rsidR="00192A43" w:rsidRDefault="00192A43" w:rsidP="00D264F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05EBC" w14:textId="77777777" w:rsidR="00192A43" w:rsidRDefault="00192A43" w:rsidP="00D264F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62E88" w14:textId="77777777" w:rsidR="00192A43" w:rsidRDefault="00192A43" w:rsidP="00D264F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ABAC1" w14:textId="77777777" w:rsidR="00192A43" w:rsidRDefault="00192A43" w:rsidP="00D264F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8113CF" id="Group 4708" o:spid="_x0000_s1026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D+6QQAAN4ZAAAOAAAAZHJzL2Uyb0RvYy54bWzkWW1v2zYQ/j5g/0HQ98Wi3mnEKbZmCQYM&#10;bdF2P4CWKEuARAqUHDv99TuSIiXZbhF3mxvM+eDQJO9499zxXujbN/umdp6o6CrOVi668VyHsozn&#10;Fdus3L8+P/ySuk7XE5aTmjO6cp9p5765+/mn2127pD4veZ1T4QAT1i137cot+75dLhZdVtKGdDe8&#10;pQwWCy4a0sNXsVnkguyAe1MvfM+LFzsu8lbwjHYdzN7rRfdO8S8KmvXvi6KjvVOvXJCtV59Cfa7l&#10;5+Luliw3grRllQ1ikO+QoiEVg0Mtq3vSE2crqiNWTZUJ3vGiv8l4s+BFUWVU6QDaIO9Am0fBt63S&#10;ZbPcbVoLE0B7gNN3s83ePT2K9lP7QQASu3YDWKhvUpd9IRr5H6R09gqyZwsZ3fdOBpMR9sMoAmQz&#10;WMMRxnGgMc1KAP6ILCt//zbhwhy7mAmza8E9uhGB7p8h8KkkLVXAdktA4INwqhzEdx1GGnDSj+A2&#10;hG1q6mCpjDwcdlmQumUHeJ1AKExwAFAAEshPkB9rJAxUoY/CUAOFUoyDRC5bfcmyFV3/SHnjyMHK&#10;FSCEciny9GfX661mizy7ZvKT8YeqrvWqnAHYjHhy1O/X+0GDNc+fQdGSiy/v4cIWNd+tXD6MXHmH&#10;4VC56jr1HwwAltfFDIQZrM1A9PVbri6VFuPXbc+LSskpD9anDfKA5TSK/7kJUXBsQ5gbIHiREQNP&#10;xhVtRrAiBucGcrK0ZoxjBJ4i/d334tBXLnIBMyoXRUaV67AmXJfDG4lCA8HZ1gwDhJPXZE3fqHId&#10;1oxOWDMyEJxtzQgHkb7aX72bEIx1ZDSZzMTPfzvEqrtpw8x1WDM+YU2V8V6cLqeRNomCKBhKh69E&#10;2sta04aZ67BmahOnqo0cBBPnZE2dLw+C67w4DIJQ59JJssy2uuaRCdbUOVBE57rigbnSjLI9M0NZ&#10;GX2znm9JL+kkUzl0oNCxopRQ52lJ5HIDBdBnrjb2slhFURQlEKdMoQuijluy7brKfqNfpgQxjoda&#10;YdC9VXw0HDFO/MGnp9PDITo0zZnWbMpcc0mSJAWZ9HazYU425Z7GQeKr2hK0V8KMMg6aAyuzNlF4&#10;XASt5/zNqZpflMQpHlCaEZltc+KBKI3CFOSS0I5ERgxrHlg9VmC6OkNjfpA5fjjQdCbAcoa42TYn&#10;PiY6sl40UWFm7SkgJuXMuWc176i2oPRIVfdbL1Vwj/egZtJhEfZUW0WgKRYsV50AtIMsN35wVOt3&#10;/XNNpWVr9pEWkJKkPyu6TmzWb2vhPBEo2NFDiJN7606wVdIU0EVYKu+YylN/uh+p25JoXkbZ4QCl&#10;1sBJMqWqAT9kmw3S6C4cellwc9OLAxSWSInFWW/pGbwgKLlVj6O1HXsNiYv8dsFmIz1Vn8IkiPLi&#10;JIj8MMYeNBTgptBPIDR4lkmCQYwDH1pJ1XDEKYJXgsF2FylqbH12JWkQnquOOo40PcuiQZp4iQcW&#10;k4EHpXGkyvxJkYo8H1KMbCBhNUwu9Q6gilRboV2HPTE6YU+YPOeG+p4fh8hX9gzSINUd/yuxp3Ke&#10;MQj+3593sC1Txzc6BJPn2BOebCLsvVJ72lBzJffz1JsAtknnZY8CQRjLzkLG2ziJw+Dw3fVHxlv7&#10;gPyj7ane0+FHBFWjDT94yF8ppt9VBTX+LHP3NwAAAP//AwBQSwMEFAAGAAgAAAAhALccsibbAAAA&#10;BQEAAA8AAABkcnMvZG93bnJldi54bWxMj0FLw0AQhe+C/2EZwZvdpKFiYzalFPVUBFtBepsm0yQ0&#10;Oxuy2yT9945e9DLweI8338tWk23VQL1vHBuIZxEo4sKVDVcGPvevD0+gfEAusXVMBq7kYZXf3mSY&#10;lm7kDxp2oVJSwj5FA3UIXaq1L2qy6GeuIxbv5HqLQWRf6bLHUcptq+dR9KgtNiwfauxoU1Nx3l2s&#10;gbcRx3USvwzb82lzPewX71/bmIy5v5vWz6ACTeEvDD/4gg65MB3dhUuvWgMyJPxe8ZZJIvIooUU8&#10;B51n+j99/g0AAP//AwBQSwECLQAUAAYACAAAACEAtoM4kv4AAADhAQAAEwAAAAAAAAAAAAAAAAAA&#10;AAAAW0NvbnRlbnRfVHlwZXNdLnhtbFBLAQItABQABgAIAAAAIQA4/SH/1gAAAJQBAAALAAAAAAAA&#10;AAAAAAAAAC8BAABfcmVscy8ucmVsc1BLAQItABQABgAIAAAAIQCqrSD+6QQAAN4ZAAAOAAAAAAAA&#10;AAAAAAAAAC4CAABkcnMvZTJvRG9jLnhtbFBLAQItABQABgAIAAAAIQC3HLIm2wAAAAUBAAAPAAAA&#10;AAAAAAAAAAAAAEMHAABkcnMvZG93bnJldi54bWxQSwUGAAAAAAQABADzAAAASwgAAAAA&#10;">
                <v:rect id="Rectangle 9" o:spid="_x0000_s1027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8AE2BDC" w14:textId="77777777" w:rsidR="00192A43" w:rsidRDefault="00192A43" w:rsidP="00D264F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8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CD596D2" w14:textId="77777777" w:rsidR="00192A43" w:rsidRDefault="00192A43" w:rsidP="00D264F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9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907F8D1" w14:textId="77777777" w:rsidR="00192A43" w:rsidRDefault="00192A43" w:rsidP="00D264F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1E12D96" w14:textId="77777777" w:rsidR="00192A43" w:rsidRDefault="00192A43" w:rsidP="00D264F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69EAE28" w14:textId="77777777" w:rsidR="00192A43" w:rsidRDefault="00192A43" w:rsidP="00D264F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2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4" o:spid="_x0000_s1033" style="position:absolute;left:12469;top:2061;width:36932;height:6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308C0621" w14:textId="4E25B6A4" w:rsidR="00192A43" w:rsidRDefault="00192A43" w:rsidP="000F07A2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  <w:r>
                          <w:t>EENG 284 – Digital Design</w:t>
                        </w:r>
                      </w:p>
                      <w:p w14:paraId="17DC9995" w14:textId="51E423A6" w:rsidR="00192A43" w:rsidRDefault="00192A43" w:rsidP="000F07A2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  <w:r>
                          <w:t xml:space="preserve">Lab </w:t>
                        </w:r>
                        <w:r w:rsidR="00E0246E">
                          <w:t>1</w:t>
                        </w:r>
                        <w:r w:rsidR="007D637D">
                          <w:t>1</w:t>
                        </w:r>
                        <w:r w:rsidR="00ED09FD">
                          <w:t xml:space="preserve"> – </w:t>
                        </w:r>
                        <w:r w:rsidR="00E0246E">
                          <w:t>Stop Watch Datapath and Control</w:t>
                        </w:r>
                      </w:p>
                      <w:p w14:paraId="23F38773" w14:textId="77777777" w:rsidR="00192A43" w:rsidRDefault="00192A43" w:rsidP="000F07A2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</w:p>
                    </w:txbxContent>
                  </v:textbox>
                </v:rect>
                <v:rect id="Rectangle 188" o:spid="_x0000_s1034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26B7B8AB" w14:textId="77777777" w:rsidR="00192A43" w:rsidRDefault="00192A43" w:rsidP="00D264F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5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33A05EBC" w14:textId="77777777" w:rsidR="00192A43" w:rsidRDefault="00192A43" w:rsidP="00D264F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6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D362E88" w14:textId="77777777" w:rsidR="00192A43" w:rsidRDefault="00192A43" w:rsidP="00D264F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7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22AABAC1" w14:textId="77777777" w:rsidR="00192A43" w:rsidRDefault="00192A43" w:rsidP="00D264F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36861C" w14:textId="77777777" w:rsidR="00D264F4" w:rsidRDefault="00D264F4" w:rsidP="00D264F4">
      <w:pPr>
        <w:spacing w:after="41" w:line="259" w:lineRule="auto"/>
        <w:ind w:left="0" w:firstLine="0"/>
      </w:pPr>
      <w:r>
        <w:rPr>
          <w:rFonts w:ascii="Bell MT" w:eastAsia="Bell MT" w:hAnsi="Bell MT" w:cs="Bell MT"/>
        </w:rPr>
        <w:t xml:space="preserve"> </w:t>
      </w:r>
    </w:p>
    <w:p w14:paraId="07C39EE4" w14:textId="77777777" w:rsidR="00D264F4" w:rsidRDefault="00D264F4" w:rsidP="00D264F4">
      <w:pPr>
        <w:pStyle w:val="Heading1"/>
        <w:tabs>
          <w:tab w:val="center" w:pos="837"/>
        </w:tabs>
        <w:ind w:left="-15" w:firstLine="0"/>
      </w:pPr>
      <w:r>
        <w:t xml:space="preserve">Objective </w:t>
      </w:r>
    </w:p>
    <w:p w14:paraId="5D5F2E60" w14:textId="6753F343" w:rsidR="005E186C" w:rsidRPr="00EA2829" w:rsidRDefault="00D264F4" w:rsidP="00EA2829">
      <w:pPr>
        <w:ind w:left="-5"/>
      </w:pPr>
      <w:r>
        <w:t>The objective of this lab is to</w:t>
      </w:r>
      <w:r w:rsidR="007F6A97">
        <w:t xml:space="preserve"> </w:t>
      </w:r>
      <w:r w:rsidR="00754268">
        <w:t xml:space="preserve">unify the stopwatch </w:t>
      </w:r>
      <w:proofErr w:type="spellStart"/>
      <w:r w:rsidR="00754268">
        <w:t>datapath</w:t>
      </w:r>
      <w:proofErr w:type="spellEnd"/>
      <w:r w:rsidR="00754268">
        <w:t xml:space="preserve"> and control units into a working design that runs on the </w:t>
      </w:r>
      <w:r w:rsidR="00F52BBB">
        <w:t xml:space="preserve">Cyclone V GX development </w:t>
      </w:r>
      <w:r w:rsidR="00754268">
        <w:t xml:space="preserve">board. </w:t>
      </w:r>
    </w:p>
    <w:p w14:paraId="6DFBB20A" w14:textId="77777777" w:rsidR="007A1B40" w:rsidRPr="005F4F69" w:rsidRDefault="007A1B40" w:rsidP="007A1B40">
      <w:pPr>
        <w:ind w:left="0" w:firstLine="0"/>
        <w:rPr>
          <w:b/>
        </w:rPr>
      </w:pPr>
    </w:p>
    <w:p w14:paraId="78A5BEEC" w14:textId="77777777" w:rsidR="00E92CFD" w:rsidRPr="00435459" w:rsidRDefault="00E92CFD" w:rsidP="00E92CFD">
      <w:pPr>
        <w:rPr>
          <w:rFonts w:cs="Times New Roman"/>
          <w:b/>
          <w:sz w:val="24"/>
          <w:szCs w:val="24"/>
        </w:rPr>
      </w:pPr>
      <w:r w:rsidRPr="00435459">
        <w:rPr>
          <w:rFonts w:cs="Times New Roman"/>
          <w:b/>
          <w:sz w:val="24"/>
          <w:szCs w:val="24"/>
        </w:rPr>
        <w:t>1 Discussion</w:t>
      </w:r>
    </w:p>
    <w:p w14:paraId="099A6EE1" w14:textId="591821D4" w:rsidR="00E92CFD" w:rsidRPr="00435459" w:rsidRDefault="00E92CFD" w:rsidP="00E92CFD">
      <w:pPr>
        <w:pStyle w:val="BodyText2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From the previous lab, you should be familiar with the operation of our stopwatch.  Briefly, our stopwatch allows a user to measure elapsed time and lap times of a </w:t>
      </w:r>
      <w:r w:rsidRPr="00435459">
        <w:rPr>
          <w:rFonts w:ascii="Cambria" w:hAnsi="Cambria"/>
          <w:szCs w:val="22"/>
        </w:rPr>
        <w:t xml:space="preserve">competitive events.  </w:t>
      </w:r>
      <w:r>
        <w:rPr>
          <w:rFonts w:ascii="Cambria" w:hAnsi="Cambria"/>
          <w:szCs w:val="22"/>
        </w:rPr>
        <w:t xml:space="preserve">Our stopwatch measures time in increments of a </w:t>
      </w:r>
      <w:r w:rsidRPr="00435459">
        <w:rPr>
          <w:rFonts w:ascii="Cambria" w:hAnsi="Cambria"/>
          <w:szCs w:val="22"/>
        </w:rPr>
        <w:t xml:space="preserve">tenth of a second, unit second and tens of seconds. </w:t>
      </w:r>
      <w:r>
        <w:rPr>
          <w:rFonts w:ascii="Cambria" w:hAnsi="Cambria"/>
          <w:szCs w:val="22"/>
        </w:rPr>
        <w:t xml:space="preserve">Control input comes from </w:t>
      </w:r>
      <w:r w:rsidRPr="00435459">
        <w:rPr>
          <w:rFonts w:ascii="Cambria" w:hAnsi="Cambria"/>
          <w:szCs w:val="22"/>
        </w:rPr>
        <w:t>2 buttons called S1 and S2 according to the</w:t>
      </w:r>
      <w:r>
        <w:rPr>
          <w:rFonts w:ascii="Cambria" w:hAnsi="Cambria"/>
          <w:szCs w:val="22"/>
        </w:rPr>
        <w:t xml:space="preserve"> </w:t>
      </w:r>
      <w:r w:rsidRPr="00435459">
        <w:rPr>
          <w:rFonts w:ascii="Cambria" w:hAnsi="Cambria"/>
          <w:szCs w:val="22"/>
        </w:rPr>
        <w:t xml:space="preserve">finite state machine shown in </w:t>
      </w:r>
      <w:r w:rsidRPr="00435459">
        <w:rPr>
          <w:rFonts w:ascii="Cambria" w:hAnsi="Cambria"/>
          <w:szCs w:val="22"/>
        </w:rPr>
        <w:fldChar w:fldCharType="begin"/>
      </w:r>
      <w:r w:rsidRPr="00435459">
        <w:rPr>
          <w:rFonts w:ascii="Cambria" w:hAnsi="Cambria"/>
          <w:szCs w:val="22"/>
        </w:rPr>
        <w:instrText xml:space="preserve"> REF _Ref65174877 \h  \* MERGEFORMAT </w:instrText>
      </w:r>
      <w:r w:rsidRPr="00435459">
        <w:rPr>
          <w:rFonts w:ascii="Cambria" w:hAnsi="Cambria"/>
          <w:szCs w:val="22"/>
        </w:rPr>
      </w:r>
      <w:r w:rsidRPr="00435459">
        <w:rPr>
          <w:rFonts w:ascii="Cambria" w:hAnsi="Cambria"/>
          <w:szCs w:val="22"/>
        </w:rPr>
        <w:fldChar w:fldCharType="separate"/>
      </w:r>
      <w:r w:rsidR="009D711A" w:rsidRPr="009D711A">
        <w:rPr>
          <w:rFonts w:ascii="Cambria" w:hAnsi="Cambria"/>
        </w:rPr>
        <w:t xml:space="preserve">Figure </w:t>
      </w:r>
      <w:r w:rsidR="009D711A" w:rsidRPr="009D711A">
        <w:rPr>
          <w:rFonts w:ascii="Cambria" w:hAnsi="Cambria"/>
          <w:noProof/>
        </w:rPr>
        <w:t>1</w:t>
      </w:r>
      <w:r w:rsidRPr="00435459">
        <w:rPr>
          <w:rFonts w:ascii="Cambria" w:hAnsi="Cambria"/>
          <w:szCs w:val="22"/>
        </w:rPr>
        <w:fldChar w:fldCharType="end"/>
      </w:r>
      <w:r w:rsidRPr="00435459">
        <w:rPr>
          <w:rFonts w:ascii="Cambria" w:hAnsi="Cambria"/>
          <w:szCs w:val="22"/>
        </w:rPr>
        <w:t>.</w:t>
      </w:r>
    </w:p>
    <w:p w14:paraId="049C6D0F" w14:textId="77777777" w:rsidR="00E92CFD" w:rsidRPr="00435459" w:rsidRDefault="00E92CFD" w:rsidP="00E92CFD">
      <w:pPr>
        <w:pStyle w:val="BodyText2"/>
        <w:rPr>
          <w:rFonts w:ascii="Cambria" w:hAnsi="Cambria"/>
          <w:szCs w:val="22"/>
        </w:rPr>
      </w:pPr>
    </w:p>
    <w:p w14:paraId="00107839" w14:textId="2A130DF3" w:rsidR="00E92CFD" w:rsidRPr="00435459" w:rsidRDefault="00C9546F" w:rsidP="00E92CFD">
      <w:pPr>
        <w:pStyle w:val="BodyText2"/>
        <w:keepNext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80AFB9E" wp14:editId="2FDD0726">
            <wp:extent cx="3124200" cy="1392611"/>
            <wp:effectExtent l="0" t="0" r="0" b="0"/>
            <wp:docPr id="111458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81479" name="Picture 11145814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314" cy="139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D6C9" w14:textId="2BE9783D" w:rsidR="00E92CFD" w:rsidRPr="00435459" w:rsidRDefault="00E92CFD" w:rsidP="00E92CFD">
      <w:pPr>
        <w:pStyle w:val="Caption"/>
        <w:jc w:val="both"/>
        <w:rPr>
          <w:rFonts w:cs="Times New Roman"/>
          <w:szCs w:val="22"/>
        </w:rPr>
      </w:pPr>
      <w:bookmarkStart w:id="0" w:name="_Ref65174877"/>
      <w:r w:rsidRPr="00435459">
        <w:rPr>
          <w:rFonts w:cs="Times New Roman"/>
        </w:rPr>
        <w:t xml:space="preserve">Figure </w:t>
      </w:r>
      <w:r w:rsidRPr="00435459">
        <w:rPr>
          <w:rFonts w:cs="Times New Roman"/>
        </w:rPr>
        <w:fldChar w:fldCharType="begin"/>
      </w:r>
      <w:r w:rsidRPr="00435459">
        <w:rPr>
          <w:rFonts w:cs="Times New Roman"/>
        </w:rPr>
        <w:instrText xml:space="preserve"> SEQ Figure \* ARABIC </w:instrText>
      </w:r>
      <w:r w:rsidRPr="00435459">
        <w:rPr>
          <w:rFonts w:cs="Times New Roman"/>
        </w:rPr>
        <w:fldChar w:fldCharType="separate"/>
      </w:r>
      <w:r w:rsidR="009D711A">
        <w:rPr>
          <w:rFonts w:cs="Times New Roman"/>
          <w:noProof/>
        </w:rPr>
        <w:t>1</w:t>
      </w:r>
      <w:r w:rsidRPr="00435459">
        <w:rPr>
          <w:rFonts w:cs="Times New Roman"/>
          <w:noProof/>
        </w:rPr>
        <w:fldChar w:fldCharType="end"/>
      </w:r>
      <w:bookmarkEnd w:id="0"/>
      <w:r w:rsidRPr="00435459">
        <w:rPr>
          <w:rFonts w:cs="Times New Roman"/>
        </w:rPr>
        <w:t>: A digital stopwatch gets its input from 2 buttons and displays its output on a 7-segment display.  The behavior of the stopwatch can be described by this finite state machine (FSM).</w:t>
      </w:r>
    </w:p>
    <w:p w14:paraId="50C1C78E" w14:textId="77777777" w:rsidR="00E92CFD" w:rsidRDefault="00E92CFD" w:rsidP="00E92CFD">
      <w:pPr>
        <w:pStyle w:val="BodyText2"/>
        <w:rPr>
          <w:rFonts w:ascii="Cambria" w:hAnsi="Cambria"/>
          <w:szCs w:val="22"/>
        </w:rPr>
      </w:pPr>
    </w:p>
    <w:p w14:paraId="3511848E" w14:textId="76FF567C" w:rsidR="00E92CFD" w:rsidRDefault="00E92CFD" w:rsidP="00E92CFD">
      <w:pPr>
        <w:pStyle w:val="BodyText2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fldChar w:fldCharType="begin"/>
      </w:r>
      <w:r>
        <w:rPr>
          <w:rFonts w:ascii="Cambria" w:hAnsi="Cambria"/>
          <w:szCs w:val="22"/>
        </w:rPr>
        <w:instrText xml:space="preserve"> REF _Ref66621929 \h </w:instrText>
      </w:r>
      <w:r>
        <w:rPr>
          <w:rFonts w:ascii="Cambria" w:hAnsi="Cambria"/>
          <w:szCs w:val="22"/>
        </w:rPr>
      </w:r>
      <w:r>
        <w:rPr>
          <w:rFonts w:ascii="Cambria" w:hAnsi="Cambria"/>
          <w:szCs w:val="22"/>
        </w:rPr>
        <w:fldChar w:fldCharType="separate"/>
      </w:r>
      <w:r w:rsidR="009D711A">
        <w:t xml:space="preserve">Figure </w:t>
      </w:r>
      <w:r w:rsidR="009D711A">
        <w:rPr>
          <w:noProof/>
        </w:rPr>
        <w:t>2</w:t>
      </w:r>
      <w:r>
        <w:rPr>
          <w:rFonts w:ascii="Cambria" w:hAnsi="Cambria"/>
          <w:szCs w:val="22"/>
        </w:rPr>
        <w:fldChar w:fldCharType="end"/>
      </w:r>
      <w:r>
        <w:rPr>
          <w:rFonts w:ascii="Cambria" w:hAnsi="Cambria"/>
          <w:szCs w:val="22"/>
        </w:rPr>
        <w:t xml:space="preserve"> shows how you will implement the idea presented in </w:t>
      </w:r>
      <w:r w:rsidRPr="00435459">
        <w:rPr>
          <w:rFonts w:ascii="Cambria" w:hAnsi="Cambria"/>
          <w:szCs w:val="22"/>
        </w:rPr>
        <w:fldChar w:fldCharType="begin"/>
      </w:r>
      <w:r w:rsidRPr="00435459">
        <w:rPr>
          <w:rFonts w:ascii="Cambria" w:hAnsi="Cambria"/>
          <w:szCs w:val="22"/>
        </w:rPr>
        <w:instrText xml:space="preserve"> REF _Ref65174877 \h  \* MERGEFORMAT </w:instrText>
      </w:r>
      <w:r w:rsidRPr="00435459">
        <w:rPr>
          <w:rFonts w:ascii="Cambria" w:hAnsi="Cambria"/>
          <w:szCs w:val="22"/>
        </w:rPr>
      </w:r>
      <w:r w:rsidRPr="00435459">
        <w:rPr>
          <w:rFonts w:ascii="Cambria" w:hAnsi="Cambria"/>
          <w:szCs w:val="22"/>
        </w:rPr>
        <w:fldChar w:fldCharType="separate"/>
      </w:r>
      <w:r w:rsidR="009D711A" w:rsidRPr="009D711A">
        <w:rPr>
          <w:rFonts w:ascii="Cambria" w:hAnsi="Cambria"/>
        </w:rPr>
        <w:t xml:space="preserve">Figure </w:t>
      </w:r>
      <w:r w:rsidR="009D711A" w:rsidRPr="009D711A">
        <w:rPr>
          <w:rFonts w:ascii="Cambria" w:hAnsi="Cambria"/>
          <w:noProof/>
        </w:rPr>
        <w:t>1</w:t>
      </w:r>
      <w:r w:rsidRPr="00435459">
        <w:rPr>
          <w:rFonts w:ascii="Cambria" w:hAnsi="Cambria"/>
          <w:szCs w:val="22"/>
        </w:rPr>
        <w:fldChar w:fldCharType="end"/>
      </w:r>
      <w:r>
        <w:rPr>
          <w:rFonts w:ascii="Cambria" w:hAnsi="Cambria"/>
          <w:szCs w:val="22"/>
        </w:rPr>
        <w:t xml:space="preserve"> using the </w:t>
      </w:r>
      <w:r w:rsidR="00F52BBB">
        <w:t xml:space="preserve">Cyclone V GX </w:t>
      </w:r>
      <w:r>
        <w:rPr>
          <w:rFonts w:ascii="Cambria" w:hAnsi="Cambria"/>
          <w:szCs w:val="22"/>
        </w:rPr>
        <w:t>development board.</w:t>
      </w:r>
    </w:p>
    <w:p w14:paraId="7C16F9A0" w14:textId="77777777" w:rsidR="00E92CFD" w:rsidRDefault="00E92CFD" w:rsidP="00E92CFD">
      <w:pPr>
        <w:pStyle w:val="BodyText2"/>
        <w:rPr>
          <w:rFonts w:ascii="Cambria" w:hAnsi="Cambria"/>
          <w:szCs w:val="22"/>
        </w:rPr>
      </w:pPr>
    </w:p>
    <w:p w14:paraId="18735841" w14:textId="7D46B0ED" w:rsidR="00E92CFD" w:rsidRDefault="00EE4B2A" w:rsidP="00E92CFD">
      <w:pPr>
        <w:pStyle w:val="BodyText2"/>
        <w:keepNext/>
      </w:pPr>
      <w:r>
        <w:rPr>
          <w:noProof/>
        </w:rPr>
        <w:drawing>
          <wp:inline distT="0" distB="0" distL="0" distR="0" wp14:anchorId="602F0B76" wp14:editId="0BE222DE">
            <wp:extent cx="5003800" cy="1478395"/>
            <wp:effectExtent l="0" t="0" r="6350" b="7620"/>
            <wp:docPr id="4" name="Picture 4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970" cy="148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D6319" w14:textId="0C550005" w:rsidR="00E92CFD" w:rsidRDefault="00E92CFD" w:rsidP="00E92CFD">
      <w:pPr>
        <w:pStyle w:val="Caption"/>
        <w:jc w:val="both"/>
        <w:rPr>
          <w:noProof/>
        </w:rPr>
      </w:pPr>
      <w:bookmarkStart w:id="1" w:name="_Ref6662192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D711A">
        <w:rPr>
          <w:noProof/>
        </w:rPr>
        <w:t>2</w:t>
      </w:r>
      <w:r>
        <w:rPr>
          <w:noProof/>
        </w:rPr>
        <w:fldChar w:fldCharType="end"/>
      </w:r>
      <w:bookmarkEnd w:id="1"/>
      <w:r>
        <w:t xml:space="preserve">: </w:t>
      </w:r>
      <w:r>
        <w:rPr>
          <w:noProof/>
        </w:rPr>
        <w:t xml:space="preserve">The stopwatch user interface as implemented on the </w:t>
      </w:r>
      <w:r w:rsidR="00EE4B2A" w:rsidRPr="00B54D9E">
        <w:t>Cyclone V</w:t>
      </w:r>
      <w:r w:rsidR="00EE4B2A">
        <w:t xml:space="preserve"> </w:t>
      </w:r>
      <w:r w:rsidR="00EE4B2A" w:rsidRPr="00B54D9E">
        <w:t>GX</w:t>
      </w:r>
      <w:r>
        <w:rPr>
          <w:noProof/>
        </w:rPr>
        <w:t xml:space="preserve"> development board.</w:t>
      </w:r>
    </w:p>
    <w:p w14:paraId="13E014B9" w14:textId="0443CD40" w:rsidR="00754268" w:rsidRPr="00754268" w:rsidRDefault="00754268" w:rsidP="00E92CFD">
      <w:pPr>
        <w:pStyle w:val="Heading1"/>
        <w:tabs>
          <w:tab w:val="center" w:pos="920"/>
        </w:tabs>
        <w:ind w:left="0" w:firstLine="0"/>
        <w:rPr>
          <w:b w:val="0"/>
          <w:bCs/>
        </w:rPr>
      </w:pPr>
      <w:r>
        <w:rPr>
          <w:b w:val="0"/>
          <w:bCs/>
        </w:rPr>
        <w:lastRenderedPageBreak/>
        <w:t xml:space="preserve">Two of the </w:t>
      </w:r>
      <w:r w:rsidR="00EE4B2A">
        <w:rPr>
          <w:b w:val="0"/>
          <w:bCs/>
        </w:rPr>
        <w:t>Cyclone V</w:t>
      </w:r>
      <w:r>
        <w:rPr>
          <w:b w:val="0"/>
          <w:bCs/>
        </w:rPr>
        <w:t xml:space="preserve"> buttons will act as the stopwatch buttons and 3 of the 7-segment displays will show the time.  The reset signal is connected to a button and the 50MHz clock is on the </w:t>
      </w:r>
      <w:r w:rsidR="00EE4B2A">
        <w:rPr>
          <w:b w:val="0"/>
          <w:bCs/>
        </w:rPr>
        <w:t>Cyclone V GX development</w:t>
      </w:r>
      <w:r>
        <w:rPr>
          <w:b w:val="0"/>
          <w:bCs/>
        </w:rPr>
        <w:t xml:space="preserve"> </w:t>
      </w:r>
      <w:r w:rsidR="00EE4B2A">
        <w:rPr>
          <w:b w:val="0"/>
          <w:bCs/>
        </w:rPr>
        <w:t>board but</w:t>
      </w:r>
      <w:r>
        <w:rPr>
          <w:b w:val="0"/>
          <w:bCs/>
        </w:rPr>
        <w:t xml:space="preserve"> does not require any user interaction.</w:t>
      </w:r>
    </w:p>
    <w:p w14:paraId="6D0DECB4" w14:textId="77777777" w:rsidR="00754268" w:rsidRDefault="00754268" w:rsidP="00E92CFD">
      <w:pPr>
        <w:pStyle w:val="Heading1"/>
        <w:tabs>
          <w:tab w:val="center" w:pos="920"/>
        </w:tabs>
        <w:ind w:left="0" w:firstLine="0"/>
      </w:pPr>
    </w:p>
    <w:p w14:paraId="55ED84AB" w14:textId="1687A692" w:rsidR="00E92CFD" w:rsidRPr="00E92CFD" w:rsidRDefault="00E92CFD" w:rsidP="00E92CFD">
      <w:pPr>
        <w:pStyle w:val="Heading1"/>
        <w:tabs>
          <w:tab w:val="center" w:pos="920"/>
        </w:tabs>
        <w:ind w:left="0" w:firstLine="0"/>
      </w:pPr>
      <w:r>
        <w:t>2. Stopwatch architecture</w:t>
      </w:r>
    </w:p>
    <w:p w14:paraId="2E1C3DCC" w14:textId="4636439F" w:rsidR="00E92CFD" w:rsidRDefault="00E92CFD" w:rsidP="00E92CFD">
      <w:pPr>
        <w:ind w:left="0" w:firstLine="0"/>
      </w:pPr>
      <w:r>
        <w:t xml:space="preserve">In the previous 2 labs you have created the </w:t>
      </w:r>
      <w:proofErr w:type="spellStart"/>
      <w:r>
        <w:t>datapath</w:t>
      </w:r>
      <w:proofErr w:type="spellEnd"/>
      <w:r>
        <w:t xml:space="preserve"> and control unit for the stopwatch.  Using these 2 components as building blocks, the architecture for the stopwatch, shown in </w:t>
      </w:r>
      <w:r>
        <w:fldChar w:fldCharType="begin"/>
      </w:r>
      <w:r>
        <w:instrText xml:space="preserve"> REF _Ref66653968 \h </w:instrText>
      </w:r>
      <w:r>
        <w:fldChar w:fldCharType="separate"/>
      </w:r>
      <w:r w:rsidR="009D711A">
        <w:t xml:space="preserve">Figure </w:t>
      </w:r>
      <w:r w:rsidR="009D711A">
        <w:rPr>
          <w:noProof/>
        </w:rPr>
        <w:t>3</w:t>
      </w:r>
      <w:r>
        <w:fldChar w:fldCharType="end"/>
      </w:r>
      <w:r>
        <w:t>,  is almost trivial</w:t>
      </w:r>
      <w:r w:rsidR="00754268">
        <w:t xml:space="preserve">; the Verilog file for the stopwatch contains 2 component instantiations of the </w:t>
      </w:r>
      <w:proofErr w:type="spellStart"/>
      <w:r w:rsidR="00754268">
        <w:t>datapath</w:t>
      </w:r>
      <w:proofErr w:type="spellEnd"/>
      <w:r w:rsidR="00754268">
        <w:t xml:space="preserve"> and </w:t>
      </w:r>
      <w:proofErr w:type="spellStart"/>
      <w:r w:rsidR="00754268">
        <w:t>controlUnit</w:t>
      </w:r>
      <w:proofErr w:type="spellEnd"/>
      <w:r w:rsidR="00754268">
        <w:t xml:space="preserve">. </w:t>
      </w:r>
    </w:p>
    <w:p w14:paraId="467FC1C3" w14:textId="77777777" w:rsidR="00E92CFD" w:rsidRDefault="00E92CFD" w:rsidP="00E92CFD">
      <w:pPr>
        <w:keepNext/>
      </w:pPr>
      <w:r>
        <w:rPr>
          <w:noProof/>
        </w:rPr>
        <w:drawing>
          <wp:inline distT="0" distB="0" distL="0" distR="0" wp14:anchorId="60C9BA2A" wp14:editId="3540DF29">
            <wp:extent cx="5946140" cy="238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5E83" w14:textId="57CCE875" w:rsidR="00E92CFD" w:rsidRPr="00E92CFD" w:rsidRDefault="00E92CFD" w:rsidP="00E92CFD">
      <w:pPr>
        <w:pStyle w:val="Caption"/>
      </w:pPr>
      <w:bookmarkStart w:id="2" w:name="_Ref666539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D711A">
        <w:rPr>
          <w:noProof/>
        </w:rPr>
        <w:t>3</w:t>
      </w:r>
      <w:r>
        <w:rPr>
          <w:noProof/>
        </w:rPr>
        <w:fldChar w:fldCharType="end"/>
      </w:r>
      <w:bookmarkEnd w:id="2"/>
      <w:r>
        <w:t xml:space="preserve">: The architecture for the stopwatch consists of a </w:t>
      </w:r>
      <w:proofErr w:type="spellStart"/>
      <w:r>
        <w:t>datapath</w:t>
      </w:r>
      <w:proofErr w:type="spellEnd"/>
      <w:r>
        <w:t xml:space="preserve"> and </w:t>
      </w:r>
      <w:proofErr w:type="spellStart"/>
      <w:r>
        <w:t>control</w:t>
      </w:r>
      <w:r w:rsidR="00975EFC">
        <w:t>Unit</w:t>
      </w:r>
      <w:proofErr w:type="spellEnd"/>
      <w:r>
        <w:t>.</w:t>
      </w:r>
    </w:p>
    <w:p w14:paraId="5C9E7B13" w14:textId="3737DB65" w:rsidR="00E92CFD" w:rsidRDefault="00E92CFD" w:rsidP="00B72084">
      <w:pPr>
        <w:pStyle w:val="Heading1"/>
        <w:tabs>
          <w:tab w:val="center" w:pos="920"/>
        </w:tabs>
        <w:ind w:left="0" w:firstLine="0"/>
      </w:pPr>
    </w:p>
    <w:p w14:paraId="71359415" w14:textId="19EEDA2E" w:rsidR="008A2D21" w:rsidRDefault="00E92CFD" w:rsidP="008A2D21">
      <w:r>
        <w:t xml:space="preserve">The only minor complication is combining the tenth output from the </w:t>
      </w:r>
      <w:proofErr w:type="spellStart"/>
      <w:r>
        <w:t>datapath</w:t>
      </w:r>
      <w:proofErr w:type="spellEnd"/>
      <w:r>
        <w:t xml:space="preserve"> with the S2 and S1 signals coming in from the </w:t>
      </w:r>
      <w:r w:rsidR="00F52BBB">
        <w:t xml:space="preserve">Cyclone V GX </w:t>
      </w:r>
      <w:r>
        <w:t>buttons into a 3</w:t>
      </w:r>
      <w:r w:rsidR="00FB7684">
        <w:t>-</w:t>
      </w:r>
      <w:r>
        <w:t>bit signal sent to the status word input of the control unit.</w:t>
      </w:r>
      <w:r w:rsidR="00754268">
        <w:t xml:space="preserve">  </w:t>
      </w:r>
    </w:p>
    <w:p w14:paraId="1B4A9903" w14:textId="45A43CF4" w:rsidR="008A2D21" w:rsidRPr="00B30037" w:rsidRDefault="008A2D21" w:rsidP="00B30037">
      <w:r>
        <w:t>Use the starter code provided on Canvas to complete the stopwatch module.</w:t>
      </w:r>
      <w:r w:rsidR="00EF4C5A">
        <w:t xml:space="preserve">  While you are </w:t>
      </w:r>
      <w:r w:rsidR="00975EFC">
        <w:t xml:space="preserve">at </w:t>
      </w:r>
      <w:r w:rsidR="00EF4C5A">
        <w:t xml:space="preserve">it, download the stopwatch testbench provided on Canvas, and make the testbench the </w:t>
      </w:r>
      <w:r w:rsidR="00D130D5">
        <w:t>top-level</w:t>
      </w:r>
      <w:r w:rsidR="00EF4C5A">
        <w:t xml:space="preserve"> entity.</w:t>
      </w:r>
    </w:p>
    <w:p w14:paraId="1F0693D6" w14:textId="20DD496A" w:rsidR="00E92CFD" w:rsidRPr="00FB7684" w:rsidRDefault="00FB7684" w:rsidP="00E92CFD">
      <w:pPr>
        <w:rPr>
          <w:b/>
          <w:bCs/>
        </w:rPr>
      </w:pPr>
      <w:r w:rsidRPr="00FB7684">
        <w:rPr>
          <w:b/>
          <w:bCs/>
        </w:rPr>
        <w:t>3. Stopwatch Simulation</w:t>
      </w:r>
    </w:p>
    <w:p w14:paraId="0660E397" w14:textId="264FB27B" w:rsidR="009748C7" w:rsidRDefault="000C297C" w:rsidP="00B30037">
      <w:pPr>
        <w:spacing w:after="160" w:line="259" w:lineRule="auto"/>
        <w:rPr>
          <w:rFonts w:cs="Times New Roman"/>
        </w:rPr>
      </w:pPr>
      <w:r w:rsidRPr="008B4607">
        <w:rPr>
          <w:rFonts w:cs="Times New Roman"/>
        </w:rPr>
        <w:t xml:space="preserve">Before you download your completed control unit to the </w:t>
      </w:r>
      <w:r w:rsidR="00EE4B2A" w:rsidRPr="00C13EDD">
        <w:t>Cyclone V</w:t>
      </w:r>
      <w:r w:rsidR="00EE4B2A" w:rsidRPr="008B4607">
        <w:rPr>
          <w:rFonts w:cs="Times New Roman"/>
        </w:rPr>
        <w:t xml:space="preserve"> </w:t>
      </w:r>
      <w:r w:rsidRPr="008B4607">
        <w:rPr>
          <w:rFonts w:cs="Times New Roman"/>
        </w:rPr>
        <w:t xml:space="preserve">boards, you are going to perform extensive simulations to uncover as many bugs as possible. </w:t>
      </w:r>
      <w:r w:rsidR="00672B3A">
        <w:rPr>
          <w:rFonts w:cs="Times New Roman"/>
        </w:rPr>
        <w:t xml:space="preserve"> E</w:t>
      </w:r>
      <w:r w:rsidRPr="008B4607">
        <w:rPr>
          <w:rFonts w:cs="Times New Roman"/>
        </w:rPr>
        <w:t xml:space="preserve">rrors are much, much easier to find in a simulation.   </w:t>
      </w:r>
      <w:r w:rsidR="00496A99">
        <w:rPr>
          <w:rFonts w:cs="Times New Roman"/>
        </w:rPr>
        <w:t>First you will need to understand what the testbench simulation is supposed to do.</w:t>
      </w:r>
    </w:p>
    <w:p w14:paraId="400546B4" w14:textId="3EDD7436" w:rsidR="00B30037" w:rsidRDefault="00B30037" w:rsidP="009748C7">
      <w:pPr>
        <w:ind w:left="0" w:firstLine="0"/>
        <w:rPr>
          <w:rFonts w:cs="Times New Roman"/>
        </w:rPr>
        <w:sectPr w:rsidR="00B30037" w:rsidSect="007477E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509" w:right="1436" w:bottom="1480" w:left="1440" w:header="720" w:footer="719" w:gutter="0"/>
          <w:cols w:space="720"/>
          <w:titlePg/>
        </w:sectPr>
      </w:pPr>
      <w:r>
        <w:rPr>
          <w:rFonts w:cs="Times New Roman"/>
        </w:rPr>
        <w:t xml:space="preserve">The timing diagrams in </w:t>
      </w:r>
      <w:r>
        <w:fldChar w:fldCharType="begin"/>
      </w:r>
      <w:r>
        <w:instrText xml:space="preserve"> REF _Ref109146541 \h </w:instrText>
      </w:r>
      <w:r>
        <w:fldChar w:fldCharType="separate"/>
      </w:r>
      <w:r w:rsidR="009D711A">
        <w:t xml:space="preserve">Figure </w:t>
      </w:r>
      <w:r w:rsidR="009D711A">
        <w:rPr>
          <w:noProof/>
        </w:rPr>
        <w:t>4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_Ref109146545 \h </w:instrText>
      </w:r>
      <w:r>
        <w:fldChar w:fldCharType="separate"/>
      </w:r>
      <w:r w:rsidR="009D711A">
        <w:t xml:space="preserve">Figure </w:t>
      </w:r>
      <w:r w:rsidR="009D711A">
        <w:rPr>
          <w:noProof/>
        </w:rPr>
        <w:t>5</w:t>
      </w:r>
      <w:r>
        <w:fldChar w:fldCharType="end"/>
      </w:r>
      <w:r>
        <w:rPr>
          <w:rFonts w:cs="Times New Roman"/>
        </w:rPr>
        <w:t xml:space="preserve"> show the S1 and S2 signals as they are manipulated by the testbench.  The tenth signals will be asserted by your </w:t>
      </w:r>
      <w:proofErr w:type="spellStart"/>
      <w:r>
        <w:rPr>
          <w:rFonts w:cs="Times New Roman"/>
        </w:rPr>
        <w:t>datapath</w:t>
      </w:r>
      <w:proofErr w:type="spellEnd"/>
      <w:r>
        <w:rPr>
          <w:rFonts w:cs="Times New Roman"/>
        </w:rPr>
        <w:t xml:space="preserve"> but are included to help you.  Your task is to fill in the symbolic name of the state that the FSM is in as well as the </w:t>
      </w:r>
      <w:proofErr w:type="spellStart"/>
      <w:r>
        <w:rPr>
          <w:rFonts w:cs="Times New Roman"/>
        </w:rPr>
        <w:t>clkCount</w:t>
      </w:r>
      <w:proofErr w:type="spellEnd"/>
      <w:r>
        <w:rPr>
          <w:rFonts w:cs="Times New Roman"/>
        </w:rPr>
        <w:t xml:space="preserve"> value, the mod10Counter outputs and the values displayed on</w:t>
      </w:r>
      <w:r w:rsidR="00496A99">
        <w:rPr>
          <w:rFonts w:cs="Times New Roman"/>
        </w:rPr>
        <w:t xml:space="preserve"> the 7-segment displays.</w:t>
      </w:r>
    </w:p>
    <w:p w14:paraId="5808C242" w14:textId="31DCE29C" w:rsidR="00672B3A" w:rsidRDefault="00BE37C3" w:rsidP="00672B3A">
      <w:pPr>
        <w:keepNext/>
        <w:ind w:left="0" w:firstLine="0"/>
      </w:pPr>
      <w:r>
        <w:rPr>
          <w:noProof/>
        </w:rPr>
        <w:lastRenderedPageBreak/>
        <w:drawing>
          <wp:inline distT="0" distB="0" distL="0" distR="0" wp14:anchorId="01EE3A5D" wp14:editId="5ECAFA65">
            <wp:extent cx="9144000" cy="2043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B866" w14:textId="6C6DD48A" w:rsidR="009748C7" w:rsidRDefault="00672B3A" w:rsidP="00672B3A">
      <w:pPr>
        <w:pStyle w:val="Caption"/>
        <w:rPr>
          <w:rFonts w:cs="Times New Roman"/>
        </w:rPr>
      </w:pPr>
      <w:bookmarkStart w:id="3" w:name="_Ref1091465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D711A">
        <w:rPr>
          <w:noProof/>
        </w:rPr>
        <w:t>4</w:t>
      </w:r>
      <w:r>
        <w:rPr>
          <w:noProof/>
        </w:rPr>
        <w:fldChar w:fldCharType="end"/>
      </w:r>
      <w:bookmarkEnd w:id="3"/>
      <w:r>
        <w:t>: Testbench behavior for the first 20 clock cycles.</w:t>
      </w:r>
    </w:p>
    <w:p w14:paraId="61241311" w14:textId="3FFC60B9" w:rsidR="009748C7" w:rsidRDefault="009748C7" w:rsidP="009748C7">
      <w:pPr>
        <w:ind w:left="0" w:firstLine="0"/>
        <w:rPr>
          <w:rFonts w:cs="Times New Roman"/>
        </w:rPr>
      </w:pPr>
    </w:p>
    <w:p w14:paraId="7AC69383" w14:textId="7D560203" w:rsidR="00672B3A" w:rsidRDefault="00635E83" w:rsidP="00672B3A">
      <w:pPr>
        <w:keepNext/>
        <w:ind w:left="0" w:firstLine="0"/>
      </w:pPr>
      <w:r>
        <w:rPr>
          <w:noProof/>
        </w:rPr>
        <w:drawing>
          <wp:inline distT="0" distB="0" distL="0" distR="0" wp14:anchorId="67981E01" wp14:editId="65D03697">
            <wp:extent cx="9144000" cy="2041525"/>
            <wp:effectExtent l="0" t="0" r="0" b="0"/>
            <wp:docPr id="40626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62107" name="Picture 40626210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621D" w14:textId="55D8B28D" w:rsidR="009748C7" w:rsidRDefault="00672B3A" w:rsidP="00672B3A">
      <w:pPr>
        <w:pStyle w:val="Caption"/>
        <w:rPr>
          <w:rFonts w:cs="Times New Roman"/>
        </w:rPr>
      </w:pPr>
      <w:bookmarkStart w:id="4" w:name="_Ref1091465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D711A">
        <w:rPr>
          <w:noProof/>
        </w:rPr>
        <w:t>5</w:t>
      </w:r>
      <w:r>
        <w:rPr>
          <w:noProof/>
        </w:rPr>
        <w:fldChar w:fldCharType="end"/>
      </w:r>
      <w:bookmarkEnd w:id="4"/>
      <w:r>
        <w:t>: Testbench behavior for the second set of 20 clock cycles.</w:t>
      </w:r>
    </w:p>
    <w:p w14:paraId="73C4FF6E" w14:textId="678822C2" w:rsidR="009748C7" w:rsidRDefault="009748C7" w:rsidP="009748C7">
      <w:pPr>
        <w:ind w:left="0" w:firstLine="0"/>
        <w:rPr>
          <w:rFonts w:cs="Times New Roman"/>
        </w:rPr>
      </w:pPr>
    </w:p>
    <w:p w14:paraId="5E43C179" w14:textId="77777777" w:rsidR="009748C7" w:rsidRDefault="009748C7" w:rsidP="009748C7">
      <w:pPr>
        <w:ind w:left="0" w:firstLine="0"/>
        <w:rPr>
          <w:rFonts w:cs="Times New Roman"/>
        </w:rPr>
        <w:sectPr w:rsidR="009748C7" w:rsidSect="007477EA">
          <w:pgSz w:w="15840" w:h="12240" w:orient="landscape"/>
          <w:pgMar w:top="720" w:right="720" w:bottom="720" w:left="720" w:header="720" w:footer="719" w:gutter="0"/>
          <w:cols w:space="720"/>
          <w:titlePg/>
          <w:docGrid w:linePitch="299"/>
        </w:sectPr>
      </w:pPr>
    </w:p>
    <w:p w14:paraId="6CAA59CB" w14:textId="77777777" w:rsidR="009748C7" w:rsidRPr="009748C7" w:rsidRDefault="009748C7" w:rsidP="009748C7">
      <w:pPr>
        <w:ind w:left="0" w:firstLine="0"/>
        <w:rPr>
          <w:rFonts w:cs="Times New Roman"/>
        </w:rPr>
      </w:pPr>
    </w:p>
    <w:p w14:paraId="31908E7A" w14:textId="3459B99F" w:rsidR="00D130D5" w:rsidRDefault="000C297C" w:rsidP="008A2D21">
      <w:pPr>
        <w:ind w:left="0" w:firstLine="0"/>
      </w:pPr>
      <w:r>
        <w:rPr>
          <w:rFonts w:cs="Times New Roman"/>
        </w:rPr>
        <w:t xml:space="preserve">The goal of the testbench was to cover every transition arc in </w:t>
      </w:r>
      <w:r w:rsidR="008A2D21">
        <w:t>the state diagram.</w:t>
      </w:r>
      <w:r w:rsidRPr="00435459">
        <w:t xml:space="preserve">  </w:t>
      </w:r>
      <w:r>
        <w:t xml:space="preserve">This goal was not achieved; </w:t>
      </w:r>
      <w:r w:rsidR="00496A99">
        <w:t>several</w:t>
      </w:r>
      <w:r>
        <w:t xml:space="preserve"> transition </w:t>
      </w:r>
      <w:proofErr w:type="gramStart"/>
      <w:r>
        <w:t>arc</w:t>
      </w:r>
      <w:proofErr w:type="gramEnd"/>
      <w:r>
        <w:t xml:space="preserve"> was not taken in the testbench, which one was it?</w:t>
      </w:r>
      <w:r w:rsidR="008A2D21">
        <w:t xml:space="preserve">  I’d suggest double checking this transition during the testing of the stopwatch when it is downloaded onto the </w:t>
      </w:r>
      <w:r w:rsidR="00EE4B2A" w:rsidRPr="00C13EDD">
        <w:t>Cyclone V</w:t>
      </w:r>
      <w:r w:rsidR="00EE4B2A">
        <w:t xml:space="preserve"> GX development </w:t>
      </w:r>
      <w:r w:rsidR="008A2D21">
        <w:t>board.</w:t>
      </w:r>
    </w:p>
    <w:p w14:paraId="06BFA7D8" w14:textId="2C0247E0" w:rsidR="00ED1E8F" w:rsidRDefault="00D130D5" w:rsidP="008A2D21">
      <w:pPr>
        <w:ind w:left="0" w:firstLine="0"/>
        <w:rPr>
          <w:rFonts w:cs="Times New Roman"/>
        </w:rPr>
      </w:pPr>
      <w:r>
        <w:t xml:space="preserve">Run the testbench using the provided do file and compare the output against </w:t>
      </w:r>
      <w:r w:rsidR="00672B3A">
        <w:fldChar w:fldCharType="begin"/>
      </w:r>
      <w:r w:rsidR="00672B3A">
        <w:instrText xml:space="preserve"> REF _Ref109146541 \h </w:instrText>
      </w:r>
      <w:r w:rsidR="00672B3A">
        <w:fldChar w:fldCharType="separate"/>
      </w:r>
      <w:r w:rsidR="009D711A">
        <w:t xml:space="preserve">Figure </w:t>
      </w:r>
      <w:r w:rsidR="009D711A">
        <w:rPr>
          <w:noProof/>
        </w:rPr>
        <w:t>4</w:t>
      </w:r>
      <w:r w:rsidR="00672B3A">
        <w:fldChar w:fldCharType="end"/>
      </w:r>
      <w:r w:rsidR="00672B3A">
        <w:t xml:space="preserve"> and </w:t>
      </w:r>
      <w:r w:rsidR="00672B3A">
        <w:fldChar w:fldCharType="begin"/>
      </w:r>
      <w:r w:rsidR="00672B3A">
        <w:instrText xml:space="preserve"> REF _Ref109146545 \h </w:instrText>
      </w:r>
      <w:r w:rsidR="00672B3A">
        <w:fldChar w:fldCharType="separate"/>
      </w:r>
      <w:r w:rsidR="009D711A">
        <w:t xml:space="preserve">Figure </w:t>
      </w:r>
      <w:r w:rsidR="009D711A">
        <w:rPr>
          <w:noProof/>
        </w:rPr>
        <w:t>5</w:t>
      </w:r>
      <w:r w:rsidR="00672B3A">
        <w:fldChar w:fldCharType="end"/>
      </w:r>
      <w:r>
        <w:rPr>
          <w:rFonts w:cs="Times New Roman"/>
        </w:rPr>
        <w:t xml:space="preserve">  </w:t>
      </w:r>
      <w:r w:rsidR="00ED1E8F">
        <w:rPr>
          <w:rFonts w:cs="Times New Roman"/>
        </w:rPr>
        <w:t xml:space="preserve">You will probably need to modify the do file to make it work with your design.  </w:t>
      </w:r>
      <w:r>
        <w:rPr>
          <w:rFonts w:cs="Times New Roman"/>
        </w:rPr>
        <w:t xml:space="preserve">Address any problems </w:t>
      </w:r>
      <w:r w:rsidR="00ED1E8F">
        <w:rPr>
          <w:rFonts w:cs="Times New Roman"/>
        </w:rPr>
        <w:t xml:space="preserve">in the stopwatch </w:t>
      </w:r>
      <w:r>
        <w:rPr>
          <w:rFonts w:cs="Times New Roman"/>
        </w:rPr>
        <w:t>before proceeding.</w:t>
      </w:r>
    </w:p>
    <w:p w14:paraId="1E321AAB" w14:textId="77777777" w:rsidR="008A2D21" w:rsidRPr="008A2D21" w:rsidRDefault="008A2D21" w:rsidP="008A2D21">
      <w:pPr>
        <w:ind w:left="0" w:firstLine="0"/>
        <w:rPr>
          <w:rFonts w:cs="Times New Roman"/>
        </w:rPr>
      </w:pPr>
    </w:p>
    <w:p w14:paraId="676AB21C" w14:textId="2AD0E8C6" w:rsidR="00FB7684" w:rsidRPr="00FB7684" w:rsidRDefault="00FB7684" w:rsidP="00E92CFD">
      <w:pPr>
        <w:rPr>
          <w:b/>
          <w:bCs/>
        </w:rPr>
      </w:pPr>
      <w:r w:rsidRPr="00FB7684">
        <w:rPr>
          <w:b/>
          <w:bCs/>
        </w:rPr>
        <w:t>4. Stopwatch Synthesis</w:t>
      </w:r>
    </w:p>
    <w:p w14:paraId="62871618" w14:textId="2BF58946" w:rsidR="00BD1B3C" w:rsidRDefault="00BD1B3C" w:rsidP="00FB7684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2D577" wp14:editId="156564D7">
                <wp:simplePos x="0" y="0"/>
                <wp:positionH relativeFrom="column">
                  <wp:posOffset>0</wp:posOffset>
                </wp:positionH>
                <wp:positionV relativeFrom="paragraph">
                  <wp:posOffset>2540773</wp:posOffset>
                </wp:positionV>
                <wp:extent cx="584581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92122" w14:textId="48FFF831" w:rsidR="00BD1B3C" w:rsidRPr="00CF703C" w:rsidRDefault="00BD1B3C" w:rsidP="00BD1B3C">
                            <w:pPr>
                              <w:pStyle w:val="Caption"/>
                              <w:rPr>
                                <w:noProof/>
                                <w:color w:val="000000"/>
                              </w:rPr>
                            </w:pPr>
                            <w:bookmarkStart w:id="5" w:name="_Ref69326011"/>
                            <w:r>
                              <w:t xml:space="preserve">Listing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Listing \* ARABIC </w:instrText>
                            </w:r>
                            <w:r>
                              <w:fldChar w:fldCharType="separate"/>
                            </w:r>
                            <w:r w:rsidR="009D711A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5"/>
                            <w:r>
                              <w:t xml:space="preserve">: Changes to the </w:t>
                            </w:r>
                            <w:proofErr w:type="spellStart"/>
                            <w:r>
                              <w:t>datapath</w:t>
                            </w:r>
                            <w:proofErr w:type="spellEnd"/>
                            <w:r>
                              <w:t xml:space="preserve"> that will allow it to run properly on the </w:t>
                            </w:r>
                            <w:r w:rsidR="00F52BBB">
                              <w:t xml:space="preserve">Cyclone V GX development </w:t>
                            </w:r>
                            <w:r>
                              <w:t>board.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42D57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8" type="#_x0000_t202" style="position:absolute;margin-left:0;margin-top:200.05pt;width:460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/JoGQIAAEAEAAAOAAAAZHJzL2Uyb0RvYy54bWysU8Fu2zAMvQ/YPwi6L066pSiMOEWWIsOA&#10;oC2QDj0rshwLkEWNUmJnXz9KtpOt22nYRaZJ6lHke1zcd41hJ4Vegy34bDLlTFkJpbaHgn972Xy4&#10;48wHYUthwKqCn5Xn98v37xaty9UN1GBKhYxArM9bV/A6BJdnmZe1aoSfgFOWghVgIwL94iErUbSE&#10;3pjsZjq9zVrA0iFI5T15H/ogXyb8qlIyPFWVV4GZgtPbQjoxnft4ZsuFyA8oXK3l8AzxD69ohLZU&#10;9AL1IIJgR9R/QDVaIniowkRCk0FVaalSD9TNbPqmm10tnEq90HC8u4zJ/z9Y+XjauWdkofsMHREY&#10;B9I6n3tyxn66Cpv4pZcyitMIz5exqS4wSc753af53YxCkmK3H+cRI7tedejDFwUNi0bBkThJoxKn&#10;rQ996pgSK3kwutxoY+JPDKwNspMg/tpaBzWA/5ZlbMy1EG/1gNGTXfuIVuj2HdMl9ZhYj649lGfq&#10;HaGXhXdyo6ngVvjwLJB0QD2RtsMTHZWBtuAwWJzVgD/+5o/5RA9FOWtJVwX3348CFWfmqyXioghH&#10;A0djPxr22KyBWp3R1jiZTLqAwYxmhdC8kuRXsQqFhJVUq+BhNNehVzetjFSrVUoiqTkRtnbnZIQe&#10;B/vSvQp0Ay2B2HyEUXEif8NOn5v4catjoFEn6q5THOZNMk3kDysV9+DX/5R1XfzlTwAAAP//AwBQ&#10;SwMEFAAGAAgAAAAhAIWwpoLeAAAACAEAAA8AAABkcnMvZG93bnJldi54bWxMj8FOwzAQRO9I/IO1&#10;SFwQtRuiCEKcqqrgAJeqoRdubryNA/E6sp02/D2GCxxnZzXzplrNdmAn9KF3JGG5EMCQWqd76iTs&#10;355v74GFqEirwRFK+MIAq/ryolKldmfa4amJHUshFEolwcQ4lpyH1qBVYeFGpOQdnbcqJuk7rr06&#10;p3A78EyIglvVU2owasSNwfazmayEbf6+NTfT8el1nd/5l/20KT66Rsrrq3n9CCziHP+e4Qc/oUOd&#10;mA5uIh3YICENiRJyIZbAkv2QiQLY4feSAa8r/n9A/Q0AAP//AwBQSwECLQAUAAYACAAAACEAtoM4&#10;kv4AAADhAQAAEwAAAAAAAAAAAAAAAAAAAAAAW0NvbnRlbnRfVHlwZXNdLnhtbFBLAQItABQABgAI&#10;AAAAIQA4/SH/1gAAAJQBAAALAAAAAAAAAAAAAAAAAC8BAABfcmVscy8ucmVsc1BLAQItABQABgAI&#10;AAAAIQD6h/JoGQIAAEAEAAAOAAAAAAAAAAAAAAAAAC4CAABkcnMvZTJvRG9jLnhtbFBLAQItABQA&#10;BgAIAAAAIQCFsKaC3gAAAAgBAAAPAAAAAAAAAAAAAAAAAHMEAABkcnMvZG93bnJldi54bWxQSwUG&#10;AAAAAAQABADzAAAAfgUAAAAA&#10;" stroked="f">
                <v:textbox style="mso-fit-shape-to-text:t" inset="0,0,0,0">
                  <w:txbxContent>
                    <w:p w14:paraId="0BE92122" w14:textId="48FFF831" w:rsidR="00BD1B3C" w:rsidRPr="00CF703C" w:rsidRDefault="00BD1B3C" w:rsidP="00BD1B3C">
                      <w:pPr>
                        <w:pStyle w:val="Caption"/>
                        <w:rPr>
                          <w:noProof/>
                          <w:color w:val="000000"/>
                        </w:rPr>
                      </w:pPr>
                      <w:bookmarkStart w:id="6" w:name="_Ref69326011"/>
                      <w:r>
                        <w:t xml:space="preserve">Listing </w:t>
                      </w:r>
                      <w:r>
                        <w:fldChar w:fldCharType="begin"/>
                      </w:r>
                      <w:r>
                        <w:instrText xml:space="preserve"> SEQ Listing \* ARABIC </w:instrText>
                      </w:r>
                      <w:r>
                        <w:fldChar w:fldCharType="separate"/>
                      </w:r>
                      <w:r w:rsidR="009D711A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6"/>
                      <w:r>
                        <w:t xml:space="preserve">: Changes to the </w:t>
                      </w:r>
                      <w:proofErr w:type="spellStart"/>
                      <w:r>
                        <w:t>datapath</w:t>
                      </w:r>
                      <w:proofErr w:type="spellEnd"/>
                      <w:r>
                        <w:t xml:space="preserve"> that will allow it to run properly on the </w:t>
                      </w:r>
                      <w:r w:rsidR="00F52BBB">
                        <w:t xml:space="preserve">Cyclone V GX development </w:t>
                      </w:r>
                      <w:r>
                        <w:t>board.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A2DA08" wp14:editId="6BBEB78B">
                <wp:simplePos x="0" y="0"/>
                <wp:positionH relativeFrom="column">
                  <wp:posOffset>0</wp:posOffset>
                </wp:positionH>
                <wp:positionV relativeFrom="paragraph">
                  <wp:posOffset>919149</wp:posOffset>
                </wp:positionV>
                <wp:extent cx="5845810" cy="1404620"/>
                <wp:effectExtent l="0" t="0" r="2159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B6BFA" w14:textId="26447249" w:rsidR="00BD1B3C" w:rsidRPr="00BD1B3C" w:rsidRDefault="00BD1B3C" w:rsidP="00BD1B3C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 w:rsidRPr="00BD1B3C">
                              <w:rPr>
                                <w:rFonts w:ascii="Courier New" w:hAnsi="Courier New" w:cs="Courier New"/>
                              </w:rPr>
                              <w:t>parameter N = 4;</w:t>
                            </w:r>
                            <w:r w:rsidRPr="00BD1B3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77071E0B" w14:textId="2AE12706" w:rsidR="00BD1B3C" w:rsidRPr="00BD1B3C" w:rsidRDefault="00BD1B3C" w:rsidP="00BD1B3C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</w:rPr>
                            </w:pPr>
                            <w:r w:rsidRPr="00BD1B3C">
                              <w:rPr>
                                <w:rFonts w:ascii="Courier New" w:hAnsi="Courier New" w:cs="Courier New"/>
                              </w:rPr>
                              <w:t xml:space="preserve">parameter N =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BD1B3C">
                              <w:rPr>
                                <w:rFonts w:ascii="Courier New" w:hAnsi="Courier New" w:cs="Courier New"/>
                              </w:rPr>
                              <w:t>4;</w:t>
                            </w:r>
                            <w:r w:rsidRPr="00BD1B3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6024C80B" w14:textId="77777777" w:rsidR="00BD1B3C" w:rsidRDefault="00BD1B3C" w:rsidP="00BD1B3C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63A1A01" w14:textId="576E5C1F" w:rsidR="00BD1B3C" w:rsidRDefault="00BD1B3C" w:rsidP="00BD1B3C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proofErr w:type="spellStart"/>
                            <w:r w:rsidRPr="00BD1B3C">
                              <w:rPr>
                                <w:rFonts w:ascii="Courier New" w:hAnsi="Courier New" w:cs="Courier New"/>
                              </w:rPr>
                              <w:t>localparam</w:t>
                            </w:r>
                            <w:proofErr w:type="spellEnd"/>
                            <w:r w:rsidRPr="00BD1B3C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 w:rsidRPr="00BD1B3C">
                              <w:rPr>
                                <w:rFonts w:ascii="Courier New" w:hAnsi="Courier New" w:cs="Courier New"/>
                              </w:rPr>
                              <w:t>tenthSecondConstant</w:t>
                            </w:r>
                            <w:proofErr w:type="spellEnd"/>
                            <w:r w:rsidRPr="00BD1B3C">
                              <w:rPr>
                                <w:rFonts w:ascii="Courier New" w:hAnsi="Courier New" w:cs="Courier New"/>
                              </w:rPr>
                              <w:t xml:space="preserve">   = 4'h00000</w:t>
                            </w:r>
                            <w:r w:rsidR="00473751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BD1B3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704913D9" w14:textId="041E79A5" w:rsidR="00BD1B3C" w:rsidRPr="00BD1B3C" w:rsidRDefault="00BD1B3C" w:rsidP="00BD1B3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BD1B3C">
                              <w:rPr>
                                <w:rFonts w:ascii="Courier New" w:hAnsi="Courier New" w:cs="Courier New"/>
                              </w:rPr>
                              <w:t>localparam</w:t>
                            </w:r>
                            <w:proofErr w:type="spellEnd"/>
                            <w:r w:rsidRPr="00BD1B3C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 w:rsidRPr="00BD1B3C">
                              <w:rPr>
                                <w:rFonts w:ascii="Courier New" w:hAnsi="Courier New" w:cs="Courier New"/>
                              </w:rPr>
                              <w:t>tenthSecondConstant</w:t>
                            </w:r>
                            <w:proofErr w:type="spellEnd"/>
                            <w:r w:rsidRPr="00BD1B3C">
                              <w:rPr>
                                <w:rFonts w:ascii="Courier New" w:hAnsi="Courier New" w:cs="Courier New"/>
                              </w:rPr>
                              <w:t xml:space="preserve">   = 24'h4c4b40;</w:t>
                            </w:r>
                          </w:p>
                          <w:p w14:paraId="54663D52" w14:textId="77777777" w:rsidR="00BD1B3C" w:rsidRPr="00BD1B3C" w:rsidRDefault="00BD1B3C" w:rsidP="00BD1B3C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E047D71" w14:textId="0D51B87E" w:rsidR="00BD1B3C" w:rsidRPr="00BD1B3C" w:rsidRDefault="00BD1B3C" w:rsidP="00BD1B3C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proofErr w:type="spellStart"/>
                            <w:r w:rsidRPr="00BD1B3C">
                              <w:rPr>
                                <w:rFonts w:ascii="Courier New" w:hAnsi="Courier New" w:cs="Courier New"/>
                              </w:rPr>
                              <w:t>localparam</w:t>
                            </w:r>
                            <w:proofErr w:type="spellEnd"/>
                            <w:r w:rsidRPr="00BD1B3C">
                              <w:rPr>
                                <w:rFonts w:ascii="Courier New" w:hAnsi="Courier New" w:cs="Courier New"/>
                              </w:rPr>
                              <w:t xml:space="preserve">   zero24 = 4'h000000;</w:t>
                            </w:r>
                          </w:p>
                          <w:p w14:paraId="3EEE04F0" w14:textId="12172204" w:rsidR="00BD1B3C" w:rsidRPr="00BD1B3C" w:rsidRDefault="00BD1B3C" w:rsidP="00BD1B3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D1B3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BD1B3C">
                              <w:rPr>
                                <w:rFonts w:ascii="Courier New" w:hAnsi="Courier New" w:cs="Courier New"/>
                              </w:rPr>
                              <w:t>localparam</w:t>
                            </w:r>
                            <w:proofErr w:type="spellEnd"/>
                            <w:r w:rsidRPr="00BD1B3C">
                              <w:rPr>
                                <w:rFonts w:ascii="Courier New" w:hAnsi="Courier New" w:cs="Courier New"/>
                              </w:rPr>
                              <w:t xml:space="preserve">   zero2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  <w:r w:rsidRPr="00BD1B3C">
                              <w:rPr>
                                <w:rFonts w:ascii="Courier New" w:hAnsi="Courier New" w:cs="Courier New"/>
                              </w:rPr>
                              <w:t xml:space="preserve"> = 24'h000000;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A2DA08" id="Text Box 2" o:spid="_x0000_s1039" type="#_x0000_t202" style="position:absolute;margin-left:0;margin-top:72.35pt;width:460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EMFAIAACgEAAAOAAAAZHJzL2Uyb0RvYy54bWysk1Fv2yAQx98n7Tsg3hfbkdOlVpyqS5dp&#10;UtdN6vYBMOAYDXMMSOzs0+/AaRp128s0HhDHwZ+73x2rm7HX5CCdV2BqWsxySqThIJTZ1fTb1+2b&#10;JSU+MCOYBiNrepSe3qxfv1oNtpJz6EAL6QiKGF8NtqZdCLbKMs872TM/AysNOltwPQtoul0mHBtQ&#10;vdfZPM+vsgGcsA649B537yYnXSf9tpU8fG5bLwPRNcXYQppdmps4Z+sVq3aO2U7xUxjsH6LomTL4&#10;6FnqjgVG9k79JtUr7sBDG2Yc+gzaVnGZcsBsivxFNo8dszLlgnC8PWPy/0+WPxwe7RdHwvgORixg&#10;SsLbe+DfPTGw6ZjZyVvnYOgkE/hwEZFlg/XV6WpE7SsfRZrhEwgsMtsHSEJj6/pIBfMkqI4FOJ6h&#10;yzEQjpuLZblYFuji6CvKvLyap7JkrHq6bp0PHyT0JC5q6rCqSZ4d7n2I4bDq6Uh8zYNWYqu0Tobb&#10;NRvtyIFhB2zTSBm8OKYNGWp6vZgvJgJ/lcjT+JNErwK2slZ9TZfnQ6yK3N4bkRotMKWnNYaszQlk&#10;ZDdRDGMzEiWQQ8IcwTYgjojWwdS6+NVw0YH7ScmAbVtT/2PPnKREfzRYnuuiLGOfJ6NcvEWWxF16&#10;mksPMxylahoomZabkP5GAmdvsYxblQA/R3KKGdsxcT99ndjvl3Y69fzB178AAAD//wMAUEsDBBQA&#10;BgAIAAAAIQCaHrzL3gAAAAgBAAAPAAAAZHJzL2Rvd25yZXYueG1sTI/BbsIwEETvlfoP1lbqBRWn&#10;QAKkcVCLxKknUno38TaJGq9T20D4+25P9Dg7q5k3xWa0vTijD50jBc/TBARS7UxHjYLDx+5pBSJE&#10;TUb3jlDBFQNsyvu7QufGXWiP5yo2gkMo5FpBG+OQSxnqFq0OUzcgsfflvNWRpW+k8frC4baXsyTJ&#10;pNUdcUOrB9y2WH9XJ6sg+6nmk/dPM6H9dffma5ua7SFV6vFhfH0BEXGMt2f4w2d0KJnp6E5kgugV&#10;8JDI18ViCYLt9SzJQBwVzLN0DbIs5P8B5S8AAAD//wMAUEsBAi0AFAAGAAgAAAAhALaDOJL+AAAA&#10;4QEAABMAAAAAAAAAAAAAAAAAAAAAAFtDb250ZW50X1R5cGVzXS54bWxQSwECLQAUAAYACAAAACEA&#10;OP0h/9YAAACUAQAACwAAAAAAAAAAAAAAAAAvAQAAX3JlbHMvLnJlbHNQSwECLQAUAAYACAAAACEA&#10;u66xDBQCAAAoBAAADgAAAAAAAAAAAAAAAAAuAgAAZHJzL2Uyb0RvYy54bWxQSwECLQAUAAYACAAA&#10;ACEAmh68y94AAAAIAQAADwAAAAAAAAAAAAAAAABuBAAAZHJzL2Rvd25yZXYueG1sUEsFBgAAAAAE&#10;AAQA8wAAAHkFAAAAAA==&#10;">
                <v:textbox style="mso-fit-shape-to-text:t">
                  <w:txbxContent>
                    <w:p w14:paraId="190B6BFA" w14:textId="26447249" w:rsidR="00BD1B3C" w:rsidRPr="00BD1B3C" w:rsidRDefault="00BD1B3C" w:rsidP="00BD1B3C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 w:rsidRPr="00BD1B3C">
                        <w:rPr>
                          <w:rFonts w:ascii="Courier New" w:hAnsi="Courier New" w:cs="Courier New"/>
                        </w:rPr>
                        <w:t>parameter N = 4;</w:t>
                      </w:r>
                      <w:r w:rsidRPr="00BD1B3C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77071E0B" w14:textId="2AE12706" w:rsidR="00BD1B3C" w:rsidRPr="00BD1B3C" w:rsidRDefault="00BD1B3C" w:rsidP="00BD1B3C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</w:rPr>
                      </w:pPr>
                      <w:r w:rsidRPr="00BD1B3C">
                        <w:rPr>
                          <w:rFonts w:ascii="Courier New" w:hAnsi="Courier New" w:cs="Courier New"/>
                        </w:rPr>
                        <w:t xml:space="preserve">parameter N = 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 w:rsidRPr="00BD1B3C">
                        <w:rPr>
                          <w:rFonts w:ascii="Courier New" w:hAnsi="Courier New" w:cs="Courier New"/>
                        </w:rPr>
                        <w:t>4;</w:t>
                      </w:r>
                      <w:r w:rsidRPr="00BD1B3C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6024C80B" w14:textId="77777777" w:rsidR="00BD1B3C" w:rsidRDefault="00BD1B3C" w:rsidP="00BD1B3C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</w:rPr>
                      </w:pPr>
                    </w:p>
                    <w:p w14:paraId="663A1A01" w14:textId="576E5C1F" w:rsidR="00BD1B3C" w:rsidRDefault="00BD1B3C" w:rsidP="00BD1B3C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proofErr w:type="spellStart"/>
                      <w:r w:rsidRPr="00BD1B3C">
                        <w:rPr>
                          <w:rFonts w:ascii="Courier New" w:hAnsi="Courier New" w:cs="Courier New"/>
                        </w:rPr>
                        <w:t>localparam</w:t>
                      </w:r>
                      <w:proofErr w:type="spellEnd"/>
                      <w:r w:rsidRPr="00BD1B3C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 w:rsidRPr="00BD1B3C">
                        <w:rPr>
                          <w:rFonts w:ascii="Courier New" w:hAnsi="Courier New" w:cs="Courier New"/>
                        </w:rPr>
                        <w:t>tenthSecondConstant</w:t>
                      </w:r>
                      <w:proofErr w:type="spellEnd"/>
                      <w:r w:rsidRPr="00BD1B3C">
                        <w:rPr>
                          <w:rFonts w:ascii="Courier New" w:hAnsi="Courier New" w:cs="Courier New"/>
                        </w:rPr>
                        <w:t xml:space="preserve">   = 4'h00000</w:t>
                      </w:r>
                      <w:r w:rsidR="00473751">
                        <w:rPr>
                          <w:rFonts w:ascii="Courier New" w:hAnsi="Courier New" w:cs="Courier New"/>
                        </w:rPr>
                        <w:t>2</w:t>
                      </w:r>
                      <w:r w:rsidRPr="00BD1B3C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704913D9" w14:textId="041E79A5" w:rsidR="00BD1B3C" w:rsidRPr="00BD1B3C" w:rsidRDefault="00BD1B3C" w:rsidP="00BD1B3C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BD1B3C">
                        <w:rPr>
                          <w:rFonts w:ascii="Courier New" w:hAnsi="Courier New" w:cs="Courier New"/>
                        </w:rPr>
                        <w:t>localparam</w:t>
                      </w:r>
                      <w:proofErr w:type="spellEnd"/>
                      <w:r w:rsidRPr="00BD1B3C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 w:rsidRPr="00BD1B3C">
                        <w:rPr>
                          <w:rFonts w:ascii="Courier New" w:hAnsi="Courier New" w:cs="Courier New"/>
                        </w:rPr>
                        <w:t>tenthSecondConstant</w:t>
                      </w:r>
                      <w:proofErr w:type="spellEnd"/>
                      <w:r w:rsidRPr="00BD1B3C">
                        <w:rPr>
                          <w:rFonts w:ascii="Courier New" w:hAnsi="Courier New" w:cs="Courier New"/>
                        </w:rPr>
                        <w:t xml:space="preserve">   = 24'h4c4b40;</w:t>
                      </w:r>
                    </w:p>
                    <w:p w14:paraId="54663D52" w14:textId="77777777" w:rsidR="00BD1B3C" w:rsidRPr="00BD1B3C" w:rsidRDefault="00BD1B3C" w:rsidP="00BD1B3C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</w:rPr>
                      </w:pPr>
                    </w:p>
                    <w:p w14:paraId="5E047D71" w14:textId="0D51B87E" w:rsidR="00BD1B3C" w:rsidRPr="00BD1B3C" w:rsidRDefault="00BD1B3C" w:rsidP="00BD1B3C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proofErr w:type="spellStart"/>
                      <w:r w:rsidRPr="00BD1B3C">
                        <w:rPr>
                          <w:rFonts w:ascii="Courier New" w:hAnsi="Courier New" w:cs="Courier New"/>
                        </w:rPr>
                        <w:t>localparam</w:t>
                      </w:r>
                      <w:proofErr w:type="spellEnd"/>
                      <w:r w:rsidRPr="00BD1B3C">
                        <w:rPr>
                          <w:rFonts w:ascii="Courier New" w:hAnsi="Courier New" w:cs="Courier New"/>
                        </w:rPr>
                        <w:t xml:space="preserve">   zero24 = 4'h000000;</w:t>
                      </w:r>
                    </w:p>
                    <w:p w14:paraId="3EEE04F0" w14:textId="12172204" w:rsidR="00BD1B3C" w:rsidRPr="00BD1B3C" w:rsidRDefault="00BD1B3C" w:rsidP="00BD1B3C">
                      <w:pPr>
                        <w:rPr>
                          <w:rFonts w:ascii="Courier New" w:hAnsi="Courier New" w:cs="Courier New"/>
                        </w:rPr>
                      </w:pPr>
                      <w:r w:rsidRPr="00BD1B3C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BD1B3C">
                        <w:rPr>
                          <w:rFonts w:ascii="Courier New" w:hAnsi="Courier New" w:cs="Courier New"/>
                        </w:rPr>
                        <w:t>localparam</w:t>
                      </w:r>
                      <w:proofErr w:type="spellEnd"/>
                      <w:r w:rsidRPr="00BD1B3C">
                        <w:rPr>
                          <w:rFonts w:ascii="Courier New" w:hAnsi="Courier New" w:cs="Courier New"/>
                        </w:rPr>
                        <w:t xml:space="preserve">   zero2</w:t>
                      </w: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  <w:r w:rsidRPr="00BD1B3C">
                        <w:rPr>
                          <w:rFonts w:ascii="Courier New" w:hAnsi="Courier New" w:cs="Courier New"/>
                        </w:rPr>
                        <w:t xml:space="preserve"> = 24'h000000;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When you created the </w:t>
      </w:r>
      <w:proofErr w:type="spellStart"/>
      <w:r>
        <w:t>datapath</w:t>
      </w:r>
      <w:proofErr w:type="spellEnd"/>
      <w:r>
        <w:t xml:space="preserve">, you intentionally designed the timer counter to count up from 0 to </w:t>
      </w:r>
      <w:r w:rsidR="00473751">
        <w:t>2</w:t>
      </w:r>
      <w:r>
        <w:t xml:space="preserve"> in order to </w:t>
      </w:r>
      <w:r w:rsidRPr="00BD1B3C">
        <w:t xml:space="preserve">expedite </w:t>
      </w:r>
      <w:r>
        <w:t xml:space="preserve">execution of the simulations.  Before you synthesize the </w:t>
      </w:r>
      <w:proofErr w:type="spellStart"/>
      <w:r>
        <w:t>datapath</w:t>
      </w:r>
      <w:proofErr w:type="spellEnd"/>
      <w:r>
        <w:t xml:space="preserve">, you need to undo this.  I would suggest leaving the relevant constants in your code and just comment them out.  Immediately following each commented constant, put the constant that you need for the </w:t>
      </w:r>
      <w:proofErr w:type="spellStart"/>
      <w:r>
        <w:t>datapath</w:t>
      </w:r>
      <w:proofErr w:type="spellEnd"/>
      <w:r>
        <w:t xml:space="preserve"> to operate correctly on the </w:t>
      </w:r>
      <w:r w:rsidR="00EE4B2A" w:rsidRPr="00C13EDD">
        <w:t>Cyclone V</w:t>
      </w:r>
      <w:r w:rsidR="00EE4B2A">
        <w:t xml:space="preserve"> GX </w:t>
      </w:r>
      <w:r>
        <w:t xml:space="preserve">board.  I’ve summarized these changes in </w:t>
      </w:r>
      <w:r>
        <w:fldChar w:fldCharType="begin"/>
      </w:r>
      <w:r>
        <w:instrText xml:space="preserve"> REF _Ref69326011 \h </w:instrText>
      </w:r>
      <w:r>
        <w:fldChar w:fldCharType="separate"/>
      </w:r>
      <w:r w:rsidR="009D711A">
        <w:t xml:space="preserve">Listing </w:t>
      </w:r>
      <w:r w:rsidR="009D711A">
        <w:rPr>
          <w:noProof/>
        </w:rPr>
        <w:t>1</w:t>
      </w:r>
      <w:r>
        <w:fldChar w:fldCharType="end"/>
      </w:r>
      <w:r>
        <w:t>.</w:t>
      </w:r>
    </w:p>
    <w:p w14:paraId="427719E6" w14:textId="267C89A0" w:rsidR="00F52BBB" w:rsidRPr="00C9546F" w:rsidRDefault="00BD1B3C" w:rsidP="00FB7684">
      <w:pPr>
        <w:ind w:left="0" w:firstLine="0"/>
      </w:pPr>
      <w:r w:rsidRPr="00C9546F">
        <w:t>While you are at it, make sure that you remove the testbench as the top-level module and make the stopwatch the top-level module.</w:t>
      </w:r>
      <w:r w:rsidR="00877D9F" w:rsidRPr="00C9546F">
        <w:t xml:space="preserve">  Then run the analysis and elaboration tool to make sure that the changes in </w:t>
      </w:r>
      <w:r w:rsidR="00877D9F" w:rsidRPr="00C9546F">
        <w:fldChar w:fldCharType="begin"/>
      </w:r>
      <w:r w:rsidR="00877D9F" w:rsidRPr="00C9546F">
        <w:instrText xml:space="preserve"> REF _Ref69326011 \h </w:instrText>
      </w:r>
      <w:r w:rsidR="00C9546F">
        <w:instrText xml:space="preserve"> \* MERGEFORMAT </w:instrText>
      </w:r>
      <w:r w:rsidR="00877D9F" w:rsidRPr="00C9546F">
        <w:fldChar w:fldCharType="separate"/>
      </w:r>
      <w:r w:rsidR="009D711A" w:rsidRPr="00C9546F">
        <w:t xml:space="preserve">Listing </w:t>
      </w:r>
      <w:r w:rsidR="009D711A" w:rsidRPr="00C9546F">
        <w:rPr>
          <w:noProof/>
        </w:rPr>
        <w:t>1</w:t>
      </w:r>
      <w:r w:rsidR="00877D9F" w:rsidRPr="00C9546F">
        <w:fldChar w:fldCharType="end"/>
      </w:r>
      <w:r w:rsidR="00877D9F" w:rsidRPr="00C9546F">
        <w:t xml:space="preserve"> did not create any warnings or errors</w:t>
      </w:r>
    </w:p>
    <w:p w14:paraId="4535E345" w14:textId="77777777" w:rsidR="00F52BBB" w:rsidRPr="00877D9F" w:rsidRDefault="00F52BBB" w:rsidP="00FB7684">
      <w:pPr>
        <w:ind w:left="0" w:firstLine="0"/>
        <w:rPr>
          <w:b/>
          <w:bCs/>
        </w:rPr>
      </w:pPr>
    </w:p>
    <w:p w14:paraId="5244B047" w14:textId="2A6C3909" w:rsidR="00D7275C" w:rsidRDefault="00877D9F" w:rsidP="00FB7684">
      <w:pPr>
        <w:ind w:left="0" w:firstLine="0"/>
      </w:pPr>
      <w:r>
        <w:t xml:space="preserve">The next step is to create the mapping of stopwatch module inputs and outputs to the pins of the FPGA and by extension the input and output devices on the </w:t>
      </w:r>
      <w:r w:rsidR="00EE4B2A" w:rsidRPr="00C13EDD">
        <w:t>Cyclone V</w:t>
      </w:r>
      <w:r w:rsidR="00EE4B2A">
        <w:t xml:space="preserve"> GX </w:t>
      </w:r>
      <w:r>
        <w:t xml:space="preserve">board.  </w:t>
      </w:r>
      <w:r w:rsidR="00345584">
        <w:t xml:space="preserve">Use the </w:t>
      </w:r>
      <w:r>
        <w:t xml:space="preserve">inputs and outputs shown in </w:t>
      </w:r>
      <w:r w:rsidR="00E92CFD">
        <w:fldChar w:fldCharType="begin"/>
      </w:r>
      <w:r w:rsidR="00E92CFD">
        <w:instrText xml:space="preserve"> REF _Ref66621929 \h </w:instrText>
      </w:r>
      <w:r w:rsidR="00E92CFD">
        <w:fldChar w:fldCharType="separate"/>
      </w:r>
      <w:r w:rsidR="009D711A">
        <w:t xml:space="preserve">Figure </w:t>
      </w:r>
      <w:r w:rsidR="009D711A">
        <w:rPr>
          <w:noProof/>
        </w:rPr>
        <w:t>2</w:t>
      </w:r>
      <w:r w:rsidR="00E92CFD">
        <w:fldChar w:fldCharType="end"/>
      </w:r>
      <w:r w:rsidR="00B6061D">
        <w:t xml:space="preserve"> and the information in the </w:t>
      </w:r>
      <w:r w:rsidR="00EE4B2A" w:rsidRPr="00C13EDD">
        <w:t>Cyclone V</w:t>
      </w:r>
      <w:r w:rsidR="00EE4B2A">
        <w:t xml:space="preserve"> GX </w:t>
      </w:r>
      <w:r w:rsidR="00B6061D">
        <w:t>User Guide to</w:t>
      </w:r>
      <w:r>
        <w:t xml:space="preserve"> complete the following pin assignment tables</w:t>
      </w:r>
      <w:r w:rsidR="00192A43">
        <w:t>.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3115"/>
        <w:gridCol w:w="3115"/>
        <w:gridCol w:w="3114"/>
      </w:tblGrid>
      <w:tr w:rsidR="00C9546F" w:rsidRPr="00D7275C" w14:paraId="1B33A87E" w14:textId="77777777" w:rsidTr="00B84A21">
        <w:tc>
          <w:tcPr>
            <w:tcW w:w="3115" w:type="dxa"/>
          </w:tcPr>
          <w:p w14:paraId="38EAA8C5" w14:textId="77777777" w:rsidR="00C9546F" w:rsidRPr="00D7275C" w:rsidRDefault="00C9546F" w:rsidP="00B84A21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b w:val="0"/>
              </w:rPr>
            </w:pPr>
            <w:r>
              <w:rPr>
                <w:b w:val="0"/>
              </w:rPr>
              <w:t>S2</w:t>
            </w:r>
          </w:p>
        </w:tc>
        <w:tc>
          <w:tcPr>
            <w:tcW w:w="3115" w:type="dxa"/>
          </w:tcPr>
          <w:p w14:paraId="1D5957AC" w14:textId="77777777" w:rsidR="00C9546F" w:rsidRPr="00D7275C" w:rsidRDefault="00C9546F" w:rsidP="00B84A21">
            <w:pPr>
              <w:spacing w:after="0"/>
              <w:ind w:left="0" w:firstLine="0"/>
            </w:pPr>
            <w:proofErr w:type="gramStart"/>
            <w:r w:rsidRPr="00D7275C">
              <w:t>Key[</w:t>
            </w:r>
            <w:proofErr w:type="gramEnd"/>
            <w:r w:rsidRPr="00D7275C">
              <w:t>3]</w:t>
            </w:r>
          </w:p>
        </w:tc>
        <w:tc>
          <w:tcPr>
            <w:tcW w:w="3114" w:type="dxa"/>
          </w:tcPr>
          <w:p w14:paraId="07852D9E" w14:textId="526BEF74" w:rsidR="00C9546F" w:rsidRPr="00D7275C" w:rsidRDefault="00783AC5" w:rsidP="00B84A21">
            <w:pPr>
              <w:spacing w:after="0"/>
              <w:ind w:left="0" w:firstLine="0"/>
            </w:pPr>
            <w:r>
              <w:t>Y16</w:t>
            </w:r>
          </w:p>
        </w:tc>
      </w:tr>
      <w:tr w:rsidR="00C9546F" w:rsidRPr="00D7275C" w14:paraId="4F9500F7" w14:textId="77777777" w:rsidTr="00B84A21">
        <w:tc>
          <w:tcPr>
            <w:tcW w:w="3115" w:type="dxa"/>
          </w:tcPr>
          <w:p w14:paraId="27D3B60D" w14:textId="77777777" w:rsidR="00C9546F" w:rsidRPr="00D7275C" w:rsidRDefault="00C9546F" w:rsidP="00B84A21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b w:val="0"/>
              </w:rPr>
            </w:pPr>
            <w:r>
              <w:rPr>
                <w:b w:val="0"/>
              </w:rPr>
              <w:t>S1</w:t>
            </w:r>
          </w:p>
        </w:tc>
        <w:tc>
          <w:tcPr>
            <w:tcW w:w="3115" w:type="dxa"/>
          </w:tcPr>
          <w:p w14:paraId="7FFBE71D" w14:textId="77777777" w:rsidR="00C9546F" w:rsidRPr="00D7275C" w:rsidRDefault="00C9546F" w:rsidP="00B84A21">
            <w:pPr>
              <w:spacing w:after="0"/>
              <w:ind w:left="0" w:firstLine="0"/>
            </w:pPr>
            <w:proofErr w:type="gramStart"/>
            <w:r w:rsidRPr="00D7275C">
              <w:t>Key[</w:t>
            </w:r>
            <w:proofErr w:type="gramEnd"/>
            <w:r w:rsidRPr="00D7275C">
              <w:t>2]</w:t>
            </w:r>
          </w:p>
        </w:tc>
        <w:tc>
          <w:tcPr>
            <w:tcW w:w="3114" w:type="dxa"/>
          </w:tcPr>
          <w:p w14:paraId="7DDE2DEE" w14:textId="77777777" w:rsidR="00C9546F" w:rsidRPr="00D7275C" w:rsidRDefault="00C9546F" w:rsidP="00B84A21">
            <w:pPr>
              <w:spacing w:after="0"/>
              <w:ind w:left="0" w:firstLine="0"/>
            </w:pPr>
          </w:p>
        </w:tc>
      </w:tr>
      <w:tr w:rsidR="00C9546F" w:rsidRPr="00D7275C" w14:paraId="5C63B968" w14:textId="77777777" w:rsidTr="00B84A21">
        <w:tc>
          <w:tcPr>
            <w:tcW w:w="3115" w:type="dxa"/>
          </w:tcPr>
          <w:p w14:paraId="2252E72A" w14:textId="77777777" w:rsidR="00C9546F" w:rsidRDefault="00C9546F" w:rsidP="00B84A21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b w:val="0"/>
              </w:rPr>
            </w:pPr>
            <w:proofErr w:type="spellStart"/>
            <w:r>
              <w:rPr>
                <w:b w:val="0"/>
              </w:rPr>
              <w:t>resetn</w:t>
            </w:r>
            <w:proofErr w:type="spellEnd"/>
          </w:p>
        </w:tc>
        <w:tc>
          <w:tcPr>
            <w:tcW w:w="3115" w:type="dxa"/>
          </w:tcPr>
          <w:p w14:paraId="617AEB28" w14:textId="77777777" w:rsidR="00C9546F" w:rsidRPr="00D7275C" w:rsidRDefault="00C9546F" w:rsidP="00B84A21">
            <w:pPr>
              <w:spacing w:after="0"/>
              <w:ind w:left="0" w:firstLine="0"/>
            </w:pPr>
            <w:proofErr w:type="gramStart"/>
            <w:r>
              <w:t>Key[</w:t>
            </w:r>
            <w:proofErr w:type="gramEnd"/>
            <w:r>
              <w:t>0]</w:t>
            </w:r>
          </w:p>
        </w:tc>
        <w:tc>
          <w:tcPr>
            <w:tcW w:w="3114" w:type="dxa"/>
          </w:tcPr>
          <w:p w14:paraId="439C4083" w14:textId="77777777" w:rsidR="00C9546F" w:rsidRPr="00D7275C" w:rsidRDefault="00C9546F" w:rsidP="00B84A21">
            <w:pPr>
              <w:spacing w:after="0"/>
              <w:ind w:left="0" w:firstLine="0"/>
            </w:pPr>
          </w:p>
        </w:tc>
      </w:tr>
      <w:tr w:rsidR="00C9546F" w:rsidRPr="00D7275C" w14:paraId="6FF89E47" w14:textId="77777777" w:rsidTr="00B84A21">
        <w:tc>
          <w:tcPr>
            <w:tcW w:w="3115" w:type="dxa"/>
          </w:tcPr>
          <w:p w14:paraId="78CCA01F" w14:textId="77777777" w:rsidR="00C9546F" w:rsidRDefault="00C9546F" w:rsidP="00B84A21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b w:val="0"/>
              </w:rPr>
            </w:pPr>
            <w:proofErr w:type="spellStart"/>
            <w:r>
              <w:rPr>
                <w:b w:val="0"/>
              </w:rPr>
              <w:t>clk</w:t>
            </w:r>
            <w:proofErr w:type="spellEnd"/>
          </w:p>
        </w:tc>
        <w:tc>
          <w:tcPr>
            <w:tcW w:w="3115" w:type="dxa"/>
          </w:tcPr>
          <w:p w14:paraId="5D27C131" w14:textId="77777777" w:rsidR="00C9546F" w:rsidRDefault="00C9546F" w:rsidP="00B84A21">
            <w:pPr>
              <w:spacing w:after="0"/>
              <w:ind w:left="0" w:firstLine="0"/>
            </w:pPr>
            <w:r>
              <w:t>CLOCK_50</w:t>
            </w:r>
          </w:p>
        </w:tc>
        <w:tc>
          <w:tcPr>
            <w:tcW w:w="3114" w:type="dxa"/>
          </w:tcPr>
          <w:p w14:paraId="592B5F6C" w14:textId="539BA04C" w:rsidR="00C9546F" w:rsidRPr="00D7275C" w:rsidRDefault="00783AC5" w:rsidP="00B84A21">
            <w:pPr>
              <w:spacing w:after="0"/>
              <w:ind w:left="0" w:firstLine="0"/>
            </w:pPr>
            <w:r>
              <w:t>R20</w:t>
            </w:r>
          </w:p>
        </w:tc>
      </w:tr>
    </w:tbl>
    <w:p w14:paraId="324AA4E7" w14:textId="77777777" w:rsidR="00EE4B2A" w:rsidRDefault="00EE4B2A" w:rsidP="008B6239"/>
    <w:p w14:paraId="7BC65890" w14:textId="77777777" w:rsidR="00EE4B2A" w:rsidRDefault="00EE4B2A" w:rsidP="008B6239"/>
    <w:p w14:paraId="5C9DE9AB" w14:textId="77777777" w:rsidR="00EE4B2A" w:rsidRDefault="00EE4B2A" w:rsidP="008B6239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029"/>
        <w:gridCol w:w="1538"/>
        <w:gridCol w:w="1544"/>
        <w:gridCol w:w="2537"/>
      </w:tblGrid>
      <w:tr w:rsidR="009A3493" w:rsidRPr="00D7275C" w14:paraId="4CDCA583" w14:textId="77777777" w:rsidTr="009A3493">
        <w:tc>
          <w:tcPr>
            <w:tcW w:w="1029" w:type="dxa"/>
          </w:tcPr>
          <w:p w14:paraId="7A7ED2F8" w14:textId="77777777" w:rsidR="009A3493" w:rsidRPr="00D7275C" w:rsidRDefault="009A3493" w:rsidP="009A17F1">
            <w:pPr>
              <w:ind w:left="0" w:firstLine="0"/>
            </w:pPr>
            <w:r w:rsidRPr="00D7275C">
              <w:t>Segment</w:t>
            </w:r>
          </w:p>
        </w:tc>
        <w:tc>
          <w:tcPr>
            <w:tcW w:w="1538" w:type="dxa"/>
          </w:tcPr>
          <w:p w14:paraId="58AB20D8" w14:textId="1DDC2890" w:rsidR="009A3493" w:rsidRPr="00D7275C" w:rsidRDefault="009A3493" w:rsidP="009A17F1">
            <w:pPr>
              <w:ind w:left="0" w:firstLine="0"/>
            </w:pPr>
            <w:proofErr w:type="spellStart"/>
            <w:r>
              <w:t>tenHex</w:t>
            </w:r>
            <w:proofErr w:type="spellEnd"/>
            <w:r>
              <w:t xml:space="preserve"> Hex2</w:t>
            </w:r>
          </w:p>
        </w:tc>
        <w:tc>
          <w:tcPr>
            <w:tcW w:w="1544" w:type="dxa"/>
          </w:tcPr>
          <w:p w14:paraId="3817F6BB" w14:textId="7D1066FE" w:rsidR="009A3493" w:rsidRPr="00D7275C" w:rsidRDefault="009A3493" w:rsidP="009A17F1">
            <w:pPr>
              <w:ind w:left="0" w:firstLine="0"/>
            </w:pPr>
            <w:proofErr w:type="spellStart"/>
            <w:r>
              <w:t>unitHex</w:t>
            </w:r>
            <w:proofErr w:type="spellEnd"/>
            <w:r>
              <w:t xml:space="preserve"> Hex1</w:t>
            </w:r>
          </w:p>
        </w:tc>
        <w:tc>
          <w:tcPr>
            <w:tcW w:w="2537" w:type="dxa"/>
          </w:tcPr>
          <w:p w14:paraId="0A612BDE" w14:textId="0103865A" w:rsidR="009A3493" w:rsidRPr="00D7275C" w:rsidRDefault="009A3493" w:rsidP="009A17F1">
            <w:pPr>
              <w:ind w:left="0" w:firstLine="0"/>
            </w:pPr>
            <w:proofErr w:type="spellStart"/>
            <w:r>
              <w:t>tenthHex</w:t>
            </w:r>
            <w:proofErr w:type="spellEnd"/>
            <w:r>
              <w:t xml:space="preserve"> Hex0</w:t>
            </w:r>
          </w:p>
        </w:tc>
      </w:tr>
      <w:tr w:rsidR="009A3493" w:rsidRPr="00D7275C" w14:paraId="141528BC" w14:textId="77777777" w:rsidTr="009A3493">
        <w:tc>
          <w:tcPr>
            <w:tcW w:w="1029" w:type="dxa"/>
          </w:tcPr>
          <w:p w14:paraId="47C65F77" w14:textId="77777777" w:rsidR="009A3493" w:rsidRPr="00D7275C" w:rsidRDefault="009A3493" w:rsidP="009A17F1">
            <w:pPr>
              <w:ind w:left="0" w:firstLine="0"/>
            </w:pPr>
            <w:proofErr w:type="gramStart"/>
            <w:r w:rsidRPr="00D7275C">
              <w:t>seg[</w:t>
            </w:r>
            <w:proofErr w:type="gramEnd"/>
            <w:r w:rsidRPr="00D7275C">
              <w:t>6]</w:t>
            </w:r>
          </w:p>
        </w:tc>
        <w:tc>
          <w:tcPr>
            <w:tcW w:w="1538" w:type="dxa"/>
          </w:tcPr>
          <w:p w14:paraId="29018BAB" w14:textId="54907850" w:rsidR="009A3493" w:rsidRPr="00D7275C" w:rsidRDefault="009A3493" w:rsidP="009A17F1">
            <w:pPr>
              <w:ind w:left="0" w:firstLine="0"/>
            </w:pPr>
          </w:p>
        </w:tc>
        <w:tc>
          <w:tcPr>
            <w:tcW w:w="1544" w:type="dxa"/>
          </w:tcPr>
          <w:p w14:paraId="3B57E807" w14:textId="4D4264D7" w:rsidR="009A3493" w:rsidRPr="00D7275C" w:rsidRDefault="009A3493" w:rsidP="009A17F1">
            <w:pPr>
              <w:ind w:left="0" w:firstLine="0"/>
            </w:pPr>
          </w:p>
        </w:tc>
        <w:tc>
          <w:tcPr>
            <w:tcW w:w="2537" w:type="dxa"/>
          </w:tcPr>
          <w:p w14:paraId="366D2445" w14:textId="348CD309" w:rsidR="009A3493" w:rsidRPr="00D7275C" w:rsidRDefault="009A3493" w:rsidP="009A17F1">
            <w:pPr>
              <w:ind w:left="0" w:firstLine="0"/>
            </w:pPr>
          </w:p>
        </w:tc>
      </w:tr>
      <w:tr w:rsidR="009A3493" w:rsidRPr="00D7275C" w14:paraId="45C83638" w14:textId="77777777" w:rsidTr="009A3493">
        <w:tc>
          <w:tcPr>
            <w:tcW w:w="1029" w:type="dxa"/>
          </w:tcPr>
          <w:p w14:paraId="0AC87A95" w14:textId="77777777" w:rsidR="009A3493" w:rsidRPr="00D7275C" w:rsidRDefault="009A3493" w:rsidP="009A17F1">
            <w:pPr>
              <w:ind w:left="0" w:firstLine="0"/>
            </w:pPr>
            <w:proofErr w:type="gramStart"/>
            <w:r w:rsidRPr="00D7275C">
              <w:t>seg[</w:t>
            </w:r>
            <w:proofErr w:type="gramEnd"/>
            <w:r w:rsidRPr="00D7275C">
              <w:t>5]</w:t>
            </w:r>
          </w:p>
        </w:tc>
        <w:tc>
          <w:tcPr>
            <w:tcW w:w="1538" w:type="dxa"/>
          </w:tcPr>
          <w:p w14:paraId="7B24DAF6" w14:textId="45647439" w:rsidR="009A3493" w:rsidRPr="00D7275C" w:rsidRDefault="009A3493" w:rsidP="009A17F1">
            <w:pPr>
              <w:ind w:left="0" w:firstLine="0"/>
            </w:pPr>
          </w:p>
        </w:tc>
        <w:tc>
          <w:tcPr>
            <w:tcW w:w="1544" w:type="dxa"/>
          </w:tcPr>
          <w:p w14:paraId="4FF108D3" w14:textId="0723711D" w:rsidR="009A3493" w:rsidRPr="00D7275C" w:rsidRDefault="009A3493" w:rsidP="009A17F1">
            <w:pPr>
              <w:ind w:left="0" w:firstLine="0"/>
            </w:pPr>
          </w:p>
        </w:tc>
        <w:tc>
          <w:tcPr>
            <w:tcW w:w="2537" w:type="dxa"/>
          </w:tcPr>
          <w:p w14:paraId="6CEC716C" w14:textId="1988D41E" w:rsidR="009A3493" w:rsidRPr="00D7275C" w:rsidRDefault="009A3493" w:rsidP="009A17F1">
            <w:pPr>
              <w:ind w:left="0" w:firstLine="0"/>
            </w:pPr>
          </w:p>
        </w:tc>
      </w:tr>
      <w:tr w:rsidR="009A3493" w:rsidRPr="00D7275C" w14:paraId="77699D02" w14:textId="77777777" w:rsidTr="009A3493">
        <w:tc>
          <w:tcPr>
            <w:tcW w:w="1029" w:type="dxa"/>
          </w:tcPr>
          <w:p w14:paraId="2CD4D118" w14:textId="77777777" w:rsidR="009A3493" w:rsidRPr="00D7275C" w:rsidRDefault="009A3493" w:rsidP="009A17F1">
            <w:pPr>
              <w:ind w:left="0" w:firstLine="0"/>
            </w:pPr>
            <w:proofErr w:type="gramStart"/>
            <w:r w:rsidRPr="00D7275C">
              <w:t>seg[</w:t>
            </w:r>
            <w:proofErr w:type="gramEnd"/>
            <w:r w:rsidRPr="00D7275C">
              <w:t>4]</w:t>
            </w:r>
          </w:p>
        </w:tc>
        <w:tc>
          <w:tcPr>
            <w:tcW w:w="1538" w:type="dxa"/>
          </w:tcPr>
          <w:p w14:paraId="0F195755" w14:textId="2B7BDBFF" w:rsidR="009A3493" w:rsidRPr="00D7275C" w:rsidRDefault="00783AC5" w:rsidP="009A17F1">
            <w:pPr>
              <w:ind w:left="0" w:firstLine="0"/>
            </w:pPr>
            <w:r>
              <w:t>V20</w:t>
            </w:r>
          </w:p>
        </w:tc>
        <w:tc>
          <w:tcPr>
            <w:tcW w:w="1544" w:type="dxa"/>
          </w:tcPr>
          <w:p w14:paraId="5A380C41" w14:textId="75B71350" w:rsidR="009A3493" w:rsidRPr="00D7275C" w:rsidRDefault="009A3493" w:rsidP="009A17F1">
            <w:pPr>
              <w:ind w:left="0" w:firstLine="0"/>
            </w:pPr>
          </w:p>
        </w:tc>
        <w:tc>
          <w:tcPr>
            <w:tcW w:w="2537" w:type="dxa"/>
          </w:tcPr>
          <w:p w14:paraId="333AF22E" w14:textId="313E4031" w:rsidR="009A3493" w:rsidRPr="00D7275C" w:rsidRDefault="009A3493" w:rsidP="009A17F1">
            <w:pPr>
              <w:ind w:left="0" w:firstLine="0"/>
            </w:pPr>
          </w:p>
        </w:tc>
      </w:tr>
      <w:tr w:rsidR="009A3493" w:rsidRPr="00D7275C" w14:paraId="31D7803C" w14:textId="77777777" w:rsidTr="009A3493">
        <w:tc>
          <w:tcPr>
            <w:tcW w:w="1029" w:type="dxa"/>
          </w:tcPr>
          <w:p w14:paraId="29B94ED0" w14:textId="77777777" w:rsidR="009A3493" w:rsidRPr="00D7275C" w:rsidRDefault="009A3493" w:rsidP="009A17F1">
            <w:pPr>
              <w:ind w:left="0" w:firstLine="0"/>
            </w:pPr>
            <w:proofErr w:type="gramStart"/>
            <w:r w:rsidRPr="00D7275C">
              <w:t>seg[</w:t>
            </w:r>
            <w:proofErr w:type="gramEnd"/>
            <w:r w:rsidRPr="00D7275C">
              <w:t>3]</w:t>
            </w:r>
          </w:p>
        </w:tc>
        <w:tc>
          <w:tcPr>
            <w:tcW w:w="1538" w:type="dxa"/>
          </w:tcPr>
          <w:p w14:paraId="51464BF2" w14:textId="4E70897B" w:rsidR="009A3493" w:rsidRPr="00D7275C" w:rsidRDefault="009A3493" w:rsidP="009A17F1">
            <w:pPr>
              <w:ind w:left="0" w:firstLine="0"/>
            </w:pPr>
          </w:p>
        </w:tc>
        <w:tc>
          <w:tcPr>
            <w:tcW w:w="1544" w:type="dxa"/>
          </w:tcPr>
          <w:p w14:paraId="10DC763B" w14:textId="39CB7C69" w:rsidR="009A3493" w:rsidRPr="00D7275C" w:rsidRDefault="009A3493" w:rsidP="009A17F1">
            <w:pPr>
              <w:ind w:left="0" w:firstLine="0"/>
            </w:pPr>
          </w:p>
        </w:tc>
        <w:tc>
          <w:tcPr>
            <w:tcW w:w="2537" w:type="dxa"/>
          </w:tcPr>
          <w:p w14:paraId="74B07DD0" w14:textId="3C31619B" w:rsidR="009A3493" w:rsidRPr="00D7275C" w:rsidRDefault="009A3493" w:rsidP="009A17F1">
            <w:pPr>
              <w:ind w:left="0" w:firstLine="0"/>
            </w:pPr>
          </w:p>
        </w:tc>
      </w:tr>
      <w:tr w:rsidR="009A3493" w:rsidRPr="00D7275C" w14:paraId="61D79394" w14:textId="77777777" w:rsidTr="009A3493">
        <w:tc>
          <w:tcPr>
            <w:tcW w:w="1029" w:type="dxa"/>
          </w:tcPr>
          <w:p w14:paraId="335F5863" w14:textId="77777777" w:rsidR="009A3493" w:rsidRPr="00D7275C" w:rsidRDefault="009A3493" w:rsidP="009A17F1">
            <w:pPr>
              <w:ind w:left="0" w:firstLine="0"/>
            </w:pPr>
            <w:proofErr w:type="gramStart"/>
            <w:r w:rsidRPr="00D7275C">
              <w:t>seg[</w:t>
            </w:r>
            <w:proofErr w:type="gramEnd"/>
            <w:r w:rsidRPr="00D7275C">
              <w:t>2]</w:t>
            </w:r>
          </w:p>
        </w:tc>
        <w:tc>
          <w:tcPr>
            <w:tcW w:w="1538" w:type="dxa"/>
          </w:tcPr>
          <w:p w14:paraId="3D98B968" w14:textId="7EED857C" w:rsidR="009A3493" w:rsidRPr="00D7275C" w:rsidRDefault="009A3493" w:rsidP="009A17F1">
            <w:pPr>
              <w:ind w:left="0" w:firstLine="0"/>
            </w:pPr>
          </w:p>
        </w:tc>
        <w:tc>
          <w:tcPr>
            <w:tcW w:w="1544" w:type="dxa"/>
          </w:tcPr>
          <w:p w14:paraId="270DB1BC" w14:textId="4E571C82" w:rsidR="009A3493" w:rsidRPr="00D7275C" w:rsidRDefault="009A3493" w:rsidP="009A17F1">
            <w:pPr>
              <w:ind w:left="0" w:firstLine="0"/>
            </w:pPr>
          </w:p>
        </w:tc>
        <w:tc>
          <w:tcPr>
            <w:tcW w:w="2537" w:type="dxa"/>
          </w:tcPr>
          <w:p w14:paraId="536842CD" w14:textId="79D76B82" w:rsidR="009A3493" w:rsidRPr="00D7275C" w:rsidRDefault="00783AC5" w:rsidP="009A17F1">
            <w:pPr>
              <w:ind w:left="0" w:firstLine="0"/>
            </w:pPr>
            <w:r>
              <w:t>V17</w:t>
            </w:r>
          </w:p>
        </w:tc>
      </w:tr>
      <w:tr w:rsidR="009A3493" w:rsidRPr="00D7275C" w14:paraId="7646FF04" w14:textId="77777777" w:rsidTr="009A3493">
        <w:tc>
          <w:tcPr>
            <w:tcW w:w="1029" w:type="dxa"/>
          </w:tcPr>
          <w:p w14:paraId="26457E31" w14:textId="77777777" w:rsidR="009A3493" w:rsidRPr="00D7275C" w:rsidRDefault="009A3493" w:rsidP="009A17F1">
            <w:pPr>
              <w:ind w:left="0" w:firstLine="0"/>
            </w:pPr>
            <w:proofErr w:type="gramStart"/>
            <w:r w:rsidRPr="00D7275C">
              <w:t>seg[</w:t>
            </w:r>
            <w:proofErr w:type="gramEnd"/>
            <w:r w:rsidRPr="00D7275C">
              <w:t>1]</w:t>
            </w:r>
          </w:p>
        </w:tc>
        <w:tc>
          <w:tcPr>
            <w:tcW w:w="1538" w:type="dxa"/>
          </w:tcPr>
          <w:p w14:paraId="5A12F4FE" w14:textId="6181D7D8" w:rsidR="009A3493" w:rsidRPr="00D7275C" w:rsidRDefault="009A3493" w:rsidP="009A17F1">
            <w:pPr>
              <w:ind w:left="0" w:firstLine="0"/>
            </w:pPr>
          </w:p>
        </w:tc>
        <w:tc>
          <w:tcPr>
            <w:tcW w:w="1544" w:type="dxa"/>
          </w:tcPr>
          <w:p w14:paraId="244D8B1E" w14:textId="7926D337" w:rsidR="009A3493" w:rsidRPr="00D7275C" w:rsidRDefault="009A3493" w:rsidP="009A17F1">
            <w:pPr>
              <w:ind w:left="0" w:firstLine="0"/>
            </w:pPr>
          </w:p>
        </w:tc>
        <w:tc>
          <w:tcPr>
            <w:tcW w:w="2537" w:type="dxa"/>
          </w:tcPr>
          <w:p w14:paraId="4DDEC561" w14:textId="6B63F7B0" w:rsidR="009A3493" w:rsidRPr="00D7275C" w:rsidRDefault="009A3493" w:rsidP="009A17F1">
            <w:pPr>
              <w:ind w:left="0" w:firstLine="0"/>
            </w:pPr>
          </w:p>
        </w:tc>
      </w:tr>
      <w:tr w:rsidR="009A3493" w:rsidRPr="00D7275C" w14:paraId="4458B601" w14:textId="77777777" w:rsidTr="009A3493">
        <w:tc>
          <w:tcPr>
            <w:tcW w:w="1029" w:type="dxa"/>
          </w:tcPr>
          <w:p w14:paraId="1CB2220F" w14:textId="77777777" w:rsidR="009A3493" w:rsidRPr="00D7275C" w:rsidRDefault="009A3493" w:rsidP="009A17F1">
            <w:pPr>
              <w:ind w:left="0" w:firstLine="0"/>
            </w:pPr>
            <w:proofErr w:type="gramStart"/>
            <w:r w:rsidRPr="00D7275C">
              <w:t>seg[</w:t>
            </w:r>
            <w:proofErr w:type="gramEnd"/>
            <w:r w:rsidRPr="00D7275C">
              <w:t>0]</w:t>
            </w:r>
          </w:p>
        </w:tc>
        <w:tc>
          <w:tcPr>
            <w:tcW w:w="1538" w:type="dxa"/>
          </w:tcPr>
          <w:p w14:paraId="3C3A839A" w14:textId="0B6CE398" w:rsidR="009A3493" w:rsidRPr="00D7275C" w:rsidRDefault="009A3493" w:rsidP="009A17F1">
            <w:pPr>
              <w:ind w:left="0" w:firstLine="0"/>
            </w:pPr>
          </w:p>
        </w:tc>
        <w:tc>
          <w:tcPr>
            <w:tcW w:w="1544" w:type="dxa"/>
          </w:tcPr>
          <w:p w14:paraId="2BD788AF" w14:textId="6B9FA6C5" w:rsidR="009A3493" w:rsidRPr="00D7275C" w:rsidRDefault="00783AC5" w:rsidP="009A17F1">
            <w:pPr>
              <w:ind w:left="0" w:firstLine="0"/>
            </w:pPr>
            <w:r>
              <w:t>AA18</w:t>
            </w:r>
          </w:p>
        </w:tc>
        <w:tc>
          <w:tcPr>
            <w:tcW w:w="2537" w:type="dxa"/>
          </w:tcPr>
          <w:p w14:paraId="06A35DF8" w14:textId="752200FD" w:rsidR="009A3493" w:rsidRPr="00D7275C" w:rsidRDefault="009A3493" w:rsidP="009A17F1">
            <w:pPr>
              <w:ind w:left="0" w:firstLine="0"/>
            </w:pPr>
          </w:p>
        </w:tc>
      </w:tr>
    </w:tbl>
    <w:p w14:paraId="3763B03C" w14:textId="553D14F3" w:rsidR="001627A9" w:rsidRDefault="001627A9" w:rsidP="00C9546F">
      <w:pPr>
        <w:ind w:left="0" w:firstLine="0"/>
      </w:pPr>
    </w:p>
    <w:p w14:paraId="23598100" w14:textId="7094CE70" w:rsidR="00877D9F" w:rsidRDefault="00877D9F" w:rsidP="00CC7C0D">
      <w:r>
        <w:t>After making the pin assignment, download and test your design.</w:t>
      </w:r>
    </w:p>
    <w:p w14:paraId="68DF46D0" w14:textId="6F409522" w:rsidR="00877D9F" w:rsidRPr="00CC7C0D" w:rsidRDefault="00877D9F" w:rsidP="00877D9F">
      <w:pPr>
        <w:ind w:left="0" w:firstLine="0"/>
      </w:pPr>
    </w:p>
    <w:p w14:paraId="605810DC" w14:textId="7C191432" w:rsidR="00A111D9" w:rsidRDefault="00842C34" w:rsidP="00961CA7">
      <w:pPr>
        <w:pStyle w:val="Heading1"/>
        <w:tabs>
          <w:tab w:val="center" w:pos="920"/>
        </w:tabs>
        <w:ind w:left="0" w:firstLine="0"/>
      </w:pPr>
      <w:r>
        <w:t>Turn in:</w:t>
      </w:r>
    </w:p>
    <w:p w14:paraId="355C62A8" w14:textId="7DFC6E56" w:rsidR="00842C34" w:rsidRPr="00CF4082" w:rsidRDefault="00941411" w:rsidP="00CF4082">
      <w:pPr>
        <w:spacing w:after="11"/>
        <w:ind w:left="-5"/>
      </w:pPr>
      <w:r>
        <w:t xml:space="preserve">You may work in </w:t>
      </w:r>
      <w:r w:rsidR="00036B2B">
        <w:t>team</w:t>
      </w:r>
      <w:r w:rsidR="00341ECC">
        <w:t>s</w:t>
      </w:r>
      <w:r>
        <w:t xml:space="preserve"> of at most two.  </w:t>
      </w:r>
      <w:r w:rsidR="00842C34">
        <w:t xml:space="preserve">Make a record of your response to </w:t>
      </w:r>
      <w:r w:rsidR="00CC7C0D">
        <w:t xml:space="preserve">the </w:t>
      </w:r>
      <w:r w:rsidR="00842C34">
        <w:t xml:space="preserve">items </w:t>
      </w:r>
      <w:r w:rsidR="003F1A43">
        <w:t xml:space="preserve">below </w:t>
      </w:r>
      <w:r w:rsidR="00842C34">
        <w:t xml:space="preserve">and turn them in a single copy as your team’s solution on Canvas using the instructions posted there.  Include the names of both team members at the top of your solutions. Use complete English sentences </w:t>
      </w:r>
      <w:r w:rsidR="003F1A43">
        <w:t>to introduce what each of the following listed items (below) is and how it was derived.</w:t>
      </w:r>
      <w:r w:rsidR="00E57325">
        <w:t xml:space="preserve">  In addition to this submission, you will be expected to demonstrate your circuit at the beginning of your lab section next week.</w:t>
      </w:r>
    </w:p>
    <w:p w14:paraId="3CA56BC2" w14:textId="3123C7B8" w:rsidR="00CF4082" w:rsidRDefault="00CF4082" w:rsidP="00CF4082">
      <w:pPr>
        <w:pStyle w:val="ListParagraph"/>
        <w:spacing w:after="11"/>
        <w:ind w:left="360" w:firstLine="0"/>
        <w:rPr>
          <w:bCs/>
        </w:rPr>
      </w:pPr>
    </w:p>
    <w:p w14:paraId="60B11342" w14:textId="387A3D3C" w:rsidR="00284752" w:rsidRPr="00FB7684" w:rsidRDefault="00284752" w:rsidP="00284752">
      <w:pPr>
        <w:ind w:left="0" w:firstLine="0"/>
        <w:rPr>
          <w:b/>
          <w:bCs/>
        </w:rPr>
      </w:pPr>
      <w:r w:rsidRPr="00FB7684">
        <w:rPr>
          <w:b/>
          <w:bCs/>
        </w:rPr>
        <w:t>Stopwatch Simulation</w:t>
      </w:r>
    </w:p>
    <w:p w14:paraId="0DFCE8A1" w14:textId="3EC22F33" w:rsidR="00060796" w:rsidRPr="00496A99" w:rsidRDefault="00284752" w:rsidP="00284752">
      <w:pPr>
        <w:pStyle w:val="ListParagraph"/>
        <w:numPr>
          <w:ilvl w:val="0"/>
          <w:numId w:val="19"/>
        </w:numPr>
        <w:spacing w:after="11"/>
        <w:rPr>
          <w:bCs/>
        </w:rPr>
      </w:pPr>
      <w:r w:rsidRPr="00284752">
        <w:rPr>
          <w:bCs/>
        </w:rPr>
        <w:t xml:space="preserve">Completed </w:t>
      </w:r>
      <w:r w:rsidR="00672B3A">
        <w:fldChar w:fldCharType="begin"/>
      </w:r>
      <w:r w:rsidR="00672B3A">
        <w:instrText xml:space="preserve"> REF _Ref109146541 \h </w:instrText>
      </w:r>
      <w:r w:rsidR="00672B3A">
        <w:fldChar w:fldCharType="separate"/>
      </w:r>
      <w:r w:rsidR="009D711A">
        <w:t xml:space="preserve">Figure </w:t>
      </w:r>
      <w:r w:rsidR="009D711A">
        <w:rPr>
          <w:noProof/>
        </w:rPr>
        <w:t>4</w:t>
      </w:r>
      <w:r w:rsidR="00672B3A">
        <w:fldChar w:fldCharType="end"/>
      </w:r>
      <w:r w:rsidR="00672B3A">
        <w:t xml:space="preserve"> and </w:t>
      </w:r>
      <w:r w:rsidR="00672B3A">
        <w:fldChar w:fldCharType="begin"/>
      </w:r>
      <w:r w:rsidR="00672B3A">
        <w:instrText xml:space="preserve"> REF _Ref109146545 \h </w:instrText>
      </w:r>
      <w:r w:rsidR="00672B3A">
        <w:fldChar w:fldCharType="separate"/>
      </w:r>
      <w:r w:rsidR="009D711A">
        <w:t xml:space="preserve">Figure </w:t>
      </w:r>
      <w:r w:rsidR="009D711A">
        <w:rPr>
          <w:noProof/>
        </w:rPr>
        <w:t>5</w:t>
      </w:r>
      <w:r w:rsidR="00672B3A">
        <w:fldChar w:fldCharType="end"/>
      </w:r>
      <w:r w:rsidR="00672B3A">
        <w:rPr>
          <w:rFonts w:cs="Times New Roman"/>
        </w:rPr>
        <w:t xml:space="preserve"> </w:t>
      </w:r>
      <w:r w:rsidR="00496A99">
        <w:rPr>
          <w:rFonts w:cs="Times New Roman"/>
        </w:rPr>
        <w:t>.  Please:</w:t>
      </w:r>
    </w:p>
    <w:p w14:paraId="42811545" w14:textId="750FF2B8" w:rsidR="00496A99" w:rsidRPr="00496A99" w:rsidRDefault="00496A99" w:rsidP="00496A99">
      <w:pPr>
        <w:pStyle w:val="ListParagraph"/>
        <w:numPr>
          <w:ilvl w:val="1"/>
          <w:numId w:val="19"/>
        </w:numPr>
        <w:spacing w:after="11"/>
        <w:rPr>
          <w:bCs/>
        </w:rPr>
      </w:pPr>
      <w:r>
        <w:rPr>
          <w:bCs/>
        </w:rPr>
        <w:t>Paste the images in landscape format into your solutions</w:t>
      </w:r>
    </w:p>
    <w:p w14:paraId="011A2FD0" w14:textId="77777777" w:rsidR="00496A99" w:rsidRDefault="00284752" w:rsidP="00284752">
      <w:pPr>
        <w:pStyle w:val="ListParagraph"/>
        <w:numPr>
          <w:ilvl w:val="0"/>
          <w:numId w:val="19"/>
        </w:numPr>
        <w:spacing w:after="11"/>
        <w:rPr>
          <w:bCs/>
        </w:rPr>
      </w:pPr>
      <w:r w:rsidRPr="00284752">
        <w:rPr>
          <w:bCs/>
        </w:rPr>
        <w:t>Complete simulation</w:t>
      </w:r>
      <w:r w:rsidR="00496A99">
        <w:rPr>
          <w:bCs/>
        </w:rPr>
        <w:t>.  Please:</w:t>
      </w:r>
    </w:p>
    <w:p w14:paraId="1A212D25" w14:textId="1B43770A" w:rsidR="00496A99" w:rsidRDefault="00496A99" w:rsidP="00496A99">
      <w:pPr>
        <w:pStyle w:val="ListParagraph"/>
        <w:numPr>
          <w:ilvl w:val="1"/>
          <w:numId w:val="19"/>
        </w:numPr>
        <w:spacing w:after="11"/>
        <w:rPr>
          <w:bCs/>
        </w:rPr>
      </w:pPr>
      <w:r>
        <w:rPr>
          <w:bCs/>
        </w:rPr>
        <w:t xml:space="preserve">Screen shot the simulation into </w:t>
      </w:r>
      <w:r w:rsidR="007E50EA">
        <w:rPr>
          <w:bCs/>
        </w:rPr>
        <w:t>three parts</w:t>
      </w:r>
      <w:r>
        <w:rPr>
          <w:bCs/>
        </w:rPr>
        <w:t>,</w:t>
      </w:r>
    </w:p>
    <w:p w14:paraId="3B32E514" w14:textId="1F509B35" w:rsidR="00496A99" w:rsidRDefault="00496A99" w:rsidP="00496A99">
      <w:pPr>
        <w:pStyle w:val="ListParagraph"/>
        <w:numPr>
          <w:ilvl w:val="2"/>
          <w:numId w:val="19"/>
        </w:numPr>
        <w:spacing w:after="11"/>
        <w:rPr>
          <w:bCs/>
        </w:rPr>
      </w:pPr>
      <w:r>
        <w:rPr>
          <w:bCs/>
        </w:rPr>
        <w:t>from 0 to 400</w:t>
      </w:r>
      <w:r w:rsidR="0054423B">
        <w:rPr>
          <w:bCs/>
        </w:rPr>
        <w:t>p</w:t>
      </w:r>
      <w:r>
        <w:rPr>
          <w:bCs/>
        </w:rPr>
        <w:t>s</w:t>
      </w:r>
    </w:p>
    <w:p w14:paraId="7ED2D307" w14:textId="6E063DBC" w:rsidR="00284752" w:rsidRDefault="00496A99" w:rsidP="00496A99">
      <w:pPr>
        <w:pStyle w:val="ListParagraph"/>
        <w:numPr>
          <w:ilvl w:val="2"/>
          <w:numId w:val="19"/>
        </w:numPr>
        <w:spacing w:after="11"/>
        <w:rPr>
          <w:bCs/>
        </w:rPr>
      </w:pPr>
      <w:r>
        <w:rPr>
          <w:bCs/>
        </w:rPr>
        <w:t>from 400</w:t>
      </w:r>
      <w:r w:rsidR="0054423B">
        <w:rPr>
          <w:bCs/>
        </w:rPr>
        <w:t>p</w:t>
      </w:r>
      <w:r>
        <w:rPr>
          <w:bCs/>
        </w:rPr>
        <w:t>s to 800</w:t>
      </w:r>
      <w:r w:rsidR="0054423B">
        <w:rPr>
          <w:bCs/>
        </w:rPr>
        <w:t>p</w:t>
      </w:r>
      <w:r>
        <w:rPr>
          <w:bCs/>
        </w:rPr>
        <w:t>s</w:t>
      </w:r>
    </w:p>
    <w:p w14:paraId="133EC746" w14:textId="38CD4363" w:rsidR="0054423B" w:rsidRDefault="0054423B" w:rsidP="0054423B">
      <w:pPr>
        <w:pStyle w:val="ListParagraph"/>
        <w:numPr>
          <w:ilvl w:val="2"/>
          <w:numId w:val="19"/>
        </w:numPr>
        <w:spacing w:after="11"/>
        <w:rPr>
          <w:bCs/>
        </w:rPr>
      </w:pPr>
      <w:r>
        <w:rPr>
          <w:bCs/>
        </w:rPr>
        <w:t>from 800ps to 1200ps</w:t>
      </w:r>
    </w:p>
    <w:p w14:paraId="51247B4C" w14:textId="0EE650BA" w:rsidR="00496A99" w:rsidRPr="00284752" w:rsidRDefault="00496A99" w:rsidP="00496A99">
      <w:pPr>
        <w:pStyle w:val="ListParagraph"/>
        <w:numPr>
          <w:ilvl w:val="1"/>
          <w:numId w:val="19"/>
        </w:numPr>
        <w:spacing w:after="11"/>
        <w:rPr>
          <w:bCs/>
        </w:rPr>
      </w:pPr>
      <w:r>
        <w:rPr>
          <w:bCs/>
        </w:rPr>
        <w:t>Paste the simulation in landscape format into your solutions</w:t>
      </w:r>
    </w:p>
    <w:p w14:paraId="1F1BE345" w14:textId="0BEA85F7" w:rsidR="00284752" w:rsidRDefault="00284752" w:rsidP="009A4422">
      <w:pPr>
        <w:spacing w:after="11"/>
        <w:rPr>
          <w:bCs/>
        </w:rPr>
      </w:pPr>
    </w:p>
    <w:p w14:paraId="1A874990" w14:textId="2A5B59CE" w:rsidR="00284752" w:rsidRDefault="00284752" w:rsidP="00284752">
      <w:pPr>
        <w:rPr>
          <w:b/>
          <w:bCs/>
        </w:rPr>
      </w:pPr>
      <w:r w:rsidRPr="00FB7684">
        <w:rPr>
          <w:b/>
          <w:bCs/>
        </w:rPr>
        <w:t xml:space="preserve">Stopwatch </w:t>
      </w:r>
      <w:r>
        <w:rPr>
          <w:b/>
          <w:bCs/>
        </w:rPr>
        <w:t>Synthesis</w:t>
      </w:r>
    </w:p>
    <w:p w14:paraId="0D1C68F9" w14:textId="2F257565" w:rsidR="00284752" w:rsidRPr="00284752" w:rsidRDefault="00284752" w:rsidP="00284752">
      <w:pPr>
        <w:pStyle w:val="ListParagraph"/>
        <w:numPr>
          <w:ilvl w:val="0"/>
          <w:numId w:val="20"/>
        </w:numPr>
        <w:spacing w:after="11"/>
        <w:rPr>
          <w:bCs/>
        </w:rPr>
      </w:pPr>
      <w:r w:rsidRPr="00284752">
        <w:rPr>
          <w:bCs/>
        </w:rPr>
        <w:t>Completed pin assignment table</w:t>
      </w:r>
    </w:p>
    <w:p w14:paraId="7C9978D3" w14:textId="53239357" w:rsidR="00E92CFD" w:rsidRPr="00EE4B2A" w:rsidRDefault="006E6217" w:rsidP="00EE4B2A">
      <w:pPr>
        <w:pStyle w:val="ListParagraph"/>
        <w:numPr>
          <w:ilvl w:val="0"/>
          <w:numId w:val="20"/>
        </w:numPr>
        <w:spacing w:after="11"/>
        <w:rPr>
          <w:bCs/>
        </w:rPr>
      </w:pPr>
      <w:r>
        <w:rPr>
          <w:bCs/>
        </w:rPr>
        <w:t>Demo working stopwatch</w:t>
      </w:r>
    </w:p>
    <w:sectPr w:rsidR="00E92CFD" w:rsidRPr="00EE4B2A"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CFA93" w14:textId="77777777" w:rsidR="007477EA" w:rsidRDefault="007477EA">
      <w:pPr>
        <w:spacing w:after="0" w:line="240" w:lineRule="auto"/>
      </w:pPr>
      <w:r>
        <w:separator/>
      </w:r>
    </w:p>
  </w:endnote>
  <w:endnote w:type="continuationSeparator" w:id="0">
    <w:p w14:paraId="1F259407" w14:textId="77777777" w:rsidR="007477EA" w:rsidRDefault="0074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4D370" w14:textId="77777777" w:rsidR="00192A43" w:rsidRDefault="00192A43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192A43" w:rsidRDefault="00192A43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8CA46" w14:textId="6974A69A" w:rsidR="00192A43" w:rsidRDefault="00192A43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75EFC" w:rsidRPr="00975EFC">
      <w:rPr>
        <w:rFonts w:ascii="Calibri" w:eastAsia="Calibri" w:hAnsi="Calibri" w:cs="Calibri"/>
        <w:noProof/>
      </w:rPr>
      <w:t>4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192A43" w:rsidRDefault="00192A43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13DDA" w14:textId="3D6EC994" w:rsidR="00192A43" w:rsidRDefault="00192A43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75EFC" w:rsidRPr="00975EFC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192A43" w:rsidRDefault="00192A43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A7C9A" w14:textId="77777777" w:rsidR="007477EA" w:rsidRDefault="007477EA">
      <w:pPr>
        <w:spacing w:after="0" w:line="240" w:lineRule="auto"/>
      </w:pPr>
      <w:r>
        <w:separator/>
      </w:r>
    </w:p>
  </w:footnote>
  <w:footnote w:type="continuationSeparator" w:id="0">
    <w:p w14:paraId="6A2937F1" w14:textId="77777777" w:rsidR="007477EA" w:rsidRDefault="00747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AB162" w14:textId="77777777" w:rsidR="00192A43" w:rsidRDefault="00192A43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192A43" w:rsidRDefault="00192A43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535BF" w14:textId="77777777" w:rsidR="00192A43" w:rsidRDefault="00192A43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5749C9" wp14:editId="1AB6878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1DDBA52D" w14:textId="77777777" w:rsidR="00192A43" w:rsidRDefault="00192A43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9F51B" w14:textId="77777777" w:rsidR="00192A43" w:rsidRDefault="00192A43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8B6D78"/>
    <w:multiLevelType w:val="hybridMultilevel"/>
    <w:tmpl w:val="465EDB7A"/>
    <w:lvl w:ilvl="0" w:tplc="1DC44B2C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51F0A"/>
    <w:multiLevelType w:val="hybridMultilevel"/>
    <w:tmpl w:val="02DC1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61E42"/>
    <w:multiLevelType w:val="hybridMultilevel"/>
    <w:tmpl w:val="1288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C02D0"/>
    <w:multiLevelType w:val="hybridMultilevel"/>
    <w:tmpl w:val="40DC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85F6F"/>
    <w:multiLevelType w:val="hybridMultilevel"/>
    <w:tmpl w:val="21A08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7516"/>
    <w:multiLevelType w:val="hybridMultilevel"/>
    <w:tmpl w:val="5EAC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0008C"/>
    <w:multiLevelType w:val="hybridMultilevel"/>
    <w:tmpl w:val="8806CA26"/>
    <w:lvl w:ilvl="0" w:tplc="68AC2DE8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28273B"/>
    <w:multiLevelType w:val="hybridMultilevel"/>
    <w:tmpl w:val="5F800E52"/>
    <w:lvl w:ilvl="0" w:tplc="34B0A488">
      <w:start w:val="10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140DB7"/>
    <w:multiLevelType w:val="hybridMultilevel"/>
    <w:tmpl w:val="C9E4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40D4B6E"/>
    <w:multiLevelType w:val="hybridMultilevel"/>
    <w:tmpl w:val="4188566C"/>
    <w:lvl w:ilvl="0" w:tplc="F4D640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2094F"/>
    <w:multiLevelType w:val="hybridMultilevel"/>
    <w:tmpl w:val="D358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00E3B74"/>
    <w:multiLevelType w:val="hybridMultilevel"/>
    <w:tmpl w:val="0C821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4A4DA9"/>
    <w:multiLevelType w:val="hybridMultilevel"/>
    <w:tmpl w:val="129C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870756">
    <w:abstractNumId w:val="13"/>
  </w:num>
  <w:num w:numId="2" w16cid:durableId="1995838308">
    <w:abstractNumId w:val="0"/>
  </w:num>
  <w:num w:numId="3" w16cid:durableId="1717314883">
    <w:abstractNumId w:val="8"/>
  </w:num>
  <w:num w:numId="4" w16cid:durableId="1669868167">
    <w:abstractNumId w:val="16"/>
  </w:num>
  <w:num w:numId="5" w16cid:durableId="557937445">
    <w:abstractNumId w:val="18"/>
  </w:num>
  <w:num w:numId="6" w16cid:durableId="202981876">
    <w:abstractNumId w:val="10"/>
  </w:num>
  <w:num w:numId="7" w16cid:durableId="945113570">
    <w:abstractNumId w:val="12"/>
  </w:num>
  <w:num w:numId="8" w16cid:durableId="427193755">
    <w:abstractNumId w:val="4"/>
  </w:num>
  <w:num w:numId="9" w16cid:durableId="1333414922">
    <w:abstractNumId w:val="6"/>
  </w:num>
  <w:num w:numId="10" w16cid:durableId="374505275">
    <w:abstractNumId w:val="1"/>
  </w:num>
  <w:num w:numId="11" w16cid:durableId="1929994388">
    <w:abstractNumId w:val="5"/>
  </w:num>
  <w:num w:numId="12" w16cid:durableId="1172330356">
    <w:abstractNumId w:val="3"/>
  </w:num>
  <w:num w:numId="13" w16cid:durableId="1166244166">
    <w:abstractNumId w:val="17"/>
  </w:num>
  <w:num w:numId="14" w16cid:durableId="1206065030">
    <w:abstractNumId w:val="9"/>
  </w:num>
  <w:num w:numId="15" w16cid:durableId="1858806992">
    <w:abstractNumId w:val="7"/>
  </w:num>
  <w:num w:numId="16" w16cid:durableId="381369330">
    <w:abstractNumId w:val="14"/>
  </w:num>
  <w:num w:numId="17" w16cid:durableId="2054428412">
    <w:abstractNumId w:val="15"/>
  </w:num>
  <w:num w:numId="18" w16cid:durableId="1871526666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72179366">
    <w:abstractNumId w:val="11"/>
  </w:num>
  <w:num w:numId="20" w16cid:durableId="725687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4E90"/>
    <w:rsid w:val="000075C8"/>
    <w:rsid w:val="00010542"/>
    <w:rsid w:val="0001407E"/>
    <w:rsid w:val="00014FE1"/>
    <w:rsid w:val="00033E19"/>
    <w:rsid w:val="00036B2B"/>
    <w:rsid w:val="00045286"/>
    <w:rsid w:val="00047FC5"/>
    <w:rsid w:val="000546C2"/>
    <w:rsid w:val="00057372"/>
    <w:rsid w:val="00060796"/>
    <w:rsid w:val="00064EB1"/>
    <w:rsid w:val="0008431C"/>
    <w:rsid w:val="0008478E"/>
    <w:rsid w:val="00095851"/>
    <w:rsid w:val="00096148"/>
    <w:rsid w:val="000977E0"/>
    <w:rsid w:val="000A28B7"/>
    <w:rsid w:val="000A70EF"/>
    <w:rsid w:val="000A7C72"/>
    <w:rsid w:val="000B124F"/>
    <w:rsid w:val="000B6013"/>
    <w:rsid w:val="000B7695"/>
    <w:rsid w:val="000C297C"/>
    <w:rsid w:val="000D2B16"/>
    <w:rsid w:val="000E3959"/>
    <w:rsid w:val="000F07A2"/>
    <w:rsid w:val="000F1DD8"/>
    <w:rsid w:val="000F3CAF"/>
    <w:rsid w:val="000F6DA2"/>
    <w:rsid w:val="0010047C"/>
    <w:rsid w:val="00103651"/>
    <w:rsid w:val="00103E5F"/>
    <w:rsid w:val="00110C26"/>
    <w:rsid w:val="001137EA"/>
    <w:rsid w:val="001168B3"/>
    <w:rsid w:val="00117B5A"/>
    <w:rsid w:val="00132AC8"/>
    <w:rsid w:val="001345CD"/>
    <w:rsid w:val="00150AC6"/>
    <w:rsid w:val="00151DCC"/>
    <w:rsid w:val="00152975"/>
    <w:rsid w:val="00154FC2"/>
    <w:rsid w:val="00157211"/>
    <w:rsid w:val="0016234C"/>
    <w:rsid w:val="001627A9"/>
    <w:rsid w:val="00163B57"/>
    <w:rsid w:val="00170DFE"/>
    <w:rsid w:val="001756BA"/>
    <w:rsid w:val="001769C5"/>
    <w:rsid w:val="00192A43"/>
    <w:rsid w:val="00194E4F"/>
    <w:rsid w:val="0019554F"/>
    <w:rsid w:val="001A1EC8"/>
    <w:rsid w:val="001A4698"/>
    <w:rsid w:val="001A58F5"/>
    <w:rsid w:val="001B0C8A"/>
    <w:rsid w:val="001C2D9D"/>
    <w:rsid w:val="001C3C66"/>
    <w:rsid w:val="001C6E4A"/>
    <w:rsid w:val="001D1F96"/>
    <w:rsid w:val="001D2B9C"/>
    <w:rsid w:val="001D717D"/>
    <w:rsid w:val="001E0E67"/>
    <w:rsid w:val="001E36E4"/>
    <w:rsid w:val="001F2503"/>
    <w:rsid w:val="001F5CD0"/>
    <w:rsid w:val="00200D9F"/>
    <w:rsid w:val="0020387C"/>
    <w:rsid w:val="002039D1"/>
    <w:rsid w:val="0021366C"/>
    <w:rsid w:val="00226025"/>
    <w:rsid w:val="002334C5"/>
    <w:rsid w:val="0023682B"/>
    <w:rsid w:val="0023732E"/>
    <w:rsid w:val="002416CB"/>
    <w:rsid w:val="002423DF"/>
    <w:rsid w:val="00251A25"/>
    <w:rsid w:val="002537BD"/>
    <w:rsid w:val="00257DAF"/>
    <w:rsid w:val="002608F6"/>
    <w:rsid w:val="00271DD1"/>
    <w:rsid w:val="002744B0"/>
    <w:rsid w:val="002776D9"/>
    <w:rsid w:val="0028101D"/>
    <w:rsid w:val="00283225"/>
    <w:rsid w:val="00284752"/>
    <w:rsid w:val="0028642D"/>
    <w:rsid w:val="002A5E62"/>
    <w:rsid w:val="002B0735"/>
    <w:rsid w:val="002B67BD"/>
    <w:rsid w:val="002C42D9"/>
    <w:rsid w:val="002C70F1"/>
    <w:rsid w:val="002D40EC"/>
    <w:rsid w:val="002E75A4"/>
    <w:rsid w:val="002F2C23"/>
    <w:rsid w:val="002F73F1"/>
    <w:rsid w:val="003031C0"/>
    <w:rsid w:val="003047F2"/>
    <w:rsid w:val="00305597"/>
    <w:rsid w:val="00312B7E"/>
    <w:rsid w:val="00317C93"/>
    <w:rsid w:val="003217B3"/>
    <w:rsid w:val="00322B89"/>
    <w:rsid w:val="00323AD3"/>
    <w:rsid w:val="003254B9"/>
    <w:rsid w:val="00325E13"/>
    <w:rsid w:val="003275D7"/>
    <w:rsid w:val="00336104"/>
    <w:rsid w:val="00341ECC"/>
    <w:rsid w:val="003454A0"/>
    <w:rsid w:val="00345584"/>
    <w:rsid w:val="003524D6"/>
    <w:rsid w:val="00357C69"/>
    <w:rsid w:val="00362E45"/>
    <w:rsid w:val="00363219"/>
    <w:rsid w:val="003658DC"/>
    <w:rsid w:val="00375527"/>
    <w:rsid w:val="0037578D"/>
    <w:rsid w:val="00387CDC"/>
    <w:rsid w:val="00390981"/>
    <w:rsid w:val="003B74AC"/>
    <w:rsid w:val="003C51F7"/>
    <w:rsid w:val="003C61FC"/>
    <w:rsid w:val="003D05C3"/>
    <w:rsid w:val="003D0A98"/>
    <w:rsid w:val="003D0B02"/>
    <w:rsid w:val="003D1B07"/>
    <w:rsid w:val="003F1A43"/>
    <w:rsid w:val="003F3679"/>
    <w:rsid w:val="003F4F99"/>
    <w:rsid w:val="003F51F2"/>
    <w:rsid w:val="003F5F89"/>
    <w:rsid w:val="003F6068"/>
    <w:rsid w:val="0040089F"/>
    <w:rsid w:val="00411738"/>
    <w:rsid w:val="0041272B"/>
    <w:rsid w:val="00415A71"/>
    <w:rsid w:val="0041603B"/>
    <w:rsid w:val="00417355"/>
    <w:rsid w:val="00422C1C"/>
    <w:rsid w:val="0042544A"/>
    <w:rsid w:val="00425667"/>
    <w:rsid w:val="004314D8"/>
    <w:rsid w:val="00433AAB"/>
    <w:rsid w:val="004467F9"/>
    <w:rsid w:val="00447712"/>
    <w:rsid w:val="004505E5"/>
    <w:rsid w:val="00450E36"/>
    <w:rsid w:val="00455D36"/>
    <w:rsid w:val="0046352E"/>
    <w:rsid w:val="00473751"/>
    <w:rsid w:val="00477BB7"/>
    <w:rsid w:val="00482330"/>
    <w:rsid w:val="00485C60"/>
    <w:rsid w:val="00496A99"/>
    <w:rsid w:val="004A14E7"/>
    <w:rsid w:val="004A774C"/>
    <w:rsid w:val="004D0FBD"/>
    <w:rsid w:val="004F0352"/>
    <w:rsid w:val="004F0BEB"/>
    <w:rsid w:val="004F64BE"/>
    <w:rsid w:val="004F6A1E"/>
    <w:rsid w:val="00511F26"/>
    <w:rsid w:val="005207A3"/>
    <w:rsid w:val="00522752"/>
    <w:rsid w:val="005325F9"/>
    <w:rsid w:val="0053293A"/>
    <w:rsid w:val="0053501E"/>
    <w:rsid w:val="00536830"/>
    <w:rsid w:val="005400E7"/>
    <w:rsid w:val="00542571"/>
    <w:rsid w:val="005439DF"/>
    <w:rsid w:val="0054423B"/>
    <w:rsid w:val="00545DFF"/>
    <w:rsid w:val="005518EA"/>
    <w:rsid w:val="00561170"/>
    <w:rsid w:val="00574ACC"/>
    <w:rsid w:val="00577A0D"/>
    <w:rsid w:val="00590BDC"/>
    <w:rsid w:val="00593D7F"/>
    <w:rsid w:val="00596131"/>
    <w:rsid w:val="005A07EB"/>
    <w:rsid w:val="005B0F9C"/>
    <w:rsid w:val="005B59FE"/>
    <w:rsid w:val="005D1E06"/>
    <w:rsid w:val="005E186C"/>
    <w:rsid w:val="005F0B2F"/>
    <w:rsid w:val="005F217B"/>
    <w:rsid w:val="006032C1"/>
    <w:rsid w:val="00606CBF"/>
    <w:rsid w:val="0060741C"/>
    <w:rsid w:val="00612B55"/>
    <w:rsid w:val="00614C28"/>
    <w:rsid w:val="00617A8F"/>
    <w:rsid w:val="006243D3"/>
    <w:rsid w:val="00635E83"/>
    <w:rsid w:val="00641812"/>
    <w:rsid w:val="006509BF"/>
    <w:rsid w:val="00650CB5"/>
    <w:rsid w:val="00651BD6"/>
    <w:rsid w:val="0066225F"/>
    <w:rsid w:val="00665585"/>
    <w:rsid w:val="00665A8A"/>
    <w:rsid w:val="00672B3A"/>
    <w:rsid w:val="00673DD7"/>
    <w:rsid w:val="00697238"/>
    <w:rsid w:val="00697861"/>
    <w:rsid w:val="006A3A04"/>
    <w:rsid w:val="006A3F83"/>
    <w:rsid w:val="006A4A28"/>
    <w:rsid w:val="006A629D"/>
    <w:rsid w:val="006C2524"/>
    <w:rsid w:val="006C56AE"/>
    <w:rsid w:val="006D0131"/>
    <w:rsid w:val="006D35FC"/>
    <w:rsid w:val="006D3B1B"/>
    <w:rsid w:val="006D5CBD"/>
    <w:rsid w:val="006D6DA2"/>
    <w:rsid w:val="006E1832"/>
    <w:rsid w:val="006E6217"/>
    <w:rsid w:val="006E6796"/>
    <w:rsid w:val="006E6899"/>
    <w:rsid w:val="006F141C"/>
    <w:rsid w:val="006F1473"/>
    <w:rsid w:val="006F6FB2"/>
    <w:rsid w:val="00701559"/>
    <w:rsid w:val="00705744"/>
    <w:rsid w:val="00707A55"/>
    <w:rsid w:val="00713FAE"/>
    <w:rsid w:val="0071578D"/>
    <w:rsid w:val="00730C00"/>
    <w:rsid w:val="007332ED"/>
    <w:rsid w:val="00741CAC"/>
    <w:rsid w:val="0074266C"/>
    <w:rsid w:val="007477EA"/>
    <w:rsid w:val="0075380D"/>
    <w:rsid w:val="00754268"/>
    <w:rsid w:val="007621B3"/>
    <w:rsid w:val="007800BD"/>
    <w:rsid w:val="00783AC5"/>
    <w:rsid w:val="00787719"/>
    <w:rsid w:val="0079746F"/>
    <w:rsid w:val="00797893"/>
    <w:rsid w:val="007A1B40"/>
    <w:rsid w:val="007B6A7A"/>
    <w:rsid w:val="007D49EF"/>
    <w:rsid w:val="007D637D"/>
    <w:rsid w:val="007E014A"/>
    <w:rsid w:val="007E3959"/>
    <w:rsid w:val="007E50EA"/>
    <w:rsid w:val="007F6A97"/>
    <w:rsid w:val="007F6C3A"/>
    <w:rsid w:val="007F6FB9"/>
    <w:rsid w:val="0080045C"/>
    <w:rsid w:val="00801E78"/>
    <w:rsid w:val="00805CA9"/>
    <w:rsid w:val="0080625B"/>
    <w:rsid w:val="008112FA"/>
    <w:rsid w:val="00835D4F"/>
    <w:rsid w:val="00842C34"/>
    <w:rsid w:val="00846B96"/>
    <w:rsid w:val="00850DF6"/>
    <w:rsid w:val="00852440"/>
    <w:rsid w:val="0085673F"/>
    <w:rsid w:val="008576EE"/>
    <w:rsid w:val="00862097"/>
    <w:rsid w:val="00867B70"/>
    <w:rsid w:val="00872C22"/>
    <w:rsid w:val="008737B6"/>
    <w:rsid w:val="00876C47"/>
    <w:rsid w:val="00877D9F"/>
    <w:rsid w:val="008933D7"/>
    <w:rsid w:val="008A2D21"/>
    <w:rsid w:val="008B0F4A"/>
    <w:rsid w:val="008B5506"/>
    <w:rsid w:val="008B6239"/>
    <w:rsid w:val="008D6EED"/>
    <w:rsid w:val="008E035D"/>
    <w:rsid w:val="008E177F"/>
    <w:rsid w:val="008E3303"/>
    <w:rsid w:val="0090089D"/>
    <w:rsid w:val="00912F3D"/>
    <w:rsid w:val="00922CC8"/>
    <w:rsid w:val="00923B89"/>
    <w:rsid w:val="00927FD9"/>
    <w:rsid w:val="0093346C"/>
    <w:rsid w:val="009347B2"/>
    <w:rsid w:val="00941411"/>
    <w:rsid w:val="009426AC"/>
    <w:rsid w:val="0095297E"/>
    <w:rsid w:val="00956012"/>
    <w:rsid w:val="00960416"/>
    <w:rsid w:val="00961CA7"/>
    <w:rsid w:val="0096795B"/>
    <w:rsid w:val="0097028F"/>
    <w:rsid w:val="0097082D"/>
    <w:rsid w:val="0097455E"/>
    <w:rsid w:val="009748C7"/>
    <w:rsid w:val="00975E09"/>
    <w:rsid w:val="00975EFC"/>
    <w:rsid w:val="00980EBF"/>
    <w:rsid w:val="009961CA"/>
    <w:rsid w:val="009A3493"/>
    <w:rsid w:val="009A4422"/>
    <w:rsid w:val="009B44D9"/>
    <w:rsid w:val="009B5110"/>
    <w:rsid w:val="009B62CA"/>
    <w:rsid w:val="009C03BA"/>
    <w:rsid w:val="009C7BC3"/>
    <w:rsid w:val="009D711A"/>
    <w:rsid w:val="009E13A1"/>
    <w:rsid w:val="009E27C1"/>
    <w:rsid w:val="009E5DE5"/>
    <w:rsid w:val="009E5F2D"/>
    <w:rsid w:val="009E76B0"/>
    <w:rsid w:val="009F02AA"/>
    <w:rsid w:val="009F74EE"/>
    <w:rsid w:val="00A007F3"/>
    <w:rsid w:val="00A00C40"/>
    <w:rsid w:val="00A111D9"/>
    <w:rsid w:val="00A16DCA"/>
    <w:rsid w:val="00A214B8"/>
    <w:rsid w:val="00A218F7"/>
    <w:rsid w:val="00A22B53"/>
    <w:rsid w:val="00A2467C"/>
    <w:rsid w:val="00A306A6"/>
    <w:rsid w:val="00A6374E"/>
    <w:rsid w:val="00A674BF"/>
    <w:rsid w:val="00A730E2"/>
    <w:rsid w:val="00A82313"/>
    <w:rsid w:val="00A97771"/>
    <w:rsid w:val="00AA0772"/>
    <w:rsid w:val="00AB03A9"/>
    <w:rsid w:val="00AC5C37"/>
    <w:rsid w:val="00AC70BD"/>
    <w:rsid w:val="00AC72BC"/>
    <w:rsid w:val="00AD724B"/>
    <w:rsid w:val="00AE776F"/>
    <w:rsid w:val="00AF255E"/>
    <w:rsid w:val="00AF3462"/>
    <w:rsid w:val="00AF357E"/>
    <w:rsid w:val="00AF5432"/>
    <w:rsid w:val="00AF57D7"/>
    <w:rsid w:val="00B11080"/>
    <w:rsid w:val="00B11CFB"/>
    <w:rsid w:val="00B23489"/>
    <w:rsid w:val="00B2468F"/>
    <w:rsid w:val="00B30037"/>
    <w:rsid w:val="00B371AC"/>
    <w:rsid w:val="00B42970"/>
    <w:rsid w:val="00B522BD"/>
    <w:rsid w:val="00B5771A"/>
    <w:rsid w:val="00B6061D"/>
    <w:rsid w:val="00B611F5"/>
    <w:rsid w:val="00B619EE"/>
    <w:rsid w:val="00B621A2"/>
    <w:rsid w:val="00B6564A"/>
    <w:rsid w:val="00B66757"/>
    <w:rsid w:val="00B67511"/>
    <w:rsid w:val="00B72084"/>
    <w:rsid w:val="00B75A0F"/>
    <w:rsid w:val="00B813F0"/>
    <w:rsid w:val="00B81C75"/>
    <w:rsid w:val="00B87927"/>
    <w:rsid w:val="00B91A7B"/>
    <w:rsid w:val="00B93A34"/>
    <w:rsid w:val="00B96A1B"/>
    <w:rsid w:val="00B972D0"/>
    <w:rsid w:val="00BA3CC7"/>
    <w:rsid w:val="00BA56DC"/>
    <w:rsid w:val="00BC1988"/>
    <w:rsid w:val="00BC4398"/>
    <w:rsid w:val="00BC7BD0"/>
    <w:rsid w:val="00BD00D9"/>
    <w:rsid w:val="00BD1B3C"/>
    <w:rsid w:val="00BE239B"/>
    <w:rsid w:val="00BE2784"/>
    <w:rsid w:val="00BE37C3"/>
    <w:rsid w:val="00BF0AFF"/>
    <w:rsid w:val="00BF1F1B"/>
    <w:rsid w:val="00BF3A14"/>
    <w:rsid w:val="00BF4E56"/>
    <w:rsid w:val="00BF7427"/>
    <w:rsid w:val="00C00482"/>
    <w:rsid w:val="00C15BCD"/>
    <w:rsid w:val="00C16243"/>
    <w:rsid w:val="00C2075D"/>
    <w:rsid w:val="00C21061"/>
    <w:rsid w:val="00C26495"/>
    <w:rsid w:val="00C62F4D"/>
    <w:rsid w:val="00C6398F"/>
    <w:rsid w:val="00C64EFC"/>
    <w:rsid w:val="00C6598E"/>
    <w:rsid w:val="00C70C05"/>
    <w:rsid w:val="00C72FA0"/>
    <w:rsid w:val="00C76837"/>
    <w:rsid w:val="00C76EFE"/>
    <w:rsid w:val="00C774EA"/>
    <w:rsid w:val="00C8053F"/>
    <w:rsid w:val="00C80E05"/>
    <w:rsid w:val="00C8111E"/>
    <w:rsid w:val="00C829F1"/>
    <w:rsid w:val="00C923F9"/>
    <w:rsid w:val="00C9546F"/>
    <w:rsid w:val="00CA1D85"/>
    <w:rsid w:val="00CB517C"/>
    <w:rsid w:val="00CB5C01"/>
    <w:rsid w:val="00CB5D68"/>
    <w:rsid w:val="00CC1921"/>
    <w:rsid w:val="00CC766D"/>
    <w:rsid w:val="00CC7C0D"/>
    <w:rsid w:val="00CD3F7C"/>
    <w:rsid w:val="00CE1C1D"/>
    <w:rsid w:val="00CE3244"/>
    <w:rsid w:val="00CF2A50"/>
    <w:rsid w:val="00CF4082"/>
    <w:rsid w:val="00D02115"/>
    <w:rsid w:val="00D02C86"/>
    <w:rsid w:val="00D07C4E"/>
    <w:rsid w:val="00D10FA0"/>
    <w:rsid w:val="00D12922"/>
    <w:rsid w:val="00D130D5"/>
    <w:rsid w:val="00D17FAD"/>
    <w:rsid w:val="00D264F4"/>
    <w:rsid w:val="00D30084"/>
    <w:rsid w:val="00D3692A"/>
    <w:rsid w:val="00D36B97"/>
    <w:rsid w:val="00D407CC"/>
    <w:rsid w:val="00D413F5"/>
    <w:rsid w:val="00D42E22"/>
    <w:rsid w:val="00D47065"/>
    <w:rsid w:val="00D50EAE"/>
    <w:rsid w:val="00D53522"/>
    <w:rsid w:val="00D557C8"/>
    <w:rsid w:val="00D56970"/>
    <w:rsid w:val="00D57843"/>
    <w:rsid w:val="00D62800"/>
    <w:rsid w:val="00D6289F"/>
    <w:rsid w:val="00D63C32"/>
    <w:rsid w:val="00D671AA"/>
    <w:rsid w:val="00D7275C"/>
    <w:rsid w:val="00D73B4A"/>
    <w:rsid w:val="00D753CF"/>
    <w:rsid w:val="00D7638C"/>
    <w:rsid w:val="00D765BB"/>
    <w:rsid w:val="00D87FA4"/>
    <w:rsid w:val="00D92D0F"/>
    <w:rsid w:val="00D95942"/>
    <w:rsid w:val="00DA49AA"/>
    <w:rsid w:val="00DA5B16"/>
    <w:rsid w:val="00DA641D"/>
    <w:rsid w:val="00DB0106"/>
    <w:rsid w:val="00DB181B"/>
    <w:rsid w:val="00DB26BC"/>
    <w:rsid w:val="00DB3A42"/>
    <w:rsid w:val="00DB54D5"/>
    <w:rsid w:val="00DB6EE5"/>
    <w:rsid w:val="00DD16D6"/>
    <w:rsid w:val="00DD4E1A"/>
    <w:rsid w:val="00DD6312"/>
    <w:rsid w:val="00DE06BC"/>
    <w:rsid w:val="00DE0800"/>
    <w:rsid w:val="00DE11F9"/>
    <w:rsid w:val="00DE2842"/>
    <w:rsid w:val="00DF271E"/>
    <w:rsid w:val="00E0159E"/>
    <w:rsid w:val="00E0246E"/>
    <w:rsid w:val="00E067A4"/>
    <w:rsid w:val="00E12D55"/>
    <w:rsid w:val="00E21232"/>
    <w:rsid w:val="00E247C6"/>
    <w:rsid w:val="00E32BEB"/>
    <w:rsid w:val="00E42694"/>
    <w:rsid w:val="00E43204"/>
    <w:rsid w:val="00E4507D"/>
    <w:rsid w:val="00E46922"/>
    <w:rsid w:val="00E4729B"/>
    <w:rsid w:val="00E5092D"/>
    <w:rsid w:val="00E57325"/>
    <w:rsid w:val="00E6295A"/>
    <w:rsid w:val="00E63A95"/>
    <w:rsid w:val="00E74126"/>
    <w:rsid w:val="00E80DE2"/>
    <w:rsid w:val="00E85A81"/>
    <w:rsid w:val="00E9202D"/>
    <w:rsid w:val="00E92CFD"/>
    <w:rsid w:val="00E96289"/>
    <w:rsid w:val="00EA2829"/>
    <w:rsid w:val="00EA36D2"/>
    <w:rsid w:val="00EA486C"/>
    <w:rsid w:val="00EB0DFE"/>
    <w:rsid w:val="00EC00ED"/>
    <w:rsid w:val="00EC3CEE"/>
    <w:rsid w:val="00EC7B71"/>
    <w:rsid w:val="00ED09FD"/>
    <w:rsid w:val="00ED1E8F"/>
    <w:rsid w:val="00EE0F42"/>
    <w:rsid w:val="00EE4B2A"/>
    <w:rsid w:val="00EF46F3"/>
    <w:rsid w:val="00EF4876"/>
    <w:rsid w:val="00EF4C5A"/>
    <w:rsid w:val="00EF5188"/>
    <w:rsid w:val="00F00B6F"/>
    <w:rsid w:val="00F021D9"/>
    <w:rsid w:val="00F05124"/>
    <w:rsid w:val="00F06CD5"/>
    <w:rsid w:val="00F215D6"/>
    <w:rsid w:val="00F34AAE"/>
    <w:rsid w:val="00F40161"/>
    <w:rsid w:val="00F40EC9"/>
    <w:rsid w:val="00F51824"/>
    <w:rsid w:val="00F52BBB"/>
    <w:rsid w:val="00F5479C"/>
    <w:rsid w:val="00F62E75"/>
    <w:rsid w:val="00F6774D"/>
    <w:rsid w:val="00F71FF5"/>
    <w:rsid w:val="00F7617D"/>
    <w:rsid w:val="00F7717B"/>
    <w:rsid w:val="00F771A2"/>
    <w:rsid w:val="00F824C9"/>
    <w:rsid w:val="00F97C1A"/>
    <w:rsid w:val="00F97D77"/>
    <w:rsid w:val="00FA2F54"/>
    <w:rsid w:val="00FA4E1B"/>
    <w:rsid w:val="00FB04D8"/>
    <w:rsid w:val="00FB542A"/>
    <w:rsid w:val="00FB609F"/>
    <w:rsid w:val="00FB7684"/>
    <w:rsid w:val="00FC11A9"/>
    <w:rsid w:val="00FC299F"/>
    <w:rsid w:val="00FD10E2"/>
    <w:rsid w:val="00FD1714"/>
    <w:rsid w:val="00FD3BEC"/>
    <w:rsid w:val="00FE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table" w:styleId="TableGrid">
    <w:name w:val="Table Grid"/>
    <w:basedOn w:val="TableNormal"/>
    <w:uiPriority w:val="99"/>
    <w:rsid w:val="00B62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E39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E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E67"/>
    <w:rPr>
      <w:rFonts w:ascii="Segoe UI" w:eastAsia="Cambria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70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8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82D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82D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7F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7FC5"/>
    <w:rPr>
      <w:rFonts w:ascii="Cambria" w:eastAsia="Cambria" w:hAnsi="Cambria" w:cs="Cambria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7FC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960416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7A1B40"/>
    <w:pPr>
      <w:spacing w:after="0" w:line="240" w:lineRule="auto"/>
      <w:ind w:left="0" w:firstLine="0"/>
    </w:pPr>
    <w:rPr>
      <w:rFonts w:ascii="Times New Roman" w:eastAsia="SimSun" w:hAnsi="Times New Roman" w:cs="Times New Roman"/>
      <w:color w:val="auto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A1B40"/>
    <w:rPr>
      <w:rFonts w:ascii="Times New Roman" w:eastAsia="SimSu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rsid w:val="007A1B40"/>
    <w:pPr>
      <w:spacing w:after="0" w:line="240" w:lineRule="auto"/>
      <w:ind w:left="0" w:firstLine="0"/>
      <w:jc w:val="both"/>
    </w:pPr>
    <w:rPr>
      <w:rFonts w:ascii="Times New Roman" w:eastAsia="SimSun" w:hAnsi="Times New Roman" w:cs="Times New Roman"/>
      <w:color w:val="auto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7A1B40"/>
    <w:rPr>
      <w:rFonts w:ascii="Times New Roman" w:eastAsia="SimSun" w:hAnsi="Times New Roman" w:cs="Times New Roman"/>
      <w:szCs w:val="20"/>
    </w:rPr>
  </w:style>
  <w:style w:type="paragraph" w:customStyle="1" w:styleId="Subhead1">
    <w:name w:val="Subhead_1"/>
    <w:uiPriority w:val="99"/>
    <w:rsid w:val="007A1B40"/>
    <w:pPr>
      <w:spacing w:after="60" w:line="240" w:lineRule="auto"/>
    </w:pPr>
    <w:rPr>
      <w:rFonts w:ascii="Times New Roman" w:eastAsia="SimSun" w:hAnsi="Times New Roman" w:cs="Times New Roman"/>
      <w:b/>
      <w:noProof/>
      <w:sz w:val="48"/>
      <w:szCs w:val="20"/>
    </w:rPr>
  </w:style>
  <w:style w:type="table" w:styleId="PlainTable1">
    <w:name w:val="Plain Table 1"/>
    <w:basedOn w:val="TableNormal"/>
    <w:uiPriority w:val="41"/>
    <w:rsid w:val="00A00C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340C6-57FD-4050-AF91-56403D84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Coulston</dc:creator>
  <cp:keywords/>
  <cp:lastModifiedBy>Chris Coulston</cp:lastModifiedBy>
  <cp:revision>9</cp:revision>
  <cp:lastPrinted>2022-11-28T02:23:00Z</cp:lastPrinted>
  <dcterms:created xsi:type="dcterms:W3CDTF">2022-11-28T02:23:00Z</dcterms:created>
  <dcterms:modified xsi:type="dcterms:W3CDTF">2024-04-23T16:10:00Z</dcterms:modified>
</cp:coreProperties>
</file>