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898F" w14:textId="17035CBD" w:rsidR="002738D8" w:rsidRDefault="002738D8" w:rsidP="002738D8">
      <w:pPr>
        <w:ind w:left="-1701"/>
        <w:rPr>
          <w:rFonts w:ascii="Graphik LCG Light" w:hAnsi="Graphik LCG Light" w:cs="Times New Roman"/>
          <w:b/>
          <w:bCs/>
          <w:sz w:val="32"/>
          <w:szCs w:val="32"/>
        </w:rPr>
      </w:pPr>
      <w:r>
        <w:rPr>
          <w:rFonts w:ascii="Graphik LCG Regular" w:hAnsi="Graphik LCG Regular"/>
          <w:noProof/>
          <w:sz w:val="15"/>
          <w:szCs w:val="15"/>
          <w:lang w:eastAsia="ru-RU"/>
        </w:rPr>
        <w:drawing>
          <wp:inline distT="0" distB="0" distL="0" distR="0" wp14:anchorId="77098829" wp14:editId="43B9945D">
            <wp:extent cx="2602230" cy="39116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alt_head_rus-0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05"/>
                    <a:stretch/>
                  </pic:blipFill>
                  <pic:spPr bwMode="auto">
                    <a:xfrm>
                      <a:off x="0" y="0"/>
                      <a:ext cx="2602800" cy="39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63E5E" w14:textId="77777777" w:rsidR="002738D8" w:rsidRDefault="002738D8" w:rsidP="00E3242E">
      <w:pPr>
        <w:jc w:val="center"/>
        <w:rPr>
          <w:rFonts w:ascii="Graphik LCG Light" w:hAnsi="Graphik LCG Light" w:cs="Times New Roman"/>
          <w:b/>
          <w:bCs/>
          <w:sz w:val="32"/>
          <w:szCs w:val="32"/>
        </w:rPr>
      </w:pPr>
    </w:p>
    <w:p w14:paraId="28303578" w14:textId="5DB22B5C" w:rsidR="00E3242E" w:rsidRPr="00A52867" w:rsidRDefault="00E3242E" w:rsidP="00E3242E">
      <w:pPr>
        <w:jc w:val="center"/>
        <w:rPr>
          <w:rFonts w:ascii="Graphik LCG Light" w:hAnsi="Graphik LCG Light" w:cs="Times New Roman"/>
          <w:b/>
          <w:bCs/>
          <w:sz w:val="32"/>
          <w:szCs w:val="32"/>
        </w:rPr>
      </w:pPr>
      <w:r w:rsidRPr="00A52867">
        <w:rPr>
          <w:rFonts w:ascii="Graphik LCG Light" w:hAnsi="Graphik LCG Light" w:cs="Times New Roman"/>
          <w:b/>
          <w:bCs/>
          <w:sz w:val="32"/>
          <w:szCs w:val="32"/>
        </w:rPr>
        <w:t>Уважаемые жители!</w:t>
      </w:r>
    </w:p>
    <w:p w14:paraId="3E3E01FE" w14:textId="42966502" w:rsidR="007434FC" w:rsidRDefault="007434FC" w:rsidP="007434FC">
      <w:pPr>
        <w:jc w:val="center"/>
        <w:rPr>
          <w:rFonts w:ascii="Graphik LCG Light" w:hAnsi="Graphik LCG Light" w:cs="Times New Roman"/>
          <w:b/>
          <w:bCs/>
          <w:sz w:val="28"/>
          <w:szCs w:val="28"/>
        </w:rPr>
      </w:pPr>
      <w:r>
        <w:rPr>
          <w:rFonts w:ascii="Graphik LCG Light" w:hAnsi="Graphik LCG Light" w:cs="Times New Roman"/>
          <w:b/>
          <w:bCs/>
          <w:sz w:val="28"/>
          <w:szCs w:val="28"/>
        </w:rPr>
        <w:t>Чтобы вам было приятнее принять участие в общем собрании собственников</w:t>
      </w:r>
      <w:r w:rsidR="000867C9" w:rsidRPr="000867C9">
        <w:rPr>
          <w:rFonts w:ascii="Graphik LCG Light" w:hAnsi="Graphik LCG Light" w:cs="Times New Roman"/>
          <w:b/>
          <w:bCs/>
          <w:sz w:val="28"/>
          <w:szCs w:val="28"/>
        </w:rPr>
        <w:t xml:space="preserve">, </w:t>
      </w:r>
      <w:r w:rsidR="000867C9">
        <w:rPr>
          <w:rFonts w:ascii="Graphik LCG Light" w:hAnsi="Graphik LCG Light" w:cs="Times New Roman"/>
          <w:b/>
          <w:bCs/>
          <w:sz w:val="28"/>
          <w:szCs w:val="28"/>
        </w:rPr>
        <w:t>мы вместе с командой</w:t>
      </w:r>
      <w:r w:rsidR="000867C9" w:rsidRPr="000867C9">
        <w:rPr>
          <w:rFonts w:ascii="Graphik LCG Light" w:hAnsi="Graphik LCG Light" w:cs="Times New Roman"/>
          <w:b/>
          <w:bCs/>
          <w:sz w:val="28"/>
          <w:szCs w:val="28"/>
        </w:rPr>
        <w:t>:</w:t>
      </w:r>
    </w:p>
    <w:p w14:paraId="1AA1D619" w14:textId="77777777" w:rsidR="007D520F" w:rsidRPr="000867C9" w:rsidRDefault="007D520F" w:rsidP="007434FC">
      <w:pPr>
        <w:jc w:val="center"/>
        <w:rPr>
          <w:rFonts w:ascii="Graphik LCG Light" w:hAnsi="Graphik LCG Light" w:cs="Times New Roman"/>
          <w:b/>
          <w:bCs/>
          <w:sz w:val="28"/>
          <w:szCs w:val="28"/>
        </w:rPr>
      </w:pPr>
    </w:p>
    <w:p w14:paraId="65BFCF14" w14:textId="3B9512D7" w:rsidR="00C53AA8" w:rsidRDefault="003C5D17" w:rsidP="00C53AA8">
      <w:pPr>
        <w:pStyle w:val="a3"/>
        <w:numPr>
          <w:ilvl w:val="0"/>
          <w:numId w:val="1"/>
        </w:numPr>
        <w:rPr>
          <w:rFonts w:ascii="Graphik LCG Light" w:hAnsi="Graphik LCG Light" w:cs="Times New Roman"/>
          <w:sz w:val="24"/>
          <w:szCs w:val="24"/>
        </w:rPr>
      </w:pPr>
      <w:r w:rsidRPr="003C5D17">
        <w:rPr>
          <w:rFonts w:ascii="Graphik LCG Light" w:hAnsi="Graphik LCG Light" w:cs="Times New Roman"/>
          <w:sz w:val="24"/>
          <w:szCs w:val="24"/>
        </w:rPr>
        <w:t>Проводим</w:t>
      </w:r>
      <w:r w:rsidR="00E3242E" w:rsidRPr="003C5D17">
        <w:rPr>
          <w:rFonts w:ascii="Graphik LCG Light" w:hAnsi="Graphik LCG Light" w:cs="Times New Roman"/>
          <w:sz w:val="24"/>
          <w:szCs w:val="24"/>
        </w:rPr>
        <w:t xml:space="preserve"> специальную акцию для всех, кто поддержит нас на голосовании на ОСС! </w:t>
      </w:r>
    </w:p>
    <w:p w14:paraId="610095A6" w14:textId="77777777" w:rsidR="00C53AA8" w:rsidRPr="00C53AA8" w:rsidRDefault="00C53AA8" w:rsidP="00C53AA8">
      <w:pPr>
        <w:pStyle w:val="a3"/>
        <w:ind w:left="360"/>
        <w:rPr>
          <w:rFonts w:ascii="Graphik LCG Light" w:hAnsi="Graphik LCG Light" w:cs="Times New Roman"/>
          <w:sz w:val="24"/>
          <w:szCs w:val="24"/>
        </w:rPr>
      </w:pPr>
    </w:p>
    <w:p w14:paraId="5444CB5B" w14:textId="711C6AF5" w:rsidR="00470E1C" w:rsidRPr="00C53AA8" w:rsidRDefault="00E3242E" w:rsidP="007D520F">
      <w:pPr>
        <w:pStyle w:val="a3"/>
        <w:ind w:left="360"/>
        <w:jc w:val="right"/>
        <w:rPr>
          <w:rFonts w:ascii="Graphik LCG Light" w:hAnsi="Graphik LCG Light" w:cs="Times New Roman"/>
          <w:i/>
          <w:iCs/>
          <w:sz w:val="24"/>
          <w:szCs w:val="24"/>
        </w:rPr>
      </w:pPr>
      <w:r w:rsidRPr="00C53AA8">
        <w:rPr>
          <w:rFonts w:ascii="Graphik LCG Light" w:hAnsi="Graphik LCG Light" w:cs="Times New Roman"/>
          <w:i/>
          <w:iCs/>
          <w:sz w:val="24"/>
          <w:szCs w:val="24"/>
        </w:rPr>
        <w:t xml:space="preserve">Первые 150 собственников, которые принесут бюллетень и проголосуют «за» по пунктам 3-6 повестки, получат уникальные подарки — QR-коды, </w:t>
      </w:r>
      <w:r w:rsidR="003C5D17" w:rsidRPr="00C53AA8">
        <w:rPr>
          <w:rFonts w:ascii="Graphik LCG Light" w:hAnsi="Graphik LCG Light" w:cs="Times New Roman"/>
          <w:i/>
          <w:iCs/>
          <w:sz w:val="24"/>
          <w:szCs w:val="24"/>
        </w:rPr>
        <w:t>с помощью которых можно будет</w:t>
      </w:r>
      <w:r w:rsidRPr="00C53AA8">
        <w:rPr>
          <w:rFonts w:ascii="Graphik LCG Light" w:hAnsi="Graphik LCG Light" w:cs="Times New Roman"/>
          <w:i/>
          <w:iCs/>
          <w:sz w:val="24"/>
          <w:szCs w:val="24"/>
        </w:rPr>
        <w:t xml:space="preserve"> открывать калитки без использования обычных магнитных ключей</w:t>
      </w:r>
      <w:r w:rsidR="003C5D17" w:rsidRPr="00C53AA8">
        <w:rPr>
          <w:rFonts w:ascii="Graphik LCG Light" w:hAnsi="Graphik LCG Light" w:cs="Times New Roman"/>
          <w:i/>
          <w:iCs/>
          <w:sz w:val="24"/>
          <w:szCs w:val="24"/>
        </w:rPr>
        <w:t>!</w:t>
      </w:r>
    </w:p>
    <w:p w14:paraId="6A4038D4" w14:textId="77777777" w:rsidR="007434FC" w:rsidRPr="003C5D17" w:rsidRDefault="007434FC" w:rsidP="003C5D17">
      <w:pPr>
        <w:pStyle w:val="a3"/>
        <w:ind w:left="360"/>
        <w:rPr>
          <w:rFonts w:ascii="Graphik LCG Light" w:hAnsi="Graphik LCG Light" w:cs="Times New Roman"/>
          <w:i/>
          <w:iCs/>
          <w:sz w:val="24"/>
          <w:szCs w:val="24"/>
        </w:rPr>
      </w:pPr>
    </w:p>
    <w:p w14:paraId="6E482531" w14:textId="77777777" w:rsidR="00C53AA8" w:rsidRDefault="00E3242E" w:rsidP="007D520F">
      <w:pPr>
        <w:pStyle w:val="a3"/>
        <w:numPr>
          <w:ilvl w:val="0"/>
          <w:numId w:val="1"/>
        </w:numPr>
        <w:rPr>
          <w:rFonts w:ascii="Graphik LCG Light" w:hAnsi="Graphik LCG Light" w:cs="Times New Roman"/>
          <w:sz w:val="24"/>
          <w:szCs w:val="24"/>
        </w:rPr>
      </w:pPr>
      <w:r w:rsidRPr="00470E1C">
        <w:rPr>
          <w:rFonts w:ascii="Graphik LCG Light" w:hAnsi="Graphik LCG Light" w:cs="Times New Roman"/>
          <w:sz w:val="24"/>
          <w:szCs w:val="24"/>
        </w:rPr>
        <w:t>1</w:t>
      </w:r>
      <w:r w:rsidR="007D520F">
        <w:rPr>
          <w:rFonts w:ascii="Graphik LCG Light" w:hAnsi="Graphik LCG Light" w:cs="Times New Roman"/>
          <w:sz w:val="24"/>
          <w:szCs w:val="24"/>
        </w:rPr>
        <w:t>7</w:t>
      </w:r>
      <w:r w:rsidRPr="00470E1C">
        <w:rPr>
          <w:rFonts w:ascii="Graphik LCG Light" w:hAnsi="Graphik LCG Light" w:cs="Times New Roman"/>
          <w:sz w:val="24"/>
          <w:szCs w:val="24"/>
        </w:rPr>
        <w:t>.02.2025 г.</w:t>
      </w:r>
      <w:r w:rsidR="000867C9">
        <w:rPr>
          <w:rFonts w:ascii="Graphik LCG Light" w:hAnsi="Graphik LCG Light" w:cs="Times New Roman"/>
          <w:sz w:val="24"/>
          <w:szCs w:val="24"/>
        </w:rPr>
        <w:t xml:space="preserve"> организуем розыгрыш призов</w:t>
      </w:r>
      <w:r w:rsidR="007D520F">
        <w:rPr>
          <w:rFonts w:ascii="Graphik LCG Light" w:hAnsi="Graphik LCG Light" w:cs="Times New Roman"/>
          <w:sz w:val="24"/>
          <w:szCs w:val="24"/>
        </w:rPr>
        <w:t>!</w:t>
      </w:r>
    </w:p>
    <w:p w14:paraId="2C01D84F" w14:textId="1B037264" w:rsidR="00E3242E" w:rsidRPr="00C53AA8" w:rsidRDefault="00470E1C" w:rsidP="00C53AA8">
      <w:pPr>
        <w:jc w:val="right"/>
        <w:rPr>
          <w:rFonts w:ascii="Graphik LCG Light" w:hAnsi="Graphik LCG Light" w:cs="Times New Roman"/>
          <w:i/>
          <w:iCs/>
          <w:sz w:val="24"/>
          <w:szCs w:val="24"/>
        </w:rPr>
      </w:pPr>
      <w:r w:rsidRPr="00C53AA8">
        <w:rPr>
          <w:rFonts w:ascii="Graphik LCG Light" w:hAnsi="Graphik LCG Light" w:cs="Times New Roman"/>
          <w:sz w:val="24"/>
          <w:szCs w:val="24"/>
        </w:rPr>
        <w:br/>
      </w:r>
      <w:r w:rsidR="003C5D17" w:rsidRPr="00C53AA8">
        <w:rPr>
          <w:rFonts w:ascii="Graphik LCG Light" w:hAnsi="Graphik LCG Light" w:cs="Times New Roman"/>
          <w:i/>
          <w:iCs/>
          <w:sz w:val="24"/>
          <w:szCs w:val="24"/>
        </w:rPr>
        <w:t>Для того, чтобы</w:t>
      </w:r>
      <w:r w:rsidR="00E3242E" w:rsidRPr="00C53AA8">
        <w:rPr>
          <w:rFonts w:ascii="Graphik LCG Light" w:hAnsi="Graphik LCG Light" w:cs="Times New Roman"/>
          <w:i/>
          <w:iCs/>
          <w:sz w:val="24"/>
          <w:szCs w:val="24"/>
        </w:rPr>
        <w:t xml:space="preserve"> стать участником, необходимо принять участие в голосовании на ОСС до 15 февраля 2025 года. Всего будет разыграно три приза. Организатор мероприятия - ООО «ПИК-Комфорт».</w:t>
      </w:r>
    </w:p>
    <w:p w14:paraId="4BB8FD74" w14:textId="77777777" w:rsidR="007D520F" w:rsidRPr="007D520F" w:rsidRDefault="007D520F" w:rsidP="007D520F">
      <w:pPr>
        <w:rPr>
          <w:rFonts w:ascii="Graphik LCG Light" w:hAnsi="Graphik LCG Light" w:cs="Times New Roman"/>
          <w:sz w:val="24"/>
          <w:szCs w:val="24"/>
        </w:rPr>
      </w:pPr>
    </w:p>
    <w:p w14:paraId="1502965A" w14:textId="6144F1CA" w:rsidR="007D520F" w:rsidRPr="00C53AA8" w:rsidRDefault="007434FC" w:rsidP="00C53AA8">
      <w:pPr>
        <w:jc w:val="center"/>
        <w:rPr>
          <w:rFonts w:ascii="Graphik LCG Light" w:hAnsi="Graphik LCG Light" w:cs="Times New Roman"/>
          <w:b/>
          <w:bCs/>
          <w:sz w:val="24"/>
          <w:szCs w:val="24"/>
        </w:rPr>
      </w:pPr>
      <w:r w:rsidRPr="007434FC">
        <w:rPr>
          <w:rFonts w:ascii="Graphik LCG Light" w:hAnsi="Graphik LCG Light" w:cs="Times New Roman"/>
          <w:sz w:val="24"/>
          <w:szCs w:val="24"/>
        </w:rPr>
        <w:t xml:space="preserve">Все материалы к собранию </w:t>
      </w:r>
      <w:r>
        <w:rPr>
          <w:rFonts w:ascii="Graphik LCG Light" w:hAnsi="Graphik LCG Light" w:cs="Times New Roman"/>
          <w:sz w:val="24"/>
          <w:szCs w:val="24"/>
        </w:rPr>
        <w:t>вы можете посмотреть</w:t>
      </w:r>
      <w:r w:rsidR="000867C9">
        <w:rPr>
          <w:rFonts w:ascii="Graphik LCG Light" w:hAnsi="Graphik LCG Light" w:cs="Times New Roman"/>
          <w:sz w:val="24"/>
          <w:szCs w:val="24"/>
        </w:rPr>
        <w:t xml:space="preserve">, отсканировав           </w:t>
      </w:r>
      <w:r w:rsidRPr="007434FC">
        <w:rPr>
          <w:rFonts w:ascii="Graphik LCG Light" w:hAnsi="Graphik LCG Light" w:cs="Times New Roman"/>
          <w:b/>
          <w:bCs/>
          <w:sz w:val="24"/>
          <w:szCs w:val="24"/>
        </w:rPr>
        <w:t>QR-код</w:t>
      </w:r>
      <w:r w:rsidR="000867C9" w:rsidRPr="000867C9">
        <w:rPr>
          <w:rFonts w:ascii="Graphik LCG Light" w:hAnsi="Graphik LCG Light" w:cs="Times New Roman"/>
          <w:b/>
          <w:bCs/>
          <w:sz w:val="24"/>
          <w:szCs w:val="24"/>
        </w:rPr>
        <w:t>:</w:t>
      </w:r>
    </w:p>
    <w:p w14:paraId="21B5A5C4" w14:textId="2151FC33" w:rsidR="007D520F" w:rsidRDefault="007434FC" w:rsidP="00C53AA8">
      <w:pPr>
        <w:jc w:val="center"/>
        <w:rPr>
          <w:rFonts w:ascii="Graphik LCG Light" w:hAnsi="Graphik LCG Light" w:cs="Times New Roman"/>
        </w:rPr>
      </w:pPr>
      <w:r w:rsidRPr="00470E1C">
        <w:rPr>
          <w:rFonts w:ascii="Graphik LCG Light" w:hAnsi="Graphik LCG Light" w:cs="Times New Roman"/>
          <w:b/>
          <w:bCs/>
          <w:noProof/>
          <w:sz w:val="28"/>
          <w:szCs w:val="28"/>
        </w:rPr>
        <w:drawing>
          <wp:inline distT="0" distB="0" distL="0" distR="0" wp14:anchorId="552E4EF9" wp14:editId="6C988DDB">
            <wp:extent cx="1280160" cy="128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70" cy="129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0E1C">
        <w:rPr>
          <w:rFonts w:ascii="Graphik LCG Light" w:hAnsi="Graphik LCG Light" w:cs="Times New Roman"/>
        </w:rPr>
        <w:t xml:space="preserve">    </w:t>
      </w:r>
    </w:p>
    <w:p w14:paraId="044646BC" w14:textId="3205B2DB" w:rsidR="000867C9" w:rsidRPr="000867C9" w:rsidRDefault="007434FC" w:rsidP="000867C9">
      <w:pPr>
        <w:jc w:val="center"/>
        <w:rPr>
          <w:rFonts w:ascii="Graphik LCG Light" w:hAnsi="Graphik LCG Light" w:cs="Times New Roman"/>
        </w:rPr>
      </w:pPr>
      <w:r w:rsidRPr="00470E1C">
        <w:rPr>
          <w:rFonts w:ascii="Graphik LCG Light" w:hAnsi="Graphik LCG Light" w:cs="Times New Roman"/>
        </w:rPr>
        <w:t>Заполненные бюллетени</w:t>
      </w:r>
      <w:r w:rsidR="002738D8">
        <w:rPr>
          <w:rFonts w:ascii="Graphik LCG Light" w:hAnsi="Graphik LCG Light" w:cs="Times New Roman"/>
        </w:rPr>
        <w:t xml:space="preserve"> принести администратору,</w:t>
      </w:r>
      <w:r w:rsidR="000867C9">
        <w:rPr>
          <w:rFonts w:ascii="Graphik LCG Light" w:hAnsi="Graphik LCG Light" w:cs="Times New Roman"/>
        </w:rPr>
        <w:t xml:space="preserve"> </w:t>
      </w:r>
      <w:r>
        <w:rPr>
          <w:rFonts w:ascii="Graphik LCG Light" w:hAnsi="Graphik LCG Light" w:cs="Times New Roman"/>
        </w:rPr>
        <w:t>на</w:t>
      </w:r>
      <w:r w:rsidR="000867C9">
        <w:rPr>
          <w:rFonts w:ascii="Graphik LCG Light" w:hAnsi="Graphik LCG Light" w:cs="Times New Roman"/>
        </w:rPr>
        <w:t xml:space="preserve"> стойк</w:t>
      </w:r>
      <w:r w:rsidR="002738D8">
        <w:rPr>
          <w:rFonts w:ascii="Graphik LCG Light" w:hAnsi="Graphik LCG Light" w:cs="Times New Roman"/>
        </w:rPr>
        <w:t>у</w:t>
      </w:r>
      <w:r>
        <w:rPr>
          <w:rFonts w:ascii="Graphik LCG Light" w:hAnsi="Graphik LCG Light" w:cs="Times New Roman"/>
        </w:rPr>
        <w:t xml:space="preserve"> </w:t>
      </w:r>
      <w:r w:rsidRPr="00470E1C">
        <w:rPr>
          <w:rFonts w:ascii="Graphik LCG Light" w:hAnsi="Graphik LCG Light" w:cs="Times New Roman"/>
        </w:rPr>
        <w:t>с 9:00 до 21:00</w:t>
      </w:r>
      <w:r w:rsidR="000867C9" w:rsidRPr="000867C9">
        <w:rPr>
          <w:rFonts w:ascii="Graphik LCG Light" w:hAnsi="Graphik LCG Light" w:cs="Times New Roman"/>
        </w:rPr>
        <w:t xml:space="preserve">, </w:t>
      </w:r>
      <w:r w:rsidR="000867C9">
        <w:rPr>
          <w:rFonts w:ascii="Graphik LCG Light" w:hAnsi="Graphik LCG Light" w:cs="Times New Roman"/>
        </w:rPr>
        <w:t>либо в офис</w:t>
      </w:r>
      <w:r w:rsidR="002738D8">
        <w:rPr>
          <w:rFonts w:ascii="Graphik LCG Light" w:hAnsi="Graphik LCG Light" w:cs="Times New Roman"/>
        </w:rPr>
        <w:t xml:space="preserve"> управляющей компании.</w:t>
      </w:r>
    </w:p>
    <w:p w14:paraId="70A9DD3E" w14:textId="2CFCB43E" w:rsidR="007D520F" w:rsidRDefault="007D520F" w:rsidP="00C53AA8">
      <w:pPr>
        <w:rPr>
          <w:rFonts w:ascii="Graphik LCG Light" w:hAnsi="Graphik LCG Light" w:cs="Times New Roman"/>
        </w:rPr>
      </w:pPr>
    </w:p>
    <w:p w14:paraId="1D89A669" w14:textId="77777777" w:rsidR="00C53AA8" w:rsidRPr="00B720DC" w:rsidRDefault="00C53AA8" w:rsidP="00C53AA8">
      <w:pPr>
        <w:rPr>
          <w:rFonts w:ascii="Graphik LCG Light" w:hAnsi="Graphik LCG Light" w:cs="Times New Roman"/>
          <w:lang w:val="en-US"/>
        </w:rPr>
      </w:pPr>
    </w:p>
    <w:p w14:paraId="0BDAD41B" w14:textId="77777777" w:rsidR="007D520F" w:rsidRDefault="000867C9" w:rsidP="007D520F">
      <w:pPr>
        <w:jc w:val="right"/>
        <w:rPr>
          <w:rFonts w:ascii="Graphik LCG Light" w:hAnsi="Graphik LCG Light" w:cs="Times New Roman"/>
        </w:rPr>
      </w:pPr>
      <w:r>
        <w:rPr>
          <w:rFonts w:ascii="Graphik LCG Light" w:hAnsi="Graphik LCG Light" w:cs="Times New Roman"/>
        </w:rPr>
        <w:t>На любые вопросы повестки общего собрания</w:t>
      </w:r>
      <w:r w:rsidR="007D520F">
        <w:rPr>
          <w:rFonts w:ascii="Graphik LCG Light" w:hAnsi="Graphik LCG Light" w:cs="Times New Roman"/>
        </w:rPr>
        <w:t xml:space="preserve"> рад буду ответить</w:t>
      </w:r>
      <w:r>
        <w:rPr>
          <w:rFonts w:ascii="Graphik LCG Light" w:hAnsi="Graphik LCG Light" w:cs="Times New Roman"/>
        </w:rPr>
        <w:t xml:space="preserve"> лично</w:t>
      </w:r>
      <w:r w:rsidR="007D520F">
        <w:rPr>
          <w:rFonts w:ascii="Graphik LCG Light" w:hAnsi="Graphik LCG Light" w:cs="Times New Roman"/>
        </w:rPr>
        <w:t>,</w:t>
      </w:r>
      <w:r>
        <w:rPr>
          <w:rFonts w:ascii="Graphik LCG Light" w:hAnsi="Graphik LCG Light" w:cs="Times New Roman"/>
        </w:rPr>
        <w:t xml:space="preserve"> либо по </w:t>
      </w:r>
      <w:r w:rsidR="002738D8">
        <w:rPr>
          <w:rFonts w:ascii="Graphik LCG Light" w:hAnsi="Graphik LCG Light" w:cs="Times New Roman"/>
        </w:rPr>
        <w:t>телефону</w:t>
      </w:r>
      <w:r w:rsidRPr="000867C9">
        <w:rPr>
          <w:rFonts w:ascii="Graphik LCG Light" w:hAnsi="Graphik LCG Light" w:cs="Times New Roman"/>
        </w:rPr>
        <w:t>: +7</w:t>
      </w:r>
      <w:r>
        <w:rPr>
          <w:rFonts w:ascii="Graphik LCG Light" w:hAnsi="Graphik LCG Light" w:cs="Times New Roman"/>
        </w:rPr>
        <w:t> </w:t>
      </w:r>
      <w:r w:rsidRPr="000867C9">
        <w:rPr>
          <w:rFonts w:ascii="Graphik LCG Light" w:hAnsi="Graphik LCG Light" w:cs="Times New Roman"/>
        </w:rPr>
        <w:t>980</w:t>
      </w:r>
      <w:r>
        <w:rPr>
          <w:rFonts w:ascii="Graphik LCG Light" w:hAnsi="Graphik LCG Light" w:cs="Times New Roman"/>
        </w:rPr>
        <w:t> </w:t>
      </w:r>
      <w:r w:rsidRPr="000867C9">
        <w:rPr>
          <w:rFonts w:ascii="Graphik LCG Light" w:hAnsi="Graphik LCG Light" w:cs="Times New Roman"/>
        </w:rPr>
        <w:t>489 2679</w:t>
      </w:r>
      <w:r w:rsidR="002738D8">
        <w:rPr>
          <w:rFonts w:ascii="Graphik LCG Light" w:hAnsi="Graphik LCG Light" w:cs="Times New Roman"/>
        </w:rPr>
        <w:t xml:space="preserve">, </w:t>
      </w:r>
    </w:p>
    <w:p w14:paraId="6606F7BE" w14:textId="2F12F825" w:rsidR="000867C9" w:rsidRDefault="002738D8" w:rsidP="007D520F">
      <w:pPr>
        <w:jc w:val="right"/>
        <w:rPr>
          <w:rFonts w:ascii="Graphik LCG Light" w:hAnsi="Graphik LCG Light" w:cs="Times New Roman"/>
        </w:rPr>
      </w:pPr>
      <w:r>
        <w:rPr>
          <w:rFonts w:ascii="Graphik LCG Light" w:hAnsi="Graphik LCG Light" w:cs="Times New Roman"/>
        </w:rPr>
        <w:t>с Уважением</w:t>
      </w:r>
      <w:r w:rsidR="007D520F">
        <w:rPr>
          <w:rFonts w:ascii="Graphik LCG Light" w:hAnsi="Graphik LCG Light" w:cs="Times New Roman"/>
        </w:rPr>
        <w:t xml:space="preserve">, управляющий </w:t>
      </w:r>
      <w:r w:rsidR="007D520F">
        <w:rPr>
          <w:rFonts w:ascii="Graphik LCG Light" w:hAnsi="Graphik LCG Light" w:cs="Times New Roman"/>
          <w:lang w:val="en-US"/>
        </w:rPr>
        <w:t>Vander</w:t>
      </w:r>
      <w:r w:rsidR="007D520F" w:rsidRPr="007D520F">
        <w:rPr>
          <w:rFonts w:ascii="Graphik LCG Light" w:hAnsi="Graphik LCG Light" w:cs="Times New Roman"/>
        </w:rPr>
        <w:t xml:space="preserve"> </w:t>
      </w:r>
      <w:r w:rsidR="007D520F">
        <w:rPr>
          <w:rFonts w:ascii="Graphik LCG Light" w:hAnsi="Graphik LCG Light" w:cs="Times New Roman"/>
          <w:lang w:val="en-US"/>
        </w:rPr>
        <w:t>park</w:t>
      </w:r>
      <w:r w:rsidR="007D520F" w:rsidRPr="007D520F">
        <w:rPr>
          <w:rFonts w:ascii="Graphik LCG Light" w:hAnsi="Graphik LCG Light" w:cs="Times New Roman"/>
        </w:rPr>
        <w:t xml:space="preserve"> </w:t>
      </w:r>
      <w:r w:rsidR="007D520F">
        <w:rPr>
          <w:rFonts w:ascii="Graphik LCG Light" w:hAnsi="Graphik LCG Light" w:cs="Times New Roman"/>
        </w:rPr>
        <w:t>–</w:t>
      </w:r>
      <w:r w:rsidR="007D520F" w:rsidRPr="007D520F">
        <w:rPr>
          <w:rFonts w:ascii="Graphik LCG Light" w:hAnsi="Graphik LCG Light" w:cs="Times New Roman"/>
        </w:rPr>
        <w:t xml:space="preserve"> </w:t>
      </w:r>
      <w:r w:rsidR="007D520F">
        <w:rPr>
          <w:rFonts w:ascii="Graphik LCG Light" w:hAnsi="Graphik LCG Light" w:cs="Times New Roman"/>
        </w:rPr>
        <w:t>Виталий</w:t>
      </w:r>
    </w:p>
    <w:p w14:paraId="41664F9D" w14:textId="3144FCFB" w:rsidR="007D520F" w:rsidRPr="007D520F" w:rsidRDefault="007D520F" w:rsidP="007D520F">
      <w:pPr>
        <w:jc w:val="right"/>
        <w:rPr>
          <w:rFonts w:ascii="Graphik LCG Light" w:hAnsi="Graphik LCG Light" w:cs="Times New Roman"/>
        </w:rPr>
      </w:pPr>
      <w:r>
        <w:rPr>
          <w:rFonts w:ascii="Graphik LCG Light" w:hAnsi="Graphik LCG Light" w:cs="Times New Roman"/>
        </w:rPr>
        <w:t>__________________________</w:t>
      </w:r>
    </w:p>
    <w:sectPr w:rsidR="007D520F" w:rsidRPr="007D520F" w:rsidSect="00171073">
      <w:pgSz w:w="11906" w:h="16838"/>
      <w:pgMar w:top="510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phik LCG Light">
    <w:panose1 w:val="020B0403030202060203"/>
    <w:charset w:val="00"/>
    <w:family w:val="swiss"/>
    <w:notTrueType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aphik LCG Regular">
    <w:panose1 w:val="020B0503030202060203"/>
    <w:charset w:val="00"/>
    <w:family w:val="swiss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410"/>
    <w:multiLevelType w:val="hybridMultilevel"/>
    <w:tmpl w:val="432C6E34"/>
    <w:lvl w:ilvl="0" w:tplc="642C60BA">
      <w:start w:val="1"/>
      <w:numFmt w:val="decimal"/>
      <w:lvlText w:val="%1."/>
      <w:lvlJc w:val="left"/>
      <w:pPr>
        <w:ind w:left="360" w:hanging="360"/>
      </w:pPr>
      <w:rPr>
        <w:rFonts w:ascii="Graphik LCG Light" w:eastAsiaTheme="minorHAnsi" w:hAnsi="Graphik LCG Light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92"/>
    <w:rsid w:val="000867C9"/>
    <w:rsid w:val="002738D8"/>
    <w:rsid w:val="002E3492"/>
    <w:rsid w:val="003C5D17"/>
    <w:rsid w:val="00470E1C"/>
    <w:rsid w:val="005B1E4A"/>
    <w:rsid w:val="007434FC"/>
    <w:rsid w:val="007D520F"/>
    <w:rsid w:val="00A52867"/>
    <w:rsid w:val="00B720DC"/>
    <w:rsid w:val="00BF3506"/>
    <w:rsid w:val="00C53AA8"/>
    <w:rsid w:val="00D820A0"/>
    <w:rsid w:val="00E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5C79"/>
  <w15:chartTrackingRefBased/>
  <w15:docId w15:val="{315DB8DB-1AAA-47FE-A970-64B672E5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Багаутдинова Эльвина Рустемовна</dc:creator>
  <cp:keywords/>
  <dc:description/>
  <cp:lastModifiedBy>Козырев Виталий Александрович</cp:lastModifiedBy>
  <cp:revision>2</cp:revision>
  <cp:lastPrinted>2025-01-22T10:00:00Z</cp:lastPrinted>
  <dcterms:created xsi:type="dcterms:W3CDTF">2025-01-22T11:30:00Z</dcterms:created>
  <dcterms:modified xsi:type="dcterms:W3CDTF">2025-01-22T11:30:00Z</dcterms:modified>
</cp:coreProperties>
</file>