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B191C" w14:textId="58BEF6A1" w:rsidR="00E11060" w:rsidRDefault="008D1431" w:rsidP="008D1431">
      <w:pPr>
        <w:jc w:val="both"/>
      </w:pPr>
      <w:r>
        <w:t>Agora com o PWM construído, onde este foi obtido a partir do sinal modulado BASK, faz-se necessário filtrar este sinal, e o responsável por tal ação será um filtro passa-faixa, tendo como objetivo principal a conversão das amostras do sinal PWM para um sinal analógico, sendo este correspondente ao sinal modulado BASK original, com isso ao aplicar o filtro passa-baixa sobre o sinal PWM</w:t>
      </w:r>
      <w:r w:rsidR="0072725C">
        <w:t xml:space="preserve"> retorna-se ao sinal modulado. Tal recuperação do sinal analógico se baseia no teorema da amostragem passa-faixa, que foi utilizada para determinar a frequência de amostragem do sinal modulado, e devido a este fato, faz-se o uso do filtro passa-faixa para recuperação do sinal. Vale ressaltar que tal ação foi feita pois estava se tratando um sinal modulado, que por sua vez possui uma banda de passagem, não partindo de zero, mas sim centrado na frequência da portadora.</w:t>
      </w:r>
    </w:p>
    <w:p w14:paraId="31086E0F" w14:textId="72763DC5" w:rsidR="0072725C" w:rsidRDefault="0072725C" w:rsidP="008D1431">
      <w:pPr>
        <w:jc w:val="both"/>
      </w:pPr>
      <w:r>
        <w:t>Logo abaixo é visto o circuito do filtro passa-faixa:</w:t>
      </w:r>
    </w:p>
    <w:p w14:paraId="3D2CAB9F" w14:textId="3D5F262C" w:rsidR="0072725C" w:rsidRDefault="0070427D" w:rsidP="0070427D">
      <w:pPr>
        <w:jc w:val="center"/>
      </w:pPr>
      <w:r>
        <w:rPr>
          <w:noProof/>
        </w:rPr>
        <w:drawing>
          <wp:inline distT="0" distB="0" distL="0" distR="0" wp14:anchorId="443249B9" wp14:editId="4DB53FD8">
            <wp:extent cx="1604266" cy="47105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27522" cy="477884"/>
                    </a:xfrm>
                    <a:prstGeom prst="rect">
                      <a:avLst/>
                    </a:prstGeom>
                  </pic:spPr>
                </pic:pic>
              </a:graphicData>
            </a:graphic>
          </wp:inline>
        </w:drawing>
      </w:r>
    </w:p>
    <w:p w14:paraId="0648449F" w14:textId="6B38D04B" w:rsidR="0070427D" w:rsidRDefault="0070427D" w:rsidP="0070427D">
      <w:pPr>
        <w:jc w:val="both"/>
      </w:pPr>
      <w:r>
        <w:t>A função de transferência é dada por:</w:t>
      </w:r>
    </w:p>
    <w:p w14:paraId="7D9BB279" w14:textId="64088891" w:rsidR="0070427D" w:rsidRPr="0070427D" w:rsidRDefault="0070427D" w:rsidP="0070427D">
      <w:pPr>
        <w:jc w:val="both"/>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j</m:t>
              </m:r>
              <m:r>
                <m:rPr>
                  <m:sty m:val="p"/>
                </m:rPr>
                <w:rPr>
                  <w:rFonts w:ascii="Cambria Math" w:hAnsi="Cambria Math" w:cs="Arial"/>
                  <w:color w:val="202122"/>
                  <w:sz w:val="21"/>
                  <w:szCs w:val="21"/>
                  <w:shd w:val="clear" w:color="auto" w:fill="FFFFFF"/>
                </w:rPr>
                <m:t>ω</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d>
                    <m:dPr>
                      <m:ctrlPr>
                        <w:rPr>
                          <w:rFonts w:ascii="Cambria Math" w:hAnsi="Cambria Math"/>
                          <w:i/>
                        </w:rPr>
                      </m:ctrlPr>
                    </m:dPr>
                    <m:e>
                      <m:r>
                        <w:rPr>
                          <w:rFonts w:ascii="Cambria Math" w:hAnsi="Cambria Math"/>
                        </w:rPr>
                        <m:t>j</m:t>
                      </m:r>
                      <m:r>
                        <m:rPr>
                          <m:sty m:val="p"/>
                        </m:rPr>
                        <w:rPr>
                          <w:rFonts w:ascii="Cambria Math" w:hAnsi="Cambria Math" w:cs="Arial"/>
                          <w:color w:val="202122"/>
                          <w:sz w:val="21"/>
                          <w:szCs w:val="21"/>
                          <w:shd w:val="clear" w:color="auto" w:fill="FFFFFF"/>
                        </w:rPr>
                        <m:t>ω</m:t>
                      </m:r>
                    </m:e>
                  </m:d>
                </m:num>
                <m:den>
                  <m:r>
                    <w:rPr>
                      <w:rFonts w:ascii="Cambria Math" w:eastAsiaTheme="minorEastAsia" w:hAnsi="Cambria Math"/>
                    </w:rPr>
                    <m:t>RC</m:t>
                  </m:r>
                </m:den>
              </m:f>
            </m:num>
            <m:den>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j</m:t>
                      </m:r>
                      <m:r>
                        <m:rPr>
                          <m:sty m:val="p"/>
                        </m:rPr>
                        <w:rPr>
                          <w:rFonts w:ascii="Cambria Math" w:hAnsi="Cambria Math" w:cs="Arial"/>
                          <w:color w:val="202122"/>
                          <w:sz w:val="21"/>
                          <w:szCs w:val="21"/>
                          <w:shd w:val="clear" w:color="auto" w:fill="FFFFFF"/>
                        </w:rPr>
                        <m:t>ω</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RC</m:t>
                  </m:r>
                </m:den>
              </m:f>
              <m:d>
                <m:dPr>
                  <m:ctrlPr>
                    <w:rPr>
                      <w:rFonts w:ascii="Cambria Math" w:hAnsi="Cambria Math"/>
                      <w:i/>
                    </w:rPr>
                  </m:ctrlPr>
                </m:dPr>
                <m:e>
                  <m:r>
                    <w:rPr>
                      <w:rFonts w:ascii="Cambria Math" w:hAnsi="Cambria Math"/>
                    </w:rPr>
                    <m:t>j</m:t>
                  </m:r>
                  <m:r>
                    <m:rPr>
                      <m:sty m:val="p"/>
                    </m:rPr>
                    <w:rPr>
                      <w:rFonts w:ascii="Cambria Math" w:hAnsi="Cambria Math" w:cs="Arial"/>
                      <w:color w:val="202122"/>
                      <w:sz w:val="21"/>
                      <w:szCs w:val="21"/>
                      <w:shd w:val="clear" w:color="auto" w:fill="FFFFFF"/>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LC</m:t>
                  </m:r>
                </m:den>
              </m:f>
            </m:den>
          </m:f>
        </m:oMath>
      </m:oMathPara>
    </w:p>
    <w:p w14:paraId="2CA81EF3" w14:textId="612409DC" w:rsidR="0070427D" w:rsidRDefault="0070427D" w:rsidP="0070427D">
      <w:pPr>
        <w:jc w:val="both"/>
        <w:rPr>
          <w:rFonts w:eastAsiaTheme="minorEastAsia"/>
          <w:color w:val="202122"/>
          <w:sz w:val="21"/>
          <w:szCs w:val="21"/>
          <w:shd w:val="clear" w:color="auto" w:fill="FFFFFF"/>
        </w:rPr>
      </w:pPr>
      <w:r>
        <w:rPr>
          <w:rFonts w:eastAsiaTheme="minorEastAsia"/>
        </w:rPr>
        <w:t xml:space="preserve">Onde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RC</m:t>
            </m:r>
          </m:den>
        </m:f>
      </m:oMath>
      <w:r>
        <w:rPr>
          <w:rFonts w:eastAsiaTheme="minorEastAsia"/>
        </w:rPr>
        <w:t xml:space="preserve"> corresponde à banda de passagem do filtro passa-faixa, </w:t>
      </w:r>
      <w:r w:rsidRPr="0070427D">
        <w:t>∆</w:t>
      </w:r>
      <m:oMath>
        <m:r>
          <m:rPr>
            <m:sty m:val="p"/>
          </m:rPr>
          <w:rPr>
            <w:rFonts w:ascii="Cambria Math" w:hAnsi="Cambria Math" w:cs="Arial"/>
            <w:color w:val="202122"/>
            <w:sz w:val="21"/>
            <w:szCs w:val="21"/>
            <w:shd w:val="clear" w:color="auto" w:fill="FFFFFF"/>
          </w:rPr>
          <m:t>ω</m:t>
        </m:r>
      </m:oMath>
      <w:r>
        <w:rPr>
          <w:rFonts w:eastAsiaTheme="minorEastAsia"/>
          <w:b/>
          <w:bCs/>
          <w:color w:val="202122"/>
          <w:sz w:val="21"/>
          <w:szCs w:val="21"/>
          <w:shd w:val="clear" w:color="auto" w:fill="FFFFFF"/>
        </w:rPr>
        <w:t xml:space="preserve"> </w:t>
      </w:r>
      <w:r>
        <w:rPr>
          <w:rFonts w:eastAsiaTheme="minorEastAsia"/>
          <w:color w:val="202122"/>
          <w:sz w:val="21"/>
          <w:szCs w:val="21"/>
          <w:shd w:val="clear" w:color="auto" w:fill="FFFFFF"/>
        </w:rPr>
        <w:t xml:space="preserve">e </w:t>
      </w:r>
      <m:oMath>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LC</m:t>
            </m:r>
          </m:den>
        </m:f>
      </m:oMath>
      <w:r>
        <w:rPr>
          <w:rFonts w:eastAsiaTheme="minorEastAsia"/>
          <w:color w:val="202122"/>
          <w:sz w:val="21"/>
          <w:szCs w:val="21"/>
          <w:shd w:val="clear" w:color="auto" w:fill="FFFFFF"/>
        </w:rPr>
        <w:t xml:space="preserve"> diz respeito à frequência central ao quadrado, isto é, </w:t>
      </w:r>
      <m:oMath>
        <m:sSup>
          <m:sSupPr>
            <m:ctrlPr>
              <w:rPr>
                <w:rFonts w:ascii="Cambria Math" w:eastAsiaTheme="minorEastAsia" w:hAnsi="Cambria Math"/>
                <w:i/>
                <w:color w:val="202122"/>
                <w:sz w:val="21"/>
                <w:szCs w:val="21"/>
                <w:shd w:val="clear" w:color="auto" w:fill="FFFFFF"/>
              </w:rPr>
            </m:ctrlPr>
          </m:sSupPr>
          <m:e>
            <m:r>
              <m:rPr>
                <m:sty m:val="p"/>
              </m:rPr>
              <w:rPr>
                <w:rFonts w:ascii="Cambria Math" w:hAnsi="Cambria Math" w:cs="Arial"/>
                <w:color w:val="202122"/>
                <w:sz w:val="21"/>
                <w:szCs w:val="21"/>
                <w:shd w:val="clear" w:color="auto" w:fill="FFFFFF"/>
              </w:rPr>
              <m:t>ω</m:t>
            </m:r>
          </m:e>
          <m:sup>
            <m:r>
              <w:rPr>
                <w:rFonts w:ascii="Cambria Math" w:eastAsiaTheme="minorEastAsia" w:hAnsi="Cambria Math"/>
                <w:color w:val="202122"/>
                <w:sz w:val="21"/>
                <w:szCs w:val="21"/>
                <w:shd w:val="clear" w:color="auto" w:fill="FFFFFF"/>
              </w:rPr>
              <m:t>2</m:t>
            </m:r>
          </m:sup>
        </m:sSup>
      </m:oMath>
      <w:r>
        <w:rPr>
          <w:rFonts w:eastAsiaTheme="minorEastAsia"/>
          <w:color w:val="202122"/>
          <w:sz w:val="21"/>
          <w:szCs w:val="21"/>
          <w:shd w:val="clear" w:color="auto" w:fill="FFFFFF"/>
        </w:rPr>
        <w:t>.</w:t>
      </w:r>
    </w:p>
    <w:p w14:paraId="3E9B211A" w14:textId="65021E72" w:rsidR="00DE2694" w:rsidRDefault="00DE2694" w:rsidP="0070427D">
      <w:pPr>
        <w:jc w:val="both"/>
        <w:rPr>
          <w:rFonts w:eastAsiaTheme="minorEastAsia"/>
          <w:color w:val="202122"/>
          <w:sz w:val="21"/>
          <w:szCs w:val="21"/>
          <w:shd w:val="clear" w:color="auto" w:fill="FFFFFF"/>
        </w:rPr>
      </w:pPr>
      <w:r>
        <w:rPr>
          <w:rFonts w:eastAsiaTheme="minorEastAsia"/>
          <w:color w:val="202122"/>
          <w:sz w:val="21"/>
          <w:szCs w:val="21"/>
          <w:shd w:val="clear" w:color="auto" w:fill="FFFFFF"/>
        </w:rPr>
        <w:t>Os 2 parâmetros foram determinados na etapa anterior</w:t>
      </w:r>
      <w:r w:rsidR="006B460A">
        <w:rPr>
          <w:rFonts w:eastAsiaTheme="minorEastAsia"/>
          <w:color w:val="202122"/>
          <w:sz w:val="21"/>
          <w:szCs w:val="21"/>
          <w:shd w:val="clear" w:color="auto" w:fill="FFFFFF"/>
        </w:rPr>
        <w:t>, no momento em que se calculou a frequência de amostragem para o sinal modulado, sendo utilizado o teorema de amostragem passa-faixa, sendo feita através da análise do espectro de magnitude do sinal modulado. Os valores encontrados foram: banda de passagem de 200[kHz], frequência central igual a 10[MHz].</w:t>
      </w:r>
    </w:p>
    <w:p w14:paraId="1D56DBD9" w14:textId="54C86AF6" w:rsidR="006B460A" w:rsidRDefault="006B460A" w:rsidP="0070427D">
      <w:pPr>
        <w:jc w:val="both"/>
        <w:rPr>
          <w:rFonts w:eastAsiaTheme="minorEastAsia"/>
          <w:color w:val="202122"/>
          <w:sz w:val="21"/>
          <w:szCs w:val="21"/>
          <w:shd w:val="clear" w:color="auto" w:fill="FFFFFF"/>
        </w:rPr>
      </w:pPr>
      <w:r>
        <w:rPr>
          <w:rFonts w:eastAsiaTheme="minorEastAsia"/>
          <w:color w:val="202122"/>
          <w:sz w:val="21"/>
          <w:szCs w:val="21"/>
          <w:shd w:val="clear" w:color="auto" w:fill="FFFFFF"/>
        </w:rPr>
        <w:t>Logo, tem-se:</w:t>
      </w:r>
    </w:p>
    <w:p w14:paraId="27BC3CCE" w14:textId="1C144369" w:rsidR="006B460A" w:rsidRPr="00180768" w:rsidRDefault="00180768" w:rsidP="0070427D">
      <w:pPr>
        <w:jc w:val="both"/>
        <w:rPr>
          <w:rFonts w:eastAsiaTheme="minorEastAsia"/>
          <w:color w:val="202122"/>
          <w:sz w:val="21"/>
          <w:szCs w:val="21"/>
          <w:shd w:val="clear" w:color="auto" w:fill="FFFFFF"/>
        </w:rPr>
      </w:pPr>
      <m:oMathPara>
        <m:oMath>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RC</m:t>
              </m:r>
            </m:den>
          </m:f>
          <m:r>
            <w:rPr>
              <w:rFonts w:ascii="Cambria Math" w:eastAsiaTheme="minorEastAsia" w:hAnsi="Cambria Math"/>
              <w:color w:val="202122"/>
              <w:sz w:val="21"/>
              <w:szCs w:val="21"/>
              <w:shd w:val="clear" w:color="auto" w:fill="FFFFFF"/>
            </w:rPr>
            <m:t>=B=2π*200*</m:t>
          </m:r>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10</m:t>
              </m:r>
            </m:e>
            <m:sup>
              <m:r>
                <w:rPr>
                  <w:rFonts w:ascii="Cambria Math" w:eastAsiaTheme="minorEastAsia" w:hAnsi="Cambria Math"/>
                  <w:color w:val="202122"/>
                  <w:sz w:val="21"/>
                  <w:szCs w:val="21"/>
                  <w:shd w:val="clear" w:color="auto" w:fill="FFFFFF"/>
                </w:rPr>
                <m:t>3</m:t>
              </m:r>
            </m:sup>
          </m:sSup>
        </m:oMath>
      </m:oMathPara>
    </w:p>
    <w:p w14:paraId="506AC7F8" w14:textId="77777777" w:rsidR="00180768" w:rsidRPr="00180768" w:rsidRDefault="00180768" w:rsidP="0070427D">
      <w:pPr>
        <w:jc w:val="both"/>
        <w:rPr>
          <w:rFonts w:eastAsiaTheme="minorEastAsia"/>
          <w:color w:val="202122"/>
          <w:sz w:val="10"/>
          <w:szCs w:val="10"/>
          <w:shd w:val="clear" w:color="auto" w:fill="FFFFFF"/>
        </w:rPr>
      </w:pPr>
    </w:p>
    <w:p w14:paraId="6763CA37" w14:textId="1FFA4E7C" w:rsidR="00180768" w:rsidRPr="00180768" w:rsidRDefault="00180768" w:rsidP="00180768">
      <w:pPr>
        <w:jc w:val="center"/>
        <w:rPr>
          <w:rFonts w:eastAsiaTheme="minorEastAsia"/>
          <w:color w:val="202122"/>
          <w:sz w:val="21"/>
          <w:szCs w:val="21"/>
          <w:shd w:val="clear" w:color="auto" w:fill="FFFFFF"/>
        </w:rPr>
      </w:pPr>
      <m:oMathPara>
        <m:oMath>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LC</m:t>
              </m:r>
            </m:den>
          </m:f>
          <m:r>
            <w:rPr>
              <w:rFonts w:ascii="Cambria Math" w:eastAsiaTheme="minorEastAsia" w:hAnsi="Cambria Math"/>
              <w:color w:val="202122"/>
              <w:sz w:val="21"/>
              <w:szCs w:val="21"/>
              <w:shd w:val="clear" w:color="auto" w:fill="FFFFFF"/>
            </w:rPr>
            <m:t>=</m:t>
          </m:r>
          <m:sSup>
            <m:sSupPr>
              <m:ctrlPr>
                <w:rPr>
                  <w:rFonts w:ascii="Cambria Math" w:hAnsi="Cambria Math" w:cs="Arial"/>
                  <w:color w:val="202122"/>
                  <w:sz w:val="21"/>
                  <w:szCs w:val="21"/>
                  <w:shd w:val="clear" w:color="auto" w:fill="FFFFFF"/>
                </w:rPr>
              </m:ctrlPr>
            </m:sSupPr>
            <m:e>
              <m:r>
                <m:rPr>
                  <m:sty m:val="p"/>
                </m:rPr>
                <w:rPr>
                  <w:rFonts w:ascii="Cambria Math" w:hAnsi="Cambria Math" w:cs="Arial"/>
                  <w:color w:val="202122"/>
                  <w:sz w:val="21"/>
                  <w:szCs w:val="21"/>
                  <w:shd w:val="clear" w:color="auto" w:fill="FFFFFF"/>
                </w:rPr>
                <m:t>ω</m:t>
              </m:r>
            </m:e>
            <m:sup>
              <m:r>
                <w:rPr>
                  <w:rFonts w:ascii="Cambria Math" w:hAnsi="Cambria Math" w:cs="Arial"/>
                  <w:color w:val="202122"/>
                  <w:sz w:val="21"/>
                  <w:szCs w:val="21"/>
                  <w:shd w:val="clear" w:color="auto" w:fill="FFFFFF"/>
                </w:rPr>
                <m:t>2</m:t>
              </m:r>
            </m:sup>
          </m:sSup>
          <m:r>
            <w:rPr>
              <w:rFonts w:ascii="Cambria Math" w:hAnsi="Cambria Math" w:cs="Arial"/>
              <w:color w:val="202122"/>
              <w:sz w:val="21"/>
              <w:szCs w:val="21"/>
              <w:shd w:val="clear" w:color="auto" w:fill="FFFFFF"/>
            </w:rPr>
            <m:t>=</m:t>
          </m:r>
          <m:sSup>
            <m:sSupPr>
              <m:ctrlPr>
                <w:rPr>
                  <w:rFonts w:ascii="Cambria Math" w:hAnsi="Cambria Math" w:cs="Arial"/>
                  <w:i/>
                  <w:color w:val="202122"/>
                  <w:sz w:val="21"/>
                  <w:szCs w:val="21"/>
                  <w:shd w:val="clear" w:color="auto" w:fill="FFFFFF"/>
                </w:rPr>
              </m:ctrlPr>
            </m:sSupPr>
            <m:e>
              <m:r>
                <w:rPr>
                  <w:rFonts w:ascii="Cambria Math" w:hAnsi="Cambria Math" w:cs="Arial"/>
                  <w:color w:val="202122"/>
                  <w:sz w:val="21"/>
                  <w:szCs w:val="21"/>
                  <w:shd w:val="clear" w:color="auto" w:fill="FFFFFF"/>
                </w:rPr>
                <m:t>(2π*10*</m:t>
              </m:r>
              <m:sSup>
                <m:sSupPr>
                  <m:ctrlPr>
                    <w:rPr>
                      <w:rFonts w:ascii="Cambria Math" w:hAnsi="Cambria Math" w:cs="Arial"/>
                      <w:i/>
                      <w:color w:val="202122"/>
                      <w:sz w:val="21"/>
                      <w:szCs w:val="21"/>
                      <w:shd w:val="clear" w:color="auto" w:fill="FFFFFF"/>
                    </w:rPr>
                  </m:ctrlPr>
                </m:sSupPr>
                <m:e>
                  <m:r>
                    <w:rPr>
                      <w:rFonts w:ascii="Cambria Math" w:hAnsi="Cambria Math" w:cs="Arial"/>
                      <w:color w:val="202122"/>
                      <w:sz w:val="21"/>
                      <w:szCs w:val="21"/>
                      <w:shd w:val="clear" w:color="auto" w:fill="FFFFFF"/>
                    </w:rPr>
                    <m:t>10</m:t>
                  </m:r>
                </m:e>
                <m:sup>
                  <m:r>
                    <w:rPr>
                      <w:rFonts w:ascii="Cambria Math" w:hAnsi="Cambria Math" w:cs="Arial"/>
                      <w:color w:val="202122"/>
                      <w:sz w:val="21"/>
                      <w:szCs w:val="21"/>
                      <w:shd w:val="clear" w:color="auto" w:fill="FFFFFF"/>
                    </w:rPr>
                    <m:t>6</m:t>
                  </m:r>
                </m:sup>
              </m:sSup>
              <m:r>
                <w:rPr>
                  <w:rFonts w:ascii="Cambria Math" w:hAnsi="Cambria Math" w:cs="Arial"/>
                  <w:color w:val="202122"/>
                  <w:sz w:val="21"/>
                  <w:szCs w:val="21"/>
                  <w:shd w:val="clear" w:color="auto" w:fill="FFFFFF"/>
                </w:rPr>
                <m:t>)</m:t>
              </m:r>
            </m:e>
            <m:sup>
              <m:r>
                <w:rPr>
                  <w:rFonts w:ascii="Cambria Math" w:hAnsi="Cambria Math" w:cs="Arial"/>
                  <w:color w:val="202122"/>
                  <w:sz w:val="21"/>
                  <w:szCs w:val="21"/>
                  <w:shd w:val="clear" w:color="auto" w:fill="FFFFFF"/>
                </w:rPr>
                <m:t>2</m:t>
              </m:r>
            </m:sup>
          </m:sSup>
        </m:oMath>
      </m:oMathPara>
    </w:p>
    <w:p w14:paraId="60A1BD64" w14:textId="77777777" w:rsidR="00180768" w:rsidRDefault="00180768" w:rsidP="00180768">
      <w:pPr>
        <w:jc w:val="center"/>
        <w:rPr>
          <w:rFonts w:eastAsiaTheme="minorEastAsia"/>
          <w:color w:val="202122"/>
          <w:sz w:val="21"/>
          <w:szCs w:val="21"/>
          <w:shd w:val="clear" w:color="auto" w:fill="FFFFFF"/>
        </w:rPr>
      </w:pPr>
    </w:p>
    <w:p w14:paraId="6B39B14A" w14:textId="5EFF7DD1" w:rsidR="00DE2694" w:rsidRDefault="00180768" w:rsidP="0070427D">
      <w:pPr>
        <w:jc w:val="both"/>
      </w:pPr>
      <w:r>
        <w:t xml:space="preserve">Houve a conversão dos parâmetros de Hz para </w:t>
      </w:r>
      <w:proofErr w:type="spellStart"/>
      <w:r>
        <w:t>rad</w:t>
      </w:r>
      <w:proofErr w:type="spellEnd"/>
      <w:r>
        <w:t>/s.</w:t>
      </w:r>
      <w:r w:rsidR="009A4824">
        <w:t xml:space="preserve"> F</w:t>
      </w:r>
      <w:r>
        <w:t>az-se necessário determinar uma componente e então calcular os valores das demais.</w:t>
      </w:r>
    </w:p>
    <w:p w14:paraId="684A007D" w14:textId="1D351619" w:rsidR="00180768" w:rsidRDefault="009A4824" w:rsidP="0070427D">
      <w:pPr>
        <w:jc w:val="both"/>
      </w:pPr>
      <w:r>
        <w:t>Escolheu-se C igual a 2,2[</w:t>
      </w:r>
      <w:proofErr w:type="spellStart"/>
      <w:r>
        <w:t>nF</w:t>
      </w:r>
      <w:proofErr w:type="spellEnd"/>
      <w:r>
        <w:t>], então:</w:t>
      </w:r>
    </w:p>
    <w:p w14:paraId="189D9101" w14:textId="0FB7ACBE" w:rsidR="009A4824" w:rsidRPr="009A4824" w:rsidRDefault="009A4824" w:rsidP="0070427D">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RC</m:t>
              </m:r>
            </m:den>
          </m:f>
          <m:r>
            <w:rPr>
              <w:rFonts w:ascii="Cambria Math" w:hAnsi="Cambria Math"/>
            </w:rPr>
            <m:t>=2π*200*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r>
            <m:rPr>
              <m:sty m:val="p"/>
            </m:rPr>
            <w:rPr>
              <w:rFonts w:ascii="Cambria Math" w:hAnsi="Cambria Math" w:cs="Cambria Math"/>
            </w:rPr>
            <m:t>⇒</m:t>
          </m:r>
          <m:r>
            <m:rPr>
              <m:sty m:val="p"/>
            </m:rPr>
            <w:rPr>
              <w:rFonts w:ascii="Cambria Math" w:hAnsi="Cambria Math" w:cs="Cambria Math"/>
            </w:rPr>
            <m:t xml:space="preserve">R= </m:t>
          </m:r>
          <m:f>
            <m:fPr>
              <m:ctrlPr>
                <w:rPr>
                  <w:rFonts w:ascii="Cambria Math" w:hAnsi="Cambria Math" w:cs="Cambria Math"/>
                </w:rPr>
              </m:ctrlPr>
            </m:fPr>
            <m:num>
              <m:r>
                <w:rPr>
                  <w:rFonts w:ascii="Cambria Math" w:hAnsi="Cambria Math" w:cs="Cambria Math"/>
                </w:rPr>
                <m:t>1</m:t>
              </m:r>
            </m:num>
            <m:den>
              <m:r>
                <w:rPr>
                  <w:rFonts w:ascii="Cambria Math" w:hAnsi="Cambria Math" w:cs="Cambria Math"/>
                </w:rPr>
                <m:t>2π*200*</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*2,2*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-9</m:t>
                  </m:r>
                </m:sup>
              </m:sSup>
            </m:den>
          </m:f>
          <m:r>
            <w:rPr>
              <w:rFonts w:ascii="Cambria Math" w:hAnsi="Cambria Math" w:cs="Cambria Math"/>
            </w:rPr>
            <m:t>=361,7[</m:t>
          </m:r>
          <m:r>
            <m:rPr>
              <m:sty m:val="p"/>
            </m:rPr>
            <w:rPr>
              <w:rFonts w:ascii="Cambria Math" w:hAnsi="Cambria Math"/>
            </w:rPr>
            <m:t>Ω</m:t>
          </m:r>
          <m:r>
            <w:rPr>
              <w:rFonts w:ascii="Cambria Math" w:hAnsi="Cambria Math" w:cs="Cambria Math"/>
            </w:rPr>
            <m:t>]</m:t>
          </m:r>
        </m:oMath>
      </m:oMathPara>
    </w:p>
    <w:p w14:paraId="0CB21E0C" w14:textId="0C10C023" w:rsidR="009A4824" w:rsidRDefault="009A4824" w:rsidP="0070427D">
      <w:pPr>
        <w:jc w:val="both"/>
        <w:rPr>
          <w:rFonts w:eastAsiaTheme="minorEastAsia"/>
        </w:rPr>
      </w:pPr>
      <w:r>
        <w:t xml:space="preserve">O valor comercial escolhido do resistor foi de </w:t>
      </w:r>
      <m:oMath>
        <m:r>
          <w:rPr>
            <w:rFonts w:ascii="Cambria Math" w:hAnsi="Cambria Math"/>
          </w:rPr>
          <m:t>R=</m:t>
        </m:r>
        <m:r>
          <w:rPr>
            <w:rFonts w:ascii="Cambria Math" w:hAnsi="Cambria Math" w:cs="Cambria Math"/>
          </w:rPr>
          <m:t>361,7[</m:t>
        </m:r>
        <m:r>
          <m:rPr>
            <m:sty m:val="p"/>
          </m:rPr>
          <w:rPr>
            <w:rFonts w:ascii="Cambria Math" w:hAnsi="Cambria Math"/>
          </w:rPr>
          <m:t>Ω</m:t>
        </m:r>
        <m:r>
          <w:rPr>
            <w:rFonts w:ascii="Cambria Math" w:hAnsi="Cambria Math" w:cs="Cambria Math"/>
          </w:rPr>
          <m:t>]</m:t>
        </m:r>
      </m:oMath>
      <w:r>
        <w:rPr>
          <w:rFonts w:eastAsiaTheme="minorEastAsia"/>
        </w:rPr>
        <w:t>:</w:t>
      </w:r>
    </w:p>
    <w:p w14:paraId="79A7C60B" w14:textId="137113CC" w:rsidR="009A4824" w:rsidRPr="00550B35" w:rsidRDefault="009A4824" w:rsidP="0070427D">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hAnsi="Cambria Math"/>
            </w:rPr>
            <m:t>=</m:t>
          </m:r>
          <m:sSup>
            <m:sSupPr>
              <m:ctrlPr>
                <w:rPr>
                  <w:rFonts w:ascii="Cambria Math" w:hAnsi="Cambria Math"/>
                  <w:i/>
                </w:rPr>
              </m:ctrlPr>
            </m:sSupPr>
            <m:e>
              <m:r>
                <w:rPr>
                  <w:rFonts w:ascii="Cambria Math" w:hAnsi="Cambria Math"/>
                </w:rPr>
                <m:t>(2π*10*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e>
            <m:sup>
              <m:r>
                <w:rPr>
                  <w:rFonts w:ascii="Cambria Math" w:hAnsi="Cambria Math"/>
                </w:rPr>
                <m:t>2</m:t>
              </m:r>
            </m:sup>
          </m:sSup>
          <m:r>
            <w:rPr>
              <w:rFonts w:ascii="Cambria Math" w:hAnsi="Cambria Math"/>
            </w:rPr>
            <m:t xml:space="preserve"> </m:t>
          </m:r>
          <m:r>
            <m:rPr>
              <m:sty m:val="p"/>
            </m:rPr>
            <w:rPr>
              <w:rFonts w:ascii="Cambria Math" w:hAnsi="Cambria Math" w:cs="Cambria Math"/>
            </w:rPr>
            <m:t>⇒</m:t>
          </m:r>
          <m:r>
            <m:rPr>
              <m:sty m:val="p"/>
            </m:rPr>
            <w:rPr>
              <w:rFonts w:ascii="Cambria Math" w:hAnsi="Cambria Math" w:cs="Cambria Math"/>
            </w:rPr>
            <m:t xml:space="preserve">L= </m:t>
          </m:r>
          <m:f>
            <m:fPr>
              <m:ctrlPr>
                <w:rPr>
                  <w:rFonts w:ascii="Cambria Math" w:hAnsi="Cambria Math" w:cs="Cambria Math"/>
                </w:rPr>
              </m:ctrlPr>
            </m:fPr>
            <m:num>
              <m:r>
                <w:rPr>
                  <w:rFonts w:ascii="Cambria Math" w:hAnsi="Cambria Math" w:cs="Cambria Math"/>
                </w:rPr>
                <m:t>1</m:t>
              </m:r>
            </m:num>
            <m:den>
              <m:sSup>
                <m:sSupPr>
                  <m:ctrlPr>
                    <w:rPr>
                      <w:rFonts w:ascii="Cambria Math" w:hAnsi="Cambria Math" w:cs="Cambria Math"/>
                      <w:i/>
                    </w:rPr>
                  </m:ctrlPr>
                </m:sSupPr>
                <m:e>
                  <m:r>
                    <w:rPr>
                      <w:rFonts w:ascii="Cambria Math" w:hAnsi="Cambria Math" w:cs="Cambria Math"/>
                    </w:rPr>
                    <m:t>(2π*10*</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cs="Cambria Math"/>
                    </w:rPr>
                    <m:t>)</m:t>
                  </m:r>
                </m:e>
                <m:sup>
                  <m:r>
                    <w:rPr>
                      <w:rFonts w:ascii="Cambria Math" w:hAnsi="Cambria Math" w:cs="Cambria Math"/>
                    </w:rPr>
                    <m:t>2</m:t>
                  </m:r>
                </m:sup>
              </m:sSup>
              <m:r>
                <w:rPr>
                  <w:rFonts w:ascii="Cambria Math" w:hAnsi="Cambria Math" w:cs="Cambria Math"/>
                </w:rPr>
                <m:t>*2,2*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-9</m:t>
                  </m:r>
                </m:sup>
              </m:sSup>
            </m:den>
          </m:f>
          <m:r>
            <w:rPr>
              <w:rFonts w:ascii="Cambria Math" w:hAnsi="Cambria Math" w:cs="Cambria Math"/>
            </w:rPr>
            <m:t>=115,14[nH]</m:t>
          </m:r>
        </m:oMath>
      </m:oMathPara>
    </w:p>
    <w:p w14:paraId="2AFB0ADE" w14:textId="5D6FBCFD" w:rsidR="00550B35" w:rsidRDefault="00550B35" w:rsidP="0070427D">
      <w:pPr>
        <w:jc w:val="both"/>
        <w:rPr>
          <w:rFonts w:eastAsiaTheme="minorEastAsia"/>
        </w:rPr>
      </w:pPr>
      <w:r>
        <w:rPr>
          <w:rFonts w:eastAsiaTheme="minorEastAsia"/>
        </w:rPr>
        <w:t xml:space="preserve">O valor comercial do indutor escolhido foi de </w:t>
      </w:r>
      <m:oMath>
        <m:r>
          <w:rPr>
            <w:rFonts w:ascii="Cambria Math" w:eastAsiaTheme="minorEastAsia" w:hAnsi="Cambria Math"/>
          </w:rPr>
          <m:t>L=</m:t>
        </m:r>
        <m:r>
          <w:rPr>
            <w:rFonts w:ascii="Cambria Math" w:hAnsi="Cambria Math" w:cs="Cambria Math"/>
          </w:rPr>
          <m:t>115,14[nH]</m:t>
        </m:r>
      </m:oMath>
      <w:r>
        <w:rPr>
          <w:rFonts w:eastAsiaTheme="minorEastAsia"/>
        </w:rPr>
        <w:t>.</w:t>
      </w:r>
    </w:p>
    <w:p w14:paraId="22B2178B" w14:textId="2526A89B" w:rsidR="00550B35" w:rsidRDefault="00550B35" w:rsidP="0070427D">
      <w:pPr>
        <w:jc w:val="both"/>
        <w:rPr>
          <w:rFonts w:eastAsiaTheme="minorEastAsia"/>
        </w:rPr>
      </w:pPr>
      <w:r>
        <w:rPr>
          <w:rFonts w:eastAsiaTheme="minorEastAsia"/>
        </w:rPr>
        <w:lastRenderedPageBreak/>
        <w:t>Os valores comerciais foram extraídos das seguintes tabelas:</w:t>
      </w:r>
    </w:p>
    <w:p w14:paraId="571F04FE" w14:textId="389855FA" w:rsidR="00550B35" w:rsidRDefault="00550B35" w:rsidP="00550B35">
      <w:pPr>
        <w:rPr>
          <w:rFonts w:eastAsiaTheme="minorEastAsia"/>
        </w:rPr>
      </w:pPr>
      <w:r>
        <w:rPr>
          <w:noProof/>
        </w:rPr>
        <w:drawing>
          <wp:inline distT="0" distB="0" distL="0" distR="0" wp14:anchorId="235956F6" wp14:editId="1D322537">
            <wp:extent cx="2670463" cy="217205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1805" cy="2181285"/>
                    </a:xfrm>
                    <a:prstGeom prst="rect">
                      <a:avLst/>
                    </a:prstGeom>
                  </pic:spPr>
                </pic:pic>
              </a:graphicData>
            </a:graphic>
          </wp:inline>
        </w:drawing>
      </w:r>
    </w:p>
    <w:p w14:paraId="472720CD" w14:textId="5D2781DB" w:rsidR="00550B35" w:rsidRDefault="00550B35" w:rsidP="00550B35">
      <w:pPr>
        <w:rPr>
          <w:rFonts w:eastAsiaTheme="minorEastAsia"/>
        </w:rPr>
      </w:pPr>
      <w:r>
        <w:rPr>
          <w:noProof/>
        </w:rPr>
        <w:drawing>
          <wp:inline distT="0" distB="0" distL="0" distR="0" wp14:anchorId="39493197" wp14:editId="01F776C5">
            <wp:extent cx="2050186" cy="2150918"/>
            <wp:effectExtent l="0" t="0" r="762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3954" cy="2165362"/>
                    </a:xfrm>
                    <a:prstGeom prst="rect">
                      <a:avLst/>
                    </a:prstGeom>
                  </pic:spPr>
                </pic:pic>
              </a:graphicData>
            </a:graphic>
          </wp:inline>
        </w:drawing>
      </w:r>
    </w:p>
    <w:p w14:paraId="0E00FF1E" w14:textId="7C1BFB29" w:rsidR="00550B35" w:rsidRDefault="00550B35" w:rsidP="00550B35">
      <w:pPr>
        <w:rPr>
          <w:rFonts w:eastAsiaTheme="minorEastAsia"/>
        </w:rPr>
      </w:pPr>
      <w:r>
        <w:rPr>
          <w:noProof/>
        </w:rPr>
        <w:drawing>
          <wp:inline distT="0" distB="0" distL="0" distR="0" wp14:anchorId="3418C4D5" wp14:editId="729EB5D8">
            <wp:extent cx="2135490" cy="175606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a:fillRect/>
                    </a:stretch>
                  </pic:blipFill>
                  <pic:spPr>
                    <a:xfrm>
                      <a:off x="0" y="0"/>
                      <a:ext cx="2156350" cy="1773217"/>
                    </a:xfrm>
                    <a:prstGeom prst="rect">
                      <a:avLst/>
                    </a:prstGeom>
                  </pic:spPr>
                </pic:pic>
              </a:graphicData>
            </a:graphic>
          </wp:inline>
        </w:drawing>
      </w:r>
    </w:p>
    <w:p w14:paraId="14CED1E9" w14:textId="7BBF322B" w:rsidR="00550B35" w:rsidRDefault="00550B35" w:rsidP="00550B35">
      <w:pPr>
        <w:rPr>
          <w:rFonts w:eastAsiaTheme="minorEastAsia"/>
        </w:rPr>
      </w:pPr>
      <w:r>
        <w:rPr>
          <w:rFonts w:eastAsiaTheme="minorEastAsia"/>
        </w:rPr>
        <w:t xml:space="preserve">Fonte: </w:t>
      </w:r>
      <w:hyperlink r:id="rId9" w:history="1">
        <w:r w:rsidRPr="00550B35">
          <w:rPr>
            <w:rStyle w:val="Hyperlink"/>
            <w:rFonts w:eastAsiaTheme="minorEastAsia"/>
          </w:rPr>
          <w:t>http://www3.eletronica.org/dicas-e-hacks/valores-comerciais-de-resistores-capacitores-indutores-e-fusiveis</w:t>
        </w:r>
      </w:hyperlink>
    </w:p>
    <w:p w14:paraId="373FC8F6" w14:textId="6341A7F5" w:rsidR="00550B35" w:rsidRDefault="00550B35" w:rsidP="00550B35">
      <w:pPr>
        <w:rPr>
          <w:rFonts w:eastAsiaTheme="minorEastAsia"/>
        </w:rPr>
      </w:pPr>
      <w:r>
        <w:rPr>
          <w:rFonts w:eastAsiaTheme="minorEastAsia"/>
        </w:rPr>
        <w:t xml:space="preserve">Desta forma, tem-se: </w:t>
      </w:r>
    </w:p>
    <w:p w14:paraId="597F26F5" w14:textId="671839CA" w:rsidR="00550B35" w:rsidRPr="00180768" w:rsidRDefault="00550B35" w:rsidP="00550B35">
      <w:pPr>
        <w:jc w:val="both"/>
        <w:rPr>
          <w:rFonts w:eastAsiaTheme="minorEastAsia"/>
          <w:color w:val="202122"/>
          <w:sz w:val="21"/>
          <w:szCs w:val="21"/>
          <w:shd w:val="clear" w:color="auto" w:fill="FFFFFF"/>
        </w:rPr>
      </w:pPr>
      <m:oMathPara>
        <m:oMath>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RC</m:t>
              </m:r>
            </m:den>
          </m:f>
          <m:r>
            <w:rPr>
              <w:rFonts w:ascii="Cambria Math" w:eastAsiaTheme="minorEastAsia" w:hAnsi="Cambria Math"/>
              <w:color w:val="202122"/>
              <w:sz w:val="21"/>
              <w:szCs w:val="21"/>
              <w:shd w:val="clear" w:color="auto" w:fill="FFFFFF"/>
            </w:rPr>
            <m:t>=</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360*2,2*</m:t>
              </m:r>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10</m:t>
                  </m:r>
                </m:e>
                <m:sup>
                  <m:r>
                    <w:rPr>
                      <w:rFonts w:ascii="Cambria Math" w:eastAsiaTheme="minorEastAsia" w:hAnsi="Cambria Math"/>
                      <w:color w:val="202122"/>
                      <w:sz w:val="21"/>
                      <w:szCs w:val="21"/>
                      <w:shd w:val="clear" w:color="auto" w:fill="FFFFFF"/>
                    </w:rPr>
                    <m:t>-9</m:t>
                  </m:r>
                </m:sup>
              </m:sSup>
            </m:den>
          </m:f>
          <m:r>
            <w:rPr>
              <w:rFonts w:ascii="Cambria Math" w:eastAsiaTheme="minorEastAsia" w:hAnsi="Cambria Math"/>
              <w:color w:val="202122"/>
              <w:sz w:val="21"/>
              <w:szCs w:val="21"/>
              <w:shd w:val="clear" w:color="auto" w:fill="FFFFFF"/>
            </w:rPr>
            <m:t>=</m:t>
          </m:r>
          <m:r>
            <m:rPr>
              <m:sty m:val="p"/>
            </m:rPr>
            <w:rPr>
              <w:rFonts w:ascii="Cambria Math" w:hAnsi="Cambria Math"/>
            </w:rPr>
            <m:t>1262626,26</m:t>
          </m:r>
        </m:oMath>
      </m:oMathPara>
    </w:p>
    <w:p w14:paraId="7E065B05" w14:textId="77777777" w:rsidR="00550B35" w:rsidRPr="00180768" w:rsidRDefault="00550B35" w:rsidP="00550B35">
      <w:pPr>
        <w:jc w:val="both"/>
        <w:rPr>
          <w:rFonts w:eastAsiaTheme="minorEastAsia"/>
          <w:color w:val="202122"/>
          <w:sz w:val="10"/>
          <w:szCs w:val="10"/>
          <w:shd w:val="clear" w:color="auto" w:fill="FFFFFF"/>
        </w:rPr>
      </w:pPr>
    </w:p>
    <w:p w14:paraId="54DEBCBC" w14:textId="56A4D780" w:rsidR="00550B35" w:rsidRPr="000B13EB" w:rsidRDefault="00550B35" w:rsidP="00550B35">
      <w:pPr>
        <w:jc w:val="center"/>
        <w:rPr>
          <w:rFonts w:eastAsiaTheme="minorEastAsia"/>
        </w:rPr>
      </w:pPr>
      <m:oMathPara>
        <m:oMath>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LC</m:t>
              </m:r>
            </m:den>
          </m:f>
          <m:r>
            <w:rPr>
              <w:rFonts w:ascii="Cambria Math" w:eastAsiaTheme="minorEastAsia" w:hAnsi="Cambria Math"/>
              <w:color w:val="202122"/>
              <w:sz w:val="21"/>
              <w:szCs w:val="21"/>
              <w:shd w:val="clear" w:color="auto" w:fill="FFFFFF"/>
            </w:rPr>
            <m:t>=</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120*</m:t>
              </m:r>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10</m:t>
                  </m:r>
                </m:e>
                <m:sup>
                  <m:r>
                    <w:rPr>
                      <w:rFonts w:ascii="Cambria Math" w:eastAsiaTheme="minorEastAsia" w:hAnsi="Cambria Math"/>
                      <w:color w:val="202122"/>
                      <w:sz w:val="21"/>
                      <w:szCs w:val="21"/>
                      <w:shd w:val="clear" w:color="auto" w:fill="FFFFFF"/>
                    </w:rPr>
                    <m:t>-9</m:t>
                  </m:r>
                </m:sup>
              </m:sSup>
              <m:r>
                <w:rPr>
                  <w:rFonts w:ascii="Cambria Math" w:eastAsiaTheme="minorEastAsia" w:hAnsi="Cambria Math"/>
                  <w:color w:val="202122"/>
                  <w:sz w:val="21"/>
                  <w:szCs w:val="21"/>
                  <w:shd w:val="clear" w:color="auto" w:fill="FFFFFF"/>
                </w:rPr>
                <m:t>*2,2*</m:t>
              </m:r>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10</m:t>
                  </m:r>
                </m:e>
                <m:sup>
                  <m:r>
                    <w:rPr>
                      <w:rFonts w:ascii="Cambria Math" w:eastAsiaTheme="minorEastAsia" w:hAnsi="Cambria Math"/>
                      <w:color w:val="202122"/>
                      <w:sz w:val="21"/>
                      <w:szCs w:val="21"/>
                      <w:shd w:val="clear" w:color="auto" w:fill="FFFFFF"/>
                    </w:rPr>
                    <m:t>-9</m:t>
                  </m:r>
                </m:sup>
              </m:sSup>
            </m:den>
          </m:f>
          <m:r>
            <w:rPr>
              <w:rFonts w:ascii="Cambria Math" w:eastAsiaTheme="minorEastAsia" w:hAnsi="Cambria Math"/>
              <w:color w:val="202122"/>
              <w:sz w:val="21"/>
              <w:szCs w:val="21"/>
              <w:shd w:val="clear" w:color="auto" w:fill="FFFFFF"/>
            </w:rPr>
            <m:t>=</m:t>
          </m:r>
          <m:r>
            <m:rPr>
              <m:sty m:val="p"/>
            </m:rPr>
            <w:rPr>
              <w:rFonts w:ascii="Cambria Math" w:hAnsi="Cambria Math"/>
            </w:rPr>
            <m:t>3787878787878787,89</m:t>
          </m:r>
        </m:oMath>
      </m:oMathPara>
    </w:p>
    <w:p w14:paraId="311D649C" w14:textId="77777777" w:rsidR="000B13EB" w:rsidRDefault="000B13EB" w:rsidP="000B13EB">
      <w:pPr>
        <w:rPr>
          <w:rFonts w:eastAsiaTheme="minorEastAsia"/>
        </w:rPr>
      </w:pPr>
    </w:p>
    <w:p w14:paraId="0CEC370C" w14:textId="4AFDED0F" w:rsidR="000B13EB" w:rsidRDefault="000B13EB" w:rsidP="000B13EB">
      <w:pPr>
        <w:rPr>
          <w:rFonts w:eastAsiaTheme="minorEastAsia"/>
        </w:rPr>
      </w:pPr>
      <w:r>
        <w:rPr>
          <w:rFonts w:eastAsiaTheme="minorEastAsia"/>
        </w:rPr>
        <w:lastRenderedPageBreak/>
        <w:t>A função do filtro passa-faixa ficará:</w:t>
      </w:r>
    </w:p>
    <w:p w14:paraId="0A7C4087" w14:textId="77777777" w:rsidR="004D736F" w:rsidRDefault="004D736F" w:rsidP="000B13EB">
      <w:pPr>
        <w:rPr>
          <w:rFonts w:eastAsiaTheme="minorEastAsia"/>
        </w:rPr>
      </w:pPr>
    </w:p>
    <w:p w14:paraId="36DB689E" w14:textId="18C5E119" w:rsidR="000B13EB" w:rsidRPr="004D736F" w:rsidRDefault="000B13EB" w:rsidP="000B13EB">
      <w:pPr>
        <w:rPr>
          <w:rFonts w:eastAsiaTheme="minorEastAsia"/>
          <w:color w:val="202122"/>
          <w:sz w:val="21"/>
          <w:szCs w:val="21"/>
          <w:shd w:val="clear" w:color="auto" w:fill="FFFFFF"/>
        </w:rPr>
      </w:pPr>
      <m:oMathPara>
        <m:oMath>
          <m:r>
            <w:rPr>
              <w:rFonts w:ascii="Cambria Math" w:eastAsiaTheme="minorEastAsia" w:hAnsi="Cambria Math"/>
              <w:color w:val="202122"/>
              <w:sz w:val="21"/>
              <w:szCs w:val="21"/>
              <w:shd w:val="clear" w:color="auto" w:fill="FFFFFF"/>
            </w:rPr>
            <m:t>H</m:t>
          </m:r>
          <m:d>
            <m:dPr>
              <m:ctrlPr>
                <w:rPr>
                  <w:rFonts w:ascii="Cambria Math" w:eastAsiaTheme="minorEastAsia" w:hAnsi="Cambria Math"/>
                  <w:i/>
                  <w:color w:val="202122"/>
                  <w:sz w:val="21"/>
                  <w:szCs w:val="21"/>
                  <w:shd w:val="clear" w:color="auto" w:fill="FFFFFF"/>
                </w:rPr>
              </m:ctrlPr>
            </m:dPr>
            <m:e>
              <m:r>
                <w:rPr>
                  <w:rFonts w:ascii="Cambria Math" w:eastAsiaTheme="minorEastAsia" w:hAnsi="Cambria Math"/>
                  <w:color w:val="202122"/>
                  <w:sz w:val="21"/>
                  <w:szCs w:val="21"/>
                  <w:shd w:val="clear" w:color="auto" w:fill="FFFFFF"/>
                </w:rPr>
                <m:t>s</m:t>
              </m:r>
            </m:e>
          </m:d>
          <m:r>
            <w:rPr>
              <w:rFonts w:ascii="Cambria Math" w:eastAsiaTheme="minorEastAsia" w:hAnsi="Cambria Math"/>
              <w:color w:val="202122"/>
              <w:sz w:val="21"/>
              <w:szCs w:val="21"/>
              <w:shd w:val="clear" w:color="auto" w:fill="FFFFFF"/>
            </w:rPr>
            <m:t>=</m:t>
          </m:r>
          <m:f>
            <m:fPr>
              <m:ctrlPr>
                <w:rPr>
                  <w:rFonts w:ascii="Cambria Math" w:eastAsiaTheme="minorEastAsia" w:hAnsi="Cambria Math"/>
                  <w:i/>
                  <w:color w:val="202122"/>
                  <w:sz w:val="21"/>
                  <w:szCs w:val="21"/>
                  <w:shd w:val="clear" w:color="auto" w:fill="FFFFFF"/>
                </w:rPr>
              </m:ctrlPr>
            </m:fPr>
            <m:num>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RC</m:t>
                  </m:r>
                </m:den>
              </m:f>
              <m:r>
                <w:rPr>
                  <w:rFonts w:ascii="Cambria Math" w:eastAsiaTheme="minorEastAsia" w:hAnsi="Cambria Math"/>
                  <w:color w:val="202122"/>
                  <w:sz w:val="21"/>
                  <w:szCs w:val="21"/>
                  <w:shd w:val="clear" w:color="auto" w:fill="FFFFFF"/>
                </w:rPr>
                <m:t>*s</m:t>
              </m:r>
            </m:num>
            <m:den>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s</m:t>
                  </m:r>
                </m:e>
                <m:sup>
                  <m:r>
                    <w:rPr>
                      <w:rFonts w:ascii="Cambria Math" w:eastAsiaTheme="minorEastAsia" w:hAnsi="Cambria Math"/>
                      <w:color w:val="202122"/>
                      <w:sz w:val="21"/>
                      <w:szCs w:val="21"/>
                      <w:shd w:val="clear" w:color="auto" w:fill="FFFFFF"/>
                    </w:rPr>
                    <m:t>2</m:t>
                  </m:r>
                </m:sup>
              </m:sSup>
              <m:r>
                <w:rPr>
                  <w:rFonts w:ascii="Cambria Math" w:eastAsiaTheme="minorEastAsia" w:hAnsi="Cambria Math"/>
                  <w:color w:val="202122"/>
                  <w:sz w:val="21"/>
                  <w:szCs w:val="21"/>
                  <w:shd w:val="clear" w:color="auto" w:fill="FFFFFF"/>
                </w:rPr>
                <m:t>+</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RC</m:t>
                  </m:r>
                </m:den>
              </m:f>
              <m:r>
                <w:rPr>
                  <w:rFonts w:ascii="Cambria Math" w:eastAsiaTheme="minorEastAsia" w:hAnsi="Cambria Math"/>
                  <w:color w:val="202122"/>
                  <w:sz w:val="21"/>
                  <w:szCs w:val="21"/>
                  <w:shd w:val="clear" w:color="auto" w:fill="FFFFFF"/>
                </w:rPr>
                <m:t>*s+</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LC</m:t>
                  </m:r>
                </m:den>
              </m:f>
            </m:den>
          </m:f>
          <m:r>
            <w:rPr>
              <w:rFonts w:ascii="Cambria Math" w:eastAsiaTheme="minorEastAsia" w:hAnsi="Cambria Math"/>
              <w:color w:val="202122"/>
              <w:sz w:val="21"/>
              <w:szCs w:val="21"/>
              <w:shd w:val="clear" w:color="auto" w:fill="FFFFFF"/>
            </w:rPr>
            <m:t>=</m:t>
          </m:r>
          <m:f>
            <m:fPr>
              <m:ctrlPr>
                <w:rPr>
                  <w:rFonts w:ascii="Cambria Math" w:eastAsiaTheme="minorEastAsia" w:hAnsi="Cambria Math"/>
                  <w:i/>
                  <w:color w:val="202122"/>
                  <w:sz w:val="21"/>
                  <w:szCs w:val="21"/>
                  <w:shd w:val="clear" w:color="auto" w:fill="FFFFFF"/>
                </w:rPr>
              </m:ctrlPr>
            </m:fPr>
            <m:num>
              <m:r>
                <m:rPr>
                  <m:sty m:val="p"/>
                </m:rPr>
                <w:rPr>
                  <w:rFonts w:ascii="Cambria Math" w:hAnsi="Cambria Math"/>
                </w:rPr>
                <m:t>1262626,26</m:t>
              </m:r>
              <m:r>
                <m:rPr>
                  <m:sty m:val="p"/>
                </m:rPr>
                <w:rPr>
                  <w:rFonts w:ascii="Cambria Math" w:hAnsi="Cambria Math" w:cs="Cambria Math"/>
                </w:rPr>
                <m:t>*</m:t>
              </m:r>
              <m:r>
                <m:rPr>
                  <m:sty m:val="p"/>
                </m:rPr>
                <w:rPr>
                  <w:rFonts w:ascii="Cambria Math"/>
                </w:rPr>
                <m:t>s</m:t>
              </m:r>
            </m:num>
            <m:den>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s</m:t>
                  </m:r>
                </m:e>
                <m:sup>
                  <m:r>
                    <w:rPr>
                      <w:rFonts w:ascii="Cambria Math" w:eastAsiaTheme="minorEastAsia" w:hAnsi="Cambria Math"/>
                      <w:color w:val="202122"/>
                      <w:sz w:val="21"/>
                      <w:szCs w:val="21"/>
                      <w:shd w:val="clear" w:color="auto" w:fill="FFFFFF"/>
                    </w:rPr>
                    <m:t>2</m:t>
                  </m:r>
                </m:sup>
              </m:sSup>
              <m:r>
                <w:rPr>
                  <w:rFonts w:ascii="Cambria Math" w:eastAsiaTheme="minorEastAsia" w:hAnsi="Cambria Math"/>
                  <w:color w:val="202122"/>
                  <w:sz w:val="21"/>
                  <w:szCs w:val="21"/>
                  <w:shd w:val="clear" w:color="auto" w:fill="FFFFFF"/>
                </w:rPr>
                <m:t>+</m:t>
              </m:r>
              <m:r>
                <m:rPr>
                  <m:sty m:val="p"/>
                </m:rPr>
                <w:rPr>
                  <w:rFonts w:ascii="Cambria Math" w:hAnsi="Cambria Math"/>
                </w:rPr>
                <m:t>1262626,26</m:t>
              </m:r>
              <m:r>
                <m:rPr>
                  <m:sty m:val="p"/>
                </m:rPr>
                <w:rPr>
                  <w:rFonts w:ascii="Cambria Math" w:hAnsi="Cambria Math" w:cs="Cambria Math"/>
                </w:rPr>
                <m:t>*</m:t>
              </m:r>
              <m:r>
                <m:rPr>
                  <m:sty m:val="p"/>
                </m:rPr>
                <w:rPr>
                  <w:rFonts w:ascii="Cambria Math"/>
                </w:rPr>
                <m:t>s+</m:t>
              </m:r>
              <m:r>
                <m:rPr>
                  <m:sty m:val="p"/>
                </m:rPr>
                <w:rPr>
                  <w:rFonts w:ascii="Cambria Math" w:hAnsi="Cambria Math"/>
                </w:rPr>
                <m:t>3787878787878787,89</m:t>
              </m:r>
            </m:den>
          </m:f>
        </m:oMath>
      </m:oMathPara>
    </w:p>
    <w:p w14:paraId="7A5932C7" w14:textId="77777777" w:rsidR="004D736F" w:rsidRPr="000B13EB" w:rsidRDefault="004D736F" w:rsidP="000B13EB">
      <w:pPr>
        <w:rPr>
          <w:rFonts w:eastAsiaTheme="minorEastAsia"/>
          <w:color w:val="202122"/>
          <w:sz w:val="21"/>
          <w:szCs w:val="21"/>
          <w:shd w:val="clear" w:color="auto" w:fill="FFFFFF"/>
        </w:rPr>
      </w:pPr>
    </w:p>
    <w:p w14:paraId="204EDB46" w14:textId="0A5AF767" w:rsidR="000B13EB" w:rsidRPr="000B13EB" w:rsidRDefault="004D736F" w:rsidP="000B13EB">
      <w:pPr>
        <w:rPr>
          <w:rFonts w:eastAsiaTheme="minorEastAsia"/>
          <w:color w:val="202122"/>
          <w:sz w:val="21"/>
          <w:szCs w:val="21"/>
          <w:shd w:val="clear" w:color="auto" w:fill="FFFFFF"/>
        </w:rPr>
      </w:pPr>
      <w:r>
        <w:rPr>
          <w:rFonts w:eastAsiaTheme="minorEastAsia"/>
          <w:color w:val="202122"/>
          <w:sz w:val="21"/>
          <w:szCs w:val="21"/>
          <w:shd w:val="clear" w:color="auto" w:fill="FFFFFF"/>
        </w:rPr>
        <w:t xml:space="preserve">Com a função já projetada, </w:t>
      </w:r>
    </w:p>
    <w:p w14:paraId="1070DF78" w14:textId="77777777" w:rsidR="000B13EB" w:rsidRPr="00180768" w:rsidRDefault="000B13EB" w:rsidP="000B13EB">
      <w:pPr>
        <w:rPr>
          <w:rFonts w:eastAsiaTheme="minorEastAsia"/>
          <w:color w:val="202122"/>
          <w:sz w:val="21"/>
          <w:szCs w:val="21"/>
          <w:shd w:val="clear" w:color="auto" w:fill="FFFFFF"/>
        </w:rPr>
      </w:pPr>
    </w:p>
    <w:p w14:paraId="68D549DA" w14:textId="77777777" w:rsidR="00550B35" w:rsidRDefault="00550B35" w:rsidP="00550B35">
      <w:pPr>
        <w:rPr>
          <w:rFonts w:eastAsiaTheme="minorEastAsia"/>
        </w:rPr>
      </w:pPr>
    </w:p>
    <w:p w14:paraId="7D79052E" w14:textId="77777777" w:rsidR="00550B35" w:rsidRDefault="00550B35" w:rsidP="00550B35">
      <w:pPr>
        <w:jc w:val="center"/>
        <w:rPr>
          <w:rFonts w:eastAsiaTheme="minorEastAsia"/>
        </w:rPr>
      </w:pPr>
    </w:p>
    <w:p w14:paraId="7A4FA2BB" w14:textId="77777777" w:rsidR="00550B35" w:rsidRDefault="00550B35" w:rsidP="0070427D">
      <w:pPr>
        <w:jc w:val="both"/>
        <w:rPr>
          <w:rFonts w:eastAsiaTheme="minorEastAsia"/>
        </w:rPr>
      </w:pPr>
    </w:p>
    <w:p w14:paraId="6DF578CB" w14:textId="77777777" w:rsidR="00550B35" w:rsidRPr="00550B35" w:rsidRDefault="00550B35" w:rsidP="0070427D">
      <w:pPr>
        <w:jc w:val="both"/>
        <w:rPr>
          <w:rFonts w:eastAsiaTheme="minorEastAsia"/>
        </w:rPr>
      </w:pPr>
    </w:p>
    <w:sectPr w:rsidR="00550B35" w:rsidRPr="00550B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1"/>
    <w:rsid w:val="000B13EB"/>
    <w:rsid w:val="00180768"/>
    <w:rsid w:val="004D736F"/>
    <w:rsid w:val="00550B35"/>
    <w:rsid w:val="006B460A"/>
    <w:rsid w:val="0070427D"/>
    <w:rsid w:val="0072725C"/>
    <w:rsid w:val="008D1431"/>
    <w:rsid w:val="009A4824"/>
    <w:rsid w:val="00DE2694"/>
    <w:rsid w:val="00E110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8A5B"/>
  <w15:chartTrackingRefBased/>
  <w15:docId w15:val="{FEF74BF9-D890-40A0-BFD3-8CF73AB3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B3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70427D"/>
    <w:rPr>
      <w:color w:val="808080"/>
    </w:rPr>
  </w:style>
  <w:style w:type="character" w:styleId="Hyperlink">
    <w:name w:val="Hyperlink"/>
    <w:basedOn w:val="Fontepargpadro"/>
    <w:uiPriority w:val="99"/>
    <w:unhideWhenUsed/>
    <w:rsid w:val="00550B35"/>
    <w:rPr>
      <w:color w:val="0563C1" w:themeColor="hyperlink"/>
      <w:u w:val="single"/>
    </w:rPr>
  </w:style>
  <w:style w:type="character" w:styleId="MenoPendente">
    <w:name w:val="Unresolved Mention"/>
    <w:basedOn w:val="Fontepargpadro"/>
    <w:uiPriority w:val="99"/>
    <w:semiHidden/>
    <w:unhideWhenUsed/>
    <w:rsid w:val="00550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3.eletronica.org/dicas-e-hacks/valores-comerciais-de-resistores-capacitores-indutores-e-fusive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412</Words>
  <Characters>2227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Medeiros Cardoso</dc:creator>
  <cp:keywords/>
  <dc:description/>
  <cp:lastModifiedBy>Gabriel Medeiros Cardoso</cp:lastModifiedBy>
  <cp:revision>1</cp:revision>
  <dcterms:created xsi:type="dcterms:W3CDTF">2021-10-25T23:45:00Z</dcterms:created>
  <dcterms:modified xsi:type="dcterms:W3CDTF">2021-10-26T01:23:00Z</dcterms:modified>
</cp:coreProperties>
</file>