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6415" w14:textId="38C1C01E" w:rsidR="00C60871" w:rsidRDefault="003931E8">
      <w:pPr>
        <w:rPr>
          <w:b/>
          <w:bCs/>
        </w:rPr>
      </w:pPr>
      <w:r w:rsidRPr="00C60871">
        <w:rPr>
          <w:b/>
          <w:bCs/>
        </w:rPr>
        <w:t xml:space="preserve">Etapa 7) Filtrar o sinal da etapa 6 para obter o sinal BPSK no </w:t>
      </w:r>
      <w:proofErr w:type="spellStart"/>
      <w:r w:rsidRPr="00C60871">
        <w:rPr>
          <w:b/>
          <w:bCs/>
        </w:rPr>
        <w:t>Xcos</w:t>
      </w:r>
      <w:proofErr w:type="spellEnd"/>
      <w:r w:rsidRPr="00C60871">
        <w:rPr>
          <w:b/>
          <w:bCs/>
        </w:rPr>
        <w:t xml:space="preserve"> do </w:t>
      </w:r>
      <w:proofErr w:type="spellStart"/>
      <w:r w:rsidRPr="00C60871">
        <w:rPr>
          <w:b/>
          <w:bCs/>
        </w:rPr>
        <w:t>Scilab</w:t>
      </w:r>
      <w:proofErr w:type="spellEnd"/>
      <w:r w:rsidRPr="00C60871">
        <w:rPr>
          <w:b/>
          <w:bCs/>
        </w:rPr>
        <w:t>.</w:t>
      </w:r>
    </w:p>
    <w:p w14:paraId="2E3C4434" w14:textId="77777777" w:rsidR="00C60871" w:rsidRDefault="00C60871" w:rsidP="00C60871">
      <w:pPr>
        <w:jc w:val="both"/>
      </w:pPr>
      <w:r>
        <w:t>NOME: LINCOLN WALLACE VELOSO ALMEIDA</w:t>
      </w:r>
      <w:r>
        <w:tab/>
      </w:r>
      <w:r>
        <w:tab/>
        <w:t>MATRÍCULA: 2018018715</w:t>
      </w:r>
    </w:p>
    <w:p w14:paraId="59114CBD" w14:textId="77777777" w:rsidR="00C60871" w:rsidRDefault="00C60871" w:rsidP="00C60871">
      <w:pPr>
        <w:jc w:val="both"/>
      </w:pPr>
      <w:r>
        <w:t xml:space="preserve">NOME: GABRIEL MEDEIROS CARDOSO </w:t>
      </w:r>
      <w:r>
        <w:tab/>
      </w:r>
      <w:r>
        <w:tab/>
      </w:r>
      <w:r>
        <w:tab/>
        <w:t>MATRÍCULA: 2018014574</w:t>
      </w:r>
    </w:p>
    <w:p w14:paraId="07B9E44D" w14:textId="77777777" w:rsidR="00C60871" w:rsidRDefault="00C60871" w:rsidP="00C60871">
      <w:pPr>
        <w:jc w:val="both"/>
      </w:pPr>
      <w:r>
        <w:t>NOME: ITALO BARBOSA BARROS</w:t>
      </w:r>
      <w:r>
        <w:tab/>
      </w:r>
      <w:r>
        <w:tab/>
      </w:r>
      <w:r>
        <w:tab/>
      </w:r>
      <w:proofErr w:type="gramStart"/>
      <w:r>
        <w:t>MATRICULA</w:t>
      </w:r>
      <w:proofErr w:type="gramEnd"/>
      <w:r>
        <w:t>: 2018008924</w:t>
      </w:r>
    </w:p>
    <w:p w14:paraId="01781832" w14:textId="77777777" w:rsidR="00C60871" w:rsidRDefault="00C60871" w:rsidP="00C60871">
      <w:pPr>
        <w:jc w:val="both"/>
      </w:pPr>
      <w:r>
        <w:t>NOME: BRUNO DE MELLO DUARTE</w:t>
      </w:r>
      <w:r>
        <w:tab/>
      </w:r>
      <w:r>
        <w:tab/>
      </w:r>
      <w:r>
        <w:tab/>
        <w:t>MATRÍCULA: 2016010988</w:t>
      </w:r>
    </w:p>
    <w:p w14:paraId="36123F0B" w14:textId="77777777" w:rsidR="00C60871" w:rsidRDefault="00C60871"/>
    <w:p w14:paraId="5568FF12" w14:textId="14F719FF" w:rsidR="00FD7782" w:rsidRDefault="00FD7782" w:rsidP="00FD7782">
      <w:pPr>
        <w:jc w:val="both"/>
        <w:rPr>
          <w:sz w:val="23"/>
          <w:szCs w:val="23"/>
        </w:rPr>
      </w:pPr>
      <w:r>
        <w:rPr>
          <w:sz w:val="23"/>
          <w:szCs w:val="23"/>
        </w:rPr>
        <w:t xml:space="preserve">Sendo obtido o sinal PWM com base no sinal modulado BPSK é necessário realizar a conversão das amostras do PWM para o sinal analógico correspondente ao sinal modulado BPSK original e para isso realiza-se a filtragem utilizando um filtro passa baixa. A aplicação do filtro passa-faixa no sinal PWM retorna ao sinal modulado. Esta recuperação do sinal analógico teve como </w:t>
      </w:r>
      <w:r>
        <w:rPr>
          <w:sz w:val="23"/>
          <w:szCs w:val="23"/>
        </w:rPr>
        <w:t>princípio</w:t>
      </w:r>
      <w:r>
        <w:rPr>
          <w:sz w:val="23"/>
          <w:szCs w:val="23"/>
        </w:rPr>
        <w:t xml:space="preserve"> o teorema da amostragem passa faixa que foi usada para determinar a frequência de amostragem do sinal modulado. Isso foi feito pois se estava tratando de um sinal modulado, ou seja, com uma banda de passagem que não partia do zero, mas sim que estava centrada na frequência da portadora. </w:t>
      </w:r>
    </w:p>
    <w:p w14:paraId="33CF58CD" w14:textId="77777777" w:rsidR="003931E8" w:rsidRDefault="003931E8"/>
    <w:p w14:paraId="286EB126" w14:textId="2759E379" w:rsidR="003931E8" w:rsidRDefault="003931E8">
      <w:r>
        <w:t>O filtro passa-faixa pode ser realizado com o circuito abaixo:</w:t>
      </w:r>
    </w:p>
    <w:p w14:paraId="3E7860F7" w14:textId="77777777" w:rsidR="003931E8" w:rsidRDefault="003931E8"/>
    <w:p w14:paraId="2498239B" w14:textId="2B2CAC90" w:rsidR="003931E8" w:rsidRDefault="003931E8">
      <w:r>
        <w:rPr>
          <w:noProof/>
        </w:rPr>
        <w:drawing>
          <wp:inline distT="0" distB="0" distL="0" distR="0" wp14:anchorId="07C3E613" wp14:editId="57B31572">
            <wp:extent cx="4657725" cy="149542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7725" cy="1495425"/>
                    </a:xfrm>
                    <a:prstGeom prst="rect">
                      <a:avLst/>
                    </a:prstGeom>
                    <a:noFill/>
                    <a:ln>
                      <a:noFill/>
                    </a:ln>
                  </pic:spPr>
                </pic:pic>
              </a:graphicData>
            </a:graphic>
          </wp:inline>
        </w:drawing>
      </w:r>
    </w:p>
    <w:p w14:paraId="6BE4D911" w14:textId="77777777" w:rsidR="003931E8" w:rsidRDefault="003931E8"/>
    <w:p w14:paraId="61579D2D" w14:textId="4F90C717" w:rsidR="003931E8" w:rsidRDefault="003931E8">
      <w:r>
        <w:t>Cuja função de transferência é dada por:</w:t>
      </w:r>
    </w:p>
    <w:p w14:paraId="0032A24A" w14:textId="77777777" w:rsidR="00C60871" w:rsidRDefault="00C60871"/>
    <w:p w14:paraId="4ADBDE1A" w14:textId="77777777" w:rsidR="003931E8" w:rsidRPr="00FB0C04" w:rsidRDefault="003931E8" w:rsidP="003931E8">
      <w:pPr>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jw</m:t>
              </m:r>
            </m:e>
          </m:d>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(jω)</m:t>
                  </m:r>
                </m:num>
                <m:den>
                  <m:r>
                    <w:rPr>
                      <w:rFonts w:ascii="Cambria Math" w:hAnsi="Cambria Math"/>
                    </w:rPr>
                    <m:t>RC</m:t>
                  </m:r>
                </m:den>
              </m:f>
            </m:num>
            <m:den>
              <m:sSup>
                <m:sSupPr>
                  <m:ctrlPr>
                    <w:rPr>
                      <w:rFonts w:ascii="Cambria Math" w:hAnsi="Cambria Math"/>
                      <w:i/>
                    </w:rPr>
                  </m:ctrlPr>
                </m:sSupPr>
                <m:e>
                  <m:r>
                    <w:rPr>
                      <w:rFonts w:ascii="Cambria Math" w:hAnsi="Cambria Math"/>
                    </w:rPr>
                    <m:t>(jω)</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RC</m:t>
                  </m:r>
                </m:den>
              </m:f>
              <m:d>
                <m:dPr>
                  <m:ctrlPr>
                    <w:rPr>
                      <w:rFonts w:ascii="Cambria Math" w:hAnsi="Cambria Math"/>
                      <w:i/>
                    </w:rPr>
                  </m:ctrlPr>
                </m:dPr>
                <m:e>
                  <m:r>
                    <w:rPr>
                      <w:rFonts w:ascii="Cambria Math" w:hAnsi="Cambria Math"/>
                    </w:rPr>
                    <m:t>jω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LC</m:t>
                  </m:r>
                </m:den>
              </m:f>
            </m:den>
          </m:f>
        </m:oMath>
      </m:oMathPara>
    </w:p>
    <w:p w14:paraId="387C7910" w14:textId="77777777" w:rsidR="003931E8" w:rsidRDefault="003931E8"/>
    <w:p w14:paraId="1CD7F11B" w14:textId="1D358A96" w:rsidR="003931E8" w:rsidRDefault="003931E8">
      <w:pPr>
        <w:rPr>
          <w:rFonts w:eastAsiaTheme="minorEastAsia"/>
        </w:rPr>
      </w:pPr>
      <w:r>
        <w:t xml:space="preserve">Onde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RC</m:t>
            </m:r>
          </m:den>
        </m:f>
      </m:oMath>
      <w:r>
        <w:t xml:space="preserve"> </w:t>
      </w:r>
      <w:r w:rsidR="00590FBB">
        <w:t xml:space="preserve"> </w:t>
      </w:r>
      <w:r>
        <w:t>corresponde à banda de passagem do filtro passa-faixa, ∆</w:t>
      </w:r>
      <w:r>
        <w:t>w</w:t>
      </w:r>
      <w:r>
        <w:t xml:space="preserve"> e </w:t>
      </w:r>
      <m:oMath>
        <m:f>
          <m:fPr>
            <m:ctrlPr>
              <w:rPr>
                <w:rFonts w:ascii="Cambria Math" w:hAnsi="Cambria Math"/>
                <w:i/>
              </w:rPr>
            </m:ctrlPr>
          </m:fPr>
          <m:num>
            <m:r>
              <w:rPr>
                <w:rFonts w:ascii="Cambria Math" w:hAnsi="Cambria Math"/>
              </w:rPr>
              <m:t>1</m:t>
            </m:r>
          </m:num>
          <m:den>
            <m:r>
              <w:rPr>
                <w:rFonts w:ascii="Cambria Math" w:hAnsi="Cambria Math"/>
              </w:rPr>
              <m:t>LC</m:t>
            </m:r>
          </m:den>
        </m:f>
      </m:oMath>
      <w:r>
        <w:t xml:space="preserve"> diz respeito à frequência central ao quadrado, isto é, </w:t>
      </w:r>
      <m:oMath>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oMath>
    </w:p>
    <w:p w14:paraId="2A126506" w14:textId="77777777" w:rsidR="00590FBB" w:rsidRDefault="00590FBB">
      <w:pPr>
        <w:rPr>
          <w:rFonts w:eastAsiaTheme="minorEastAsia"/>
        </w:rPr>
      </w:pPr>
    </w:p>
    <w:p w14:paraId="448278D4" w14:textId="593BCAB4" w:rsidR="003931E8" w:rsidRDefault="00590FBB">
      <w:r>
        <w:t>A</w:t>
      </w:r>
      <w:r w:rsidR="003931E8">
        <w:t>través da análise do espectro de magnitude do sinal modulado</w:t>
      </w:r>
      <w:r>
        <w:t xml:space="preserve">, foram </w:t>
      </w:r>
      <w:r>
        <w:t>determinados</w:t>
      </w:r>
      <w:r>
        <w:t xml:space="preserve"> os</w:t>
      </w:r>
      <w:r>
        <w:t xml:space="preserve"> dois parâmetros na etapa anterior no momento de calcular a frequência de amostragem para o </w:t>
      </w:r>
      <w:r>
        <w:lastRenderedPageBreak/>
        <w:t>sinal modulado utilizando o teorema de amostragem passa-faixa</w:t>
      </w:r>
      <w:r>
        <w:t>, obtendo uma</w:t>
      </w:r>
      <w:r w:rsidR="003931E8">
        <w:t xml:space="preserve"> banda de passagem </w:t>
      </w:r>
      <w:r>
        <w:t>de</w:t>
      </w:r>
      <w:r w:rsidR="003931E8">
        <w:t xml:space="preserve"> 1MHz e frequência central </w:t>
      </w:r>
      <w:r>
        <w:t>de</w:t>
      </w:r>
      <w:r w:rsidR="003931E8">
        <w:t xml:space="preserve"> 10 MHz. Logo, tem-se que:</w:t>
      </w:r>
    </w:p>
    <w:p w14:paraId="65DC482F" w14:textId="77777777" w:rsidR="00173508" w:rsidRDefault="00173508"/>
    <w:p w14:paraId="51B84570" w14:textId="77777777" w:rsidR="003931E8" w:rsidRPr="00C360A3" w:rsidRDefault="003931E8" w:rsidP="003931E8">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 xml:space="preserve"> =B= 2π*1*</m:t>
                  </m:r>
                  <m:sSup>
                    <m:sSupPr>
                      <m:ctrlPr>
                        <w:rPr>
                          <w:rFonts w:ascii="Cambria Math" w:hAnsi="Cambria Math"/>
                          <w:i/>
                        </w:rPr>
                      </m:ctrlPr>
                    </m:sSupPr>
                    <m:e>
                      <m:r>
                        <w:rPr>
                          <w:rFonts w:ascii="Cambria Math" w:hAnsi="Cambria Math"/>
                        </w:rPr>
                        <m:t>10</m:t>
                      </m:r>
                    </m:e>
                    <m:sup>
                      <m:r>
                        <w:rPr>
                          <w:rFonts w:ascii="Cambria Math" w:hAnsi="Cambria Math"/>
                        </w:rPr>
                        <m:t>6</m:t>
                      </m:r>
                    </m:sup>
                  </m:sSup>
                </m:e>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hAnsi="Cambria Math"/>
                    </w:rPr>
                    <m:t xml:space="preserve">= </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(2π*10*</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e>
                    <m:sup>
                      <m:r>
                        <w:rPr>
                          <w:rFonts w:ascii="Cambria Math" w:hAnsi="Cambria Math"/>
                        </w:rPr>
                        <m:t>2</m:t>
                      </m:r>
                    </m:sup>
                  </m:sSup>
                </m:e>
              </m:eqArr>
            </m:e>
          </m:d>
        </m:oMath>
      </m:oMathPara>
    </w:p>
    <w:p w14:paraId="07127CC6" w14:textId="5C623CC6" w:rsidR="003931E8" w:rsidRDefault="003931E8"/>
    <w:p w14:paraId="716E8F5E" w14:textId="0F7A48E7" w:rsidR="003931E8" w:rsidRDefault="003931E8">
      <w:r>
        <w:t xml:space="preserve">Onde converteram-se os valores dos parâmetros de Hz para </w:t>
      </w:r>
      <w:proofErr w:type="spellStart"/>
      <w:r>
        <w:t>rad</w:t>
      </w:r>
      <w:proofErr w:type="spellEnd"/>
      <w:r>
        <w:t>/s, pois é nesta unidade pelo qual é projetado o filtro.</w:t>
      </w:r>
    </w:p>
    <w:p w14:paraId="614B7F03" w14:textId="77777777" w:rsidR="00590FBB" w:rsidRDefault="00590FBB"/>
    <w:p w14:paraId="09FDBC83" w14:textId="6E649D32" w:rsidR="003931E8" w:rsidRDefault="003931E8">
      <w:r>
        <w:t xml:space="preserve"> Para a determinação dos valores escolhidos para os componentes, observa-se que há no total 3 incógnitas e 2 equações no sistema. Desta forma, é necessário determinar uma componente e então calcular os valores das demais. </w:t>
      </w:r>
    </w:p>
    <w:p w14:paraId="24EF6820" w14:textId="77777777" w:rsidR="00590FBB" w:rsidRDefault="00590FBB"/>
    <w:p w14:paraId="3FC25704" w14:textId="46BC554C" w:rsidR="003931E8" w:rsidRDefault="003931E8">
      <w:r>
        <w:t xml:space="preserve">Escolhendo C igual a 1 </w:t>
      </w:r>
      <w:proofErr w:type="spellStart"/>
      <w:r>
        <w:t>nF</w:t>
      </w:r>
      <w:proofErr w:type="spellEnd"/>
      <w:r>
        <w:t>, tem-se que:</w:t>
      </w:r>
    </w:p>
    <w:p w14:paraId="5F531303" w14:textId="110D5294" w:rsidR="003931E8" w:rsidRDefault="003931E8"/>
    <w:p w14:paraId="0B9A3607" w14:textId="77777777" w:rsidR="003931E8" w:rsidRPr="00CE4160" w:rsidRDefault="003931E8" w:rsidP="003931E8">
      <w:pPr>
        <w:rPr>
          <w:rFonts w:eastAsiaTheme="minorEastAsia"/>
        </w:rPr>
      </w:pPr>
      <m:oMathPara>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=2π*1*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 </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2π*1*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-9</m:t>
                      </m:r>
                    </m:sup>
                  </m:sSup>
                </m:e>
              </m:d>
            </m:den>
          </m:f>
          <m:r>
            <w:rPr>
              <w:rFonts w:ascii="Cambria Math" w:hAnsi="Cambria Math"/>
            </w:rPr>
            <m:t>=159,15</m:t>
          </m:r>
          <m:r>
            <m:rPr>
              <m:sty m:val="p"/>
            </m:rPr>
            <w:rPr>
              <w:rFonts w:ascii="Cambria Math" w:hAnsi="Cambria Math"/>
            </w:rPr>
            <m:t>Ω</m:t>
          </m:r>
        </m:oMath>
      </m:oMathPara>
    </w:p>
    <w:p w14:paraId="51675701" w14:textId="77777777" w:rsidR="003931E8" w:rsidRDefault="003931E8"/>
    <w:p w14:paraId="7D571E68" w14:textId="06C7EA75" w:rsidR="00251141" w:rsidRDefault="00A6654D">
      <w:r>
        <w:t>O valor comercial de resistor mais próximo ao calculado é de R = 160Ω</w:t>
      </w:r>
      <w:r w:rsidR="007B0FF4">
        <w:t>.</w:t>
      </w:r>
    </w:p>
    <w:p w14:paraId="400B1A08" w14:textId="77777777" w:rsidR="00A6654D" w:rsidRDefault="00A6654D"/>
    <w:p w14:paraId="57F2452E" w14:textId="77777777" w:rsidR="00A6654D" w:rsidRDefault="00A6654D" w:rsidP="00A6654D">
      <w:pPr>
        <w:rPr>
          <w:rFonts w:eastAsiaTheme="minorEastAsia"/>
        </w:rPr>
      </w:pPr>
      <m:oMathPara>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hAnsi="Cambria Math"/>
            </w:rPr>
            <m:t>=</m:t>
          </m:r>
          <m:sSup>
            <m:sSupPr>
              <m:ctrlPr>
                <w:rPr>
                  <w:rFonts w:ascii="Cambria Math" w:hAnsi="Cambria Math"/>
                  <w:i/>
                </w:rPr>
              </m:ctrlPr>
            </m:sSupPr>
            <m:e>
              <m:r>
                <w:rPr>
                  <w:rFonts w:ascii="Cambria Math" w:hAnsi="Cambria Math"/>
                </w:rPr>
                <m:t>(2π*1*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e>
            <m:sup>
              <m:r>
                <w:rPr>
                  <w:rFonts w:ascii="Cambria Math" w:hAnsi="Cambria Math"/>
                </w:rPr>
                <m:t>2</m:t>
              </m:r>
            </m:sup>
          </m:s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2π*1*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e>
                    <m:sup>
                      <m:r>
                        <w:rPr>
                          <w:rFonts w:ascii="Cambria Math" w:hAnsi="Cambria Math"/>
                        </w:rPr>
                        <m:t>2</m:t>
                      </m:r>
                    </m:sup>
                  </m:sSup>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-9</m:t>
                      </m:r>
                    </m:sup>
                  </m:sSup>
                </m:e>
              </m:d>
            </m:den>
          </m:f>
          <m:r>
            <w:rPr>
              <w:rFonts w:ascii="Cambria Math" w:hAnsi="Cambria Math"/>
            </w:rPr>
            <m:t>=253,30</m:t>
          </m:r>
          <m:r>
            <m:rPr>
              <m:sty m:val="p"/>
            </m:rPr>
            <w:rPr>
              <w:rFonts w:ascii="Cambria Math" w:hAnsi="Cambria Math"/>
            </w:rPr>
            <m:t>nH</m:t>
          </m:r>
        </m:oMath>
      </m:oMathPara>
    </w:p>
    <w:p w14:paraId="1DC6CD6B" w14:textId="6EC34B4C" w:rsidR="00A6654D" w:rsidRDefault="00A6654D"/>
    <w:p w14:paraId="2A8A6154" w14:textId="3AFD1DA4" w:rsidR="00C60871" w:rsidRDefault="00A6654D">
      <w:r>
        <w:t xml:space="preserve">O valor comercial de indutor mais próximo ao calculado é de L = 240 </w:t>
      </w:r>
      <w:r>
        <w:rPr>
          <w:rFonts w:ascii="Cambria Math" w:hAnsi="Cambria Math" w:cs="Cambria Math"/>
        </w:rPr>
        <w:t>𝑛𝐻</w:t>
      </w:r>
      <w:r>
        <w:t>.</w:t>
      </w:r>
    </w:p>
    <w:p w14:paraId="1B66FE70" w14:textId="77777777" w:rsidR="00173508" w:rsidRDefault="00173508"/>
    <w:p w14:paraId="062C9D8C" w14:textId="55C62C5A" w:rsidR="00A6654D" w:rsidRDefault="00A6654D">
      <w:r>
        <w:t>Os valores tabelados comerciais para os resistores e comerciais foram abstraídos das seguintes tabelas:</w:t>
      </w:r>
    </w:p>
    <w:p w14:paraId="2EA05C93" w14:textId="77777777" w:rsidR="003931E8" w:rsidRDefault="003931E8"/>
    <w:p w14:paraId="63F58E14" w14:textId="4ED341CE" w:rsidR="00A6654D" w:rsidRDefault="00723E66">
      <w:r>
        <w:rPr>
          <w:noProof/>
        </w:rPr>
        <w:lastRenderedPageBreak/>
        <w:drawing>
          <wp:inline distT="0" distB="0" distL="0" distR="0" wp14:anchorId="15C696F8" wp14:editId="29161292">
            <wp:extent cx="3658904" cy="294322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1146" cy="2969161"/>
                    </a:xfrm>
                    <a:prstGeom prst="rect">
                      <a:avLst/>
                    </a:prstGeom>
                    <a:noFill/>
                    <a:ln>
                      <a:noFill/>
                    </a:ln>
                  </pic:spPr>
                </pic:pic>
              </a:graphicData>
            </a:graphic>
          </wp:inline>
        </w:drawing>
      </w:r>
    </w:p>
    <w:p w14:paraId="199062B7" w14:textId="5327C904" w:rsidR="00C60871" w:rsidRDefault="00C60871"/>
    <w:p w14:paraId="385783AF" w14:textId="77777777" w:rsidR="00C60871" w:rsidRDefault="00C60871"/>
    <w:p w14:paraId="50A7E28B" w14:textId="77777777" w:rsidR="00723E66" w:rsidRDefault="00723E66"/>
    <w:p w14:paraId="2FD88D92" w14:textId="7E368DA5" w:rsidR="00723E66" w:rsidRDefault="00723E66">
      <w:r>
        <w:rPr>
          <w:noProof/>
        </w:rPr>
        <w:drawing>
          <wp:inline distT="0" distB="0" distL="0" distR="0" wp14:anchorId="476564FC" wp14:editId="5357398E">
            <wp:extent cx="3105150" cy="31623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150" cy="3162300"/>
                    </a:xfrm>
                    <a:prstGeom prst="rect">
                      <a:avLst/>
                    </a:prstGeom>
                    <a:noFill/>
                    <a:ln>
                      <a:noFill/>
                    </a:ln>
                  </pic:spPr>
                </pic:pic>
              </a:graphicData>
            </a:graphic>
          </wp:inline>
        </w:drawing>
      </w:r>
    </w:p>
    <w:p w14:paraId="0DE4FEFC" w14:textId="77777777" w:rsidR="003931E8" w:rsidRDefault="003931E8"/>
    <w:p w14:paraId="5D7D72C1" w14:textId="3695A93F" w:rsidR="00723E66" w:rsidRDefault="00723E66">
      <w:r>
        <w:rPr>
          <w:noProof/>
        </w:rPr>
        <w:lastRenderedPageBreak/>
        <w:drawing>
          <wp:inline distT="0" distB="0" distL="0" distR="0" wp14:anchorId="3BB0D48C" wp14:editId="5E1CC800">
            <wp:extent cx="3962400" cy="3181350"/>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400" cy="3181350"/>
                    </a:xfrm>
                    <a:prstGeom prst="rect">
                      <a:avLst/>
                    </a:prstGeom>
                    <a:noFill/>
                    <a:ln>
                      <a:noFill/>
                    </a:ln>
                  </pic:spPr>
                </pic:pic>
              </a:graphicData>
            </a:graphic>
          </wp:inline>
        </w:drawing>
      </w:r>
    </w:p>
    <w:p w14:paraId="268AB7F8" w14:textId="77777777" w:rsidR="00723E66" w:rsidRDefault="00723E66"/>
    <w:p w14:paraId="096493C3" w14:textId="77777777" w:rsidR="00A6654D" w:rsidRDefault="00A6654D">
      <w:r>
        <w:t xml:space="preserve">Do site: </w:t>
      </w:r>
    </w:p>
    <w:p w14:paraId="029A5C6B" w14:textId="6252AE90" w:rsidR="00A6654D" w:rsidRDefault="00173508">
      <w:hyperlink r:id="rId8" w:history="1">
        <w:r w:rsidR="00A6654D" w:rsidRPr="00525E4E">
          <w:rPr>
            <w:rStyle w:val="Hyperlink"/>
          </w:rPr>
          <w:t>http://www3.eletronica.org/dicas-e-hacks/valores-comerciais-de-resistores-capacitoresindutores-e-fusiveis</w:t>
        </w:r>
      </w:hyperlink>
      <w:r w:rsidR="00A6654D">
        <w:t xml:space="preserve"> </w:t>
      </w:r>
    </w:p>
    <w:p w14:paraId="64D15E42" w14:textId="2516CFC2" w:rsidR="00A6654D" w:rsidRDefault="00A6654D"/>
    <w:p w14:paraId="772D0084" w14:textId="77777777" w:rsidR="003931E8" w:rsidRDefault="003931E8"/>
    <w:p w14:paraId="024C293E" w14:textId="39E2587E" w:rsidR="00A6654D" w:rsidRDefault="00A6654D">
      <w:r>
        <w:t xml:space="preserve">Desta forma, os valores resultantes de </w:t>
      </w:r>
      <m:oMath>
        <m:f>
          <m:fPr>
            <m:ctrlPr>
              <w:rPr>
                <w:rFonts w:ascii="Cambria Math" w:hAnsi="Cambria Math"/>
              </w:rPr>
            </m:ctrlPr>
          </m:fPr>
          <m:num>
            <m:r>
              <w:rPr>
                <w:rFonts w:ascii="Cambria Math" w:hAnsi="Cambria Math"/>
              </w:rPr>
              <m:t>1</m:t>
            </m:r>
          </m:num>
          <m:den>
            <m:r>
              <w:rPr>
                <w:rFonts w:ascii="Cambria Math" w:hAnsi="Cambria Math"/>
              </w:rPr>
              <m:t>RC</m:t>
            </m:r>
          </m:den>
        </m:f>
      </m:oMath>
      <w:r w:rsidR="007B0FF4">
        <w:rPr>
          <w:rFonts w:eastAsiaTheme="minorEastAsia"/>
        </w:rPr>
        <w:t xml:space="preserve"> </w:t>
      </w:r>
      <w:r>
        <w:t xml:space="preserve">e </w:t>
      </w:r>
      <m:oMath>
        <m:f>
          <m:fPr>
            <m:ctrlPr>
              <w:rPr>
                <w:rFonts w:ascii="Cambria Math" w:hAnsi="Cambria Math"/>
              </w:rPr>
            </m:ctrlPr>
          </m:fPr>
          <m:num>
            <m:r>
              <w:rPr>
                <w:rFonts w:ascii="Cambria Math" w:hAnsi="Cambria Math"/>
              </w:rPr>
              <m:t>1</m:t>
            </m:r>
          </m:num>
          <m:den>
            <m:r>
              <w:rPr>
                <w:rFonts w:ascii="Cambria Math" w:hAnsi="Cambria Math"/>
              </w:rPr>
              <m:t>LC</m:t>
            </m:r>
          </m:den>
        </m:f>
      </m:oMath>
      <w:r w:rsidR="007B0FF4">
        <w:rPr>
          <w:rFonts w:eastAsiaTheme="minorEastAsia"/>
        </w:rPr>
        <w:t xml:space="preserve"> </w:t>
      </w:r>
      <w:r>
        <w:t>são de:</w:t>
      </w:r>
    </w:p>
    <w:p w14:paraId="4E88509E" w14:textId="5E899C68" w:rsidR="00A6654D" w:rsidRDefault="00A6654D"/>
    <w:p w14:paraId="6501DF39" w14:textId="5C017175" w:rsidR="00A6654D" w:rsidRPr="00A6654D" w:rsidRDefault="00173508" w:rsidP="00A6654D">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RC</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160*1*</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 6250000</m:t>
                  </m:r>
                </m:e>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LC</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240*</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 4166666666666666,66</m:t>
                  </m:r>
                </m:e>
              </m:eqArr>
            </m:e>
          </m:d>
        </m:oMath>
      </m:oMathPara>
    </w:p>
    <w:p w14:paraId="3E6A8DC4" w14:textId="18CD6023" w:rsidR="00A6654D" w:rsidRDefault="00A6654D" w:rsidP="00A6654D">
      <w:pPr>
        <w:rPr>
          <w:rFonts w:eastAsiaTheme="minorEastAsia"/>
        </w:rPr>
      </w:pPr>
    </w:p>
    <w:p w14:paraId="19EDE094" w14:textId="1B913BAA" w:rsidR="00A6654D" w:rsidRDefault="00A6654D" w:rsidP="00A6654D">
      <w:r>
        <w:t>E com isso, a função de transferência do filtro passa-faixa será dada por:</w:t>
      </w:r>
    </w:p>
    <w:p w14:paraId="2DAAA66D" w14:textId="59795FDE" w:rsidR="00A6654D" w:rsidRDefault="00A6654D" w:rsidP="00A6654D">
      <w:pPr>
        <w:rPr>
          <w:rFonts w:eastAsiaTheme="minorEastAsia"/>
        </w:rPr>
      </w:pPr>
    </w:p>
    <w:p w14:paraId="1388DEA2" w14:textId="77777777" w:rsidR="008F586B" w:rsidRPr="007D649F" w:rsidRDefault="008F586B" w:rsidP="008F586B">
      <w:pP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r>
                <w:rPr>
                  <w:rFonts w:ascii="Cambria Math" w:eastAsiaTheme="minorEastAsia" w:hAnsi="Cambria Math"/>
                </w:rPr>
                <m:t>s</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Rc</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LC</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6250000s</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+6250000s+ </m:t>
              </m:r>
              <m:r>
                <w:rPr>
                  <w:rFonts w:ascii="Cambria Math" w:hAnsi="Cambria Math"/>
                </w:rPr>
                <m:t>4166666666666666,66</m:t>
              </m:r>
            </m:den>
          </m:f>
        </m:oMath>
      </m:oMathPara>
    </w:p>
    <w:p w14:paraId="205FBAAA" w14:textId="353C9F61" w:rsidR="008F586B" w:rsidRDefault="008F586B" w:rsidP="00A6654D">
      <w:pPr>
        <w:rPr>
          <w:rFonts w:eastAsiaTheme="minorEastAsia"/>
        </w:rPr>
      </w:pPr>
    </w:p>
    <w:p w14:paraId="51C940D0" w14:textId="73B45927" w:rsidR="007B0FF4" w:rsidRDefault="007B0FF4" w:rsidP="007B0FF4">
      <w:pPr>
        <w:pStyle w:val="Default"/>
      </w:pPr>
      <w:r>
        <w:rPr>
          <w:sz w:val="23"/>
          <w:szCs w:val="23"/>
        </w:rPr>
        <w:t xml:space="preserve">Após o desenvolvimento da função, é possível realizar a simulação no </w:t>
      </w:r>
      <w:proofErr w:type="spellStart"/>
      <w:r>
        <w:rPr>
          <w:sz w:val="23"/>
          <w:szCs w:val="23"/>
        </w:rPr>
        <w:t>Xcos</w:t>
      </w:r>
      <w:proofErr w:type="spellEnd"/>
      <w:r>
        <w:rPr>
          <w:sz w:val="23"/>
          <w:szCs w:val="23"/>
        </w:rPr>
        <w:t xml:space="preserve">, onde os valores das amostras PWM e do vetor de tempo do PWM, obtidos na etapa anterior, são passadas do console para o </w:t>
      </w:r>
      <w:proofErr w:type="spellStart"/>
      <w:r>
        <w:rPr>
          <w:sz w:val="23"/>
          <w:szCs w:val="23"/>
        </w:rPr>
        <w:t>Xcos</w:t>
      </w:r>
      <w:proofErr w:type="spellEnd"/>
      <w:r>
        <w:rPr>
          <w:sz w:val="23"/>
          <w:szCs w:val="23"/>
        </w:rPr>
        <w:t xml:space="preserve"> através do comando </w:t>
      </w:r>
      <w:proofErr w:type="spellStart"/>
      <w:r>
        <w:rPr>
          <w:sz w:val="23"/>
          <w:szCs w:val="23"/>
        </w:rPr>
        <w:t>struct</w:t>
      </w:r>
      <w:proofErr w:type="spellEnd"/>
      <w:r>
        <w:rPr>
          <w:sz w:val="23"/>
          <w:szCs w:val="23"/>
        </w:rPr>
        <w:t>:</w:t>
      </w:r>
    </w:p>
    <w:p w14:paraId="1F91AA0C" w14:textId="019E2625" w:rsidR="008F586B" w:rsidRDefault="008F586B" w:rsidP="00A6654D"/>
    <w:p w14:paraId="2B29FBE9" w14:textId="64170017" w:rsidR="00723E66" w:rsidRDefault="001E6D2D" w:rsidP="001E6D2D">
      <w:pPr>
        <w:jc w:val="center"/>
      </w:pPr>
      <w:r>
        <w:rPr>
          <w:noProof/>
        </w:rPr>
        <w:lastRenderedPageBreak/>
        <w:drawing>
          <wp:inline distT="0" distB="0" distL="0" distR="0" wp14:anchorId="1A29D841" wp14:editId="2F4E082A">
            <wp:extent cx="2914650" cy="430229"/>
            <wp:effectExtent l="0" t="0" r="0"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096" cy="439594"/>
                    </a:xfrm>
                    <a:prstGeom prst="rect">
                      <a:avLst/>
                    </a:prstGeom>
                    <a:noFill/>
                    <a:ln>
                      <a:noFill/>
                    </a:ln>
                  </pic:spPr>
                </pic:pic>
              </a:graphicData>
            </a:graphic>
          </wp:inline>
        </w:drawing>
      </w:r>
    </w:p>
    <w:p w14:paraId="616B69CA" w14:textId="77777777" w:rsidR="001E6D2D" w:rsidRDefault="001E6D2D" w:rsidP="00A6654D"/>
    <w:p w14:paraId="73F2FB41" w14:textId="04B1E268" w:rsidR="008F586B" w:rsidRDefault="008F586B" w:rsidP="00A6654D">
      <w:r>
        <w:t xml:space="preserve">O diagrama de blocos no </w:t>
      </w:r>
      <w:proofErr w:type="spellStart"/>
      <w:r>
        <w:t>Xcos</w:t>
      </w:r>
      <w:proofErr w:type="spellEnd"/>
      <w:r>
        <w:t xml:space="preserve"> fica da seguinte forma:</w:t>
      </w:r>
    </w:p>
    <w:p w14:paraId="374756B5" w14:textId="46D6324F" w:rsidR="00723E66" w:rsidRDefault="00723E66" w:rsidP="00A6654D"/>
    <w:p w14:paraId="2254ED0C" w14:textId="4DEBB0AC" w:rsidR="00723E66" w:rsidRDefault="00723E66" w:rsidP="00A6654D">
      <w:r>
        <w:rPr>
          <w:noProof/>
        </w:rPr>
        <w:drawing>
          <wp:inline distT="0" distB="0" distL="0" distR="0" wp14:anchorId="1FC33855" wp14:editId="51192D4D">
            <wp:extent cx="5400675" cy="31908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14:paraId="410316B7" w14:textId="2E8B41B3" w:rsidR="008F586B" w:rsidRDefault="008F586B" w:rsidP="00A6654D"/>
    <w:p w14:paraId="6F79870B" w14:textId="21837092" w:rsidR="008F586B" w:rsidRDefault="007B0FF4" w:rsidP="00A6654D">
      <w:r>
        <w:rPr>
          <w:rFonts w:ascii="Times New Roman" w:hAnsi="Times New Roman" w:cs="Times New Roman"/>
          <w:color w:val="000000"/>
          <w:sz w:val="23"/>
          <w:szCs w:val="23"/>
        </w:rPr>
        <w:t xml:space="preserve">No qual foi definido </w:t>
      </w:r>
      <w:r>
        <w:rPr>
          <w:sz w:val="23"/>
          <w:szCs w:val="23"/>
        </w:rPr>
        <w:t xml:space="preserve">o período do </w:t>
      </w:r>
      <w:proofErr w:type="spellStart"/>
      <w:r>
        <w:rPr>
          <w:sz w:val="23"/>
          <w:szCs w:val="23"/>
        </w:rPr>
        <w:t>clock</w:t>
      </w:r>
      <w:proofErr w:type="spellEnd"/>
      <w:r>
        <w:rPr>
          <w:sz w:val="23"/>
          <w:szCs w:val="23"/>
        </w:rPr>
        <w:t xml:space="preserve"> como: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-10</m:t>
            </m:r>
          </m:sup>
        </m:sSup>
      </m:oMath>
      <w:r>
        <w:rPr>
          <w:sz w:val="23"/>
          <w:szCs w:val="23"/>
        </w:rPr>
        <w:t>, valor inferior ao período do PWM, igual a:</w:t>
      </w:r>
    </w:p>
    <w:p w14:paraId="0C6BC980" w14:textId="77777777" w:rsidR="008F586B" w:rsidRPr="007D649F" w:rsidRDefault="00173508" w:rsidP="008F586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clk</m:t>
                  </m:r>
                </m:sub>
              </m:sSub>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eastAsiaTheme="minorEastAsia" w:hAnsi="Cambria Math"/>
                </w:rPr>
                <m:t>*550)</m:t>
              </m:r>
            </m:den>
          </m:f>
          <m:r>
            <w:rPr>
              <w:rFonts w:ascii="Cambria Math" w:eastAsiaTheme="minorEastAsia" w:hAnsi="Cambria Math"/>
            </w:rPr>
            <m:t>=4,54*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m:oMathPara>
    </w:p>
    <w:p w14:paraId="0F80788F" w14:textId="77777777" w:rsidR="008F586B" w:rsidRDefault="008F586B" w:rsidP="00A6654D"/>
    <w:p w14:paraId="082B35F7" w14:textId="7FA6D5A6" w:rsidR="008F586B" w:rsidRDefault="007B0FF4" w:rsidP="007B0FF4">
      <w:pPr>
        <w:pStyle w:val="Default"/>
        <w:rPr>
          <w:sz w:val="23"/>
          <w:szCs w:val="23"/>
        </w:rPr>
      </w:pPr>
      <w:r>
        <w:rPr>
          <w:sz w:val="23"/>
          <w:szCs w:val="23"/>
        </w:rPr>
        <w:t>Com isso, teremos uma representação mais correta da onda resultante, cuja simulação terá um tempo total de 0,0025s (tempo completo da sequência binária total que possui 8 bits, cujo período de cada um é:</w:t>
      </w:r>
    </w:p>
    <w:p w14:paraId="227933FE" w14:textId="77777777" w:rsidR="007B0FF4" w:rsidRDefault="007B0FF4" w:rsidP="007B0FF4">
      <w:pPr>
        <w:pStyle w:val="Default"/>
      </w:pPr>
    </w:p>
    <w:p w14:paraId="04DDA4AD" w14:textId="77777777" w:rsidR="008F586B" w:rsidRPr="00E523D1" w:rsidRDefault="00173508" w:rsidP="008F586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400*8</m:t>
              </m:r>
            </m:den>
          </m:f>
          <m:r>
            <w:rPr>
              <w:rFonts w:ascii="Cambria Math" w:eastAsiaTheme="minorEastAsia" w:hAnsi="Cambria Math"/>
            </w:rPr>
            <m:t>=0,0003125s</m:t>
          </m:r>
        </m:oMath>
      </m:oMathPara>
    </w:p>
    <w:p w14:paraId="06BA3D3F" w14:textId="77777777" w:rsidR="008F586B" w:rsidRDefault="008F586B" w:rsidP="00A6654D"/>
    <w:p w14:paraId="105AB7D8" w14:textId="68BB4612" w:rsidR="007B0FF4" w:rsidRDefault="007B0FF4" w:rsidP="007B0FF4">
      <w:pPr>
        <w:pStyle w:val="Default"/>
        <w:rPr>
          <w:sz w:val="23"/>
          <w:szCs w:val="23"/>
        </w:rPr>
      </w:pPr>
      <w:r>
        <w:rPr>
          <w:sz w:val="23"/>
          <w:szCs w:val="23"/>
        </w:rPr>
        <w:t>O resultado da simulação para os valores da onda PWM já foram mostrados na etapa anterior. Já o resultado da onda obtida após a aplicação do filtro passa-faixa projetado nas amostras do PWM original em relação com o tempo total de simulação é impreciso, visto a alta frequência da onda portadora.</w:t>
      </w:r>
    </w:p>
    <w:p w14:paraId="3A168703" w14:textId="0D4642A7" w:rsidR="008F586B" w:rsidRDefault="008F586B" w:rsidP="00A6654D"/>
    <w:p w14:paraId="5B77BBDC" w14:textId="3E5F3C90" w:rsidR="008F586B" w:rsidRDefault="008F586B" w:rsidP="00A6654D">
      <w:r>
        <w:lastRenderedPageBreak/>
        <w:t>Pode-se ver então o comportamento geral da onda resultante, onde um zoom mais aprofundado revela o seguinte:</w:t>
      </w:r>
    </w:p>
    <w:p w14:paraId="66A33282" w14:textId="77777777" w:rsidR="001E6D2D" w:rsidRDefault="001E6D2D" w:rsidP="00A6654D"/>
    <w:p w14:paraId="2A1E0E6F" w14:textId="45AFBFE3" w:rsidR="004F1DA5" w:rsidRDefault="00723E66" w:rsidP="00A6654D">
      <w:r>
        <w:rPr>
          <w:noProof/>
        </w:rPr>
        <w:drawing>
          <wp:inline distT="0" distB="0" distL="0" distR="0" wp14:anchorId="702BBB7C" wp14:editId="26B69B8A">
            <wp:extent cx="5391150" cy="2667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2667000"/>
                    </a:xfrm>
                    <a:prstGeom prst="rect">
                      <a:avLst/>
                    </a:prstGeom>
                    <a:noFill/>
                    <a:ln>
                      <a:noFill/>
                    </a:ln>
                  </pic:spPr>
                </pic:pic>
              </a:graphicData>
            </a:graphic>
          </wp:inline>
        </w:drawing>
      </w:r>
    </w:p>
    <w:p w14:paraId="02613F49" w14:textId="67C5827F" w:rsidR="00723E66" w:rsidRDefault="00723E66" w:rsidP="00A6654D"/>
    <w:p w14:paraId="1F2C3E13" w14:textId="0626F96F" w:rsidR="00723E66" w:rsidRDefault="00723E66" w:rsidP="00A6654D">
      <w:r>
        <w:rPr>
          <w:noProof/>
        </w:rPr>
        <w:drawing>
          <wp:inline distT="0" distB="0" distL="0" distR="0" wp14:anchorId="7B3E92CF" wp14:editId="5542FE6A">
            <wp:extent cx="5391150" cy="27717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150" cy="2771775"/>
                    </a:xfrm>
                    <a:prstGeom prst="rect">
                      <a:avLst/>
                    </a:prstGeom>
                    <a:noFill/>
                    <a:ln>
                      <a:noFill/>
                    </a:ln>
                  </pic:spPr>
                </pic:pic>
              </a:graphicData>
            </a:graphic>
          </wp:inline>
        </w:drawing>
      </w:r>
    </w:p>
    <w:p w14:paraId="35371925" w14:textId="77777777" w:rsidR="007B0FF4" w:rsidRDefault="007B0FF4" w:rsidP="00A6654D">
      <w:pPr>
        <w:rPr>
          <w:rFonts w:ascii="Times New Roman" w:hAnsi="Times New Roman" w:cs="Times New Roman"/>
          <w:color w:val="000000"/>
          <w:sz w:val="23"/>
          <w:szCs w:val="23"/>
        </w:rPr>
      </w:pPr>
    </w:p>
    <w:p w14:paraId="416F3F07" w14:textId="1DD58909" w:rsidR="004F1DA5" w:rsidRDefault="007B0FF4" w:rsidP="00A6654D">
      <w:r>
        <w:rPr>
          <w:rFonts w:ascii="Times New Roman" w:hAnsi="Times New Roman" w:cs="Times New Roman"/>
          <w:color w:val="000000"/>
          <w:sz w:val="23"/>
          <w:szCs w:val="23"/>
        </w:rPr>
        <w:t>A</w:t>
      </w:r>
      <w:r>
        <w:rPr>
          <w:color w:val="000000"/>
          <w:sz w:val="23"/>
          <w:szCs w:val="23"/>
        </w:rPr>
        <w:t xml:space="preserve"> recuperação da portadora, com a mesma forma de onda e frequência e de forma contínua, foi realizada com sucesso. Verificou-se que a frequência do sinal resultante é igual à da portadora pegando dois pontos com o mesmo valor consecutivo. </w:t>
      </w:r>
      <w:r>
        <w:t>Por exemplo,</w:t>
      </w:r>
      <w:r w:rsidR="004F1DA5">
        <w:t xml:space="preserve"> nas menores amplitudes do sinal em volta do instante </w:t>
      </w:r>
      <m:oMath>
        <m:r>
          <w:rPr>
            <w:rFonts w:ascii="Cambria Math" w:eastAsiaTheme="minorEastAsia" w:hAnsi="Cambria Math"/>
          </w:rPr>
          <m:t>1,385*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4F1DA5">
        <w:t xml:space="preserve">, que acontecem aproximadamente em </w:t>
      </w:r>
      <m:oMath>
        <m:r>
          <w:rPr>
            <w:rFonts w:ascii="Cambria Math" w:eastAsiaTheme="minorEastAsia" w:hAnsi="Cambria Math"/>
          </w:rPr>
          <m:t>1,3855*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4F1DA5">
        <w:rPr>
          <w:rFonts w:ascii="Cambria Math" w:hAnsi="Cambria Math" w:cs="Cambria Math"/>
        </w:rPr>
        <w:t>𝑠</w:t>
      </w:r>
      <w:r w:rsidR="004F1DA5">
        <w:t xml:space="preserve"> e </w:t>
      </w:r>
      <m:oMath>
        <m:r>
          <w:rPr>
            <w:rFonts w:ascii="Cambria Math" w:eastAsiaTheme="minorEastAsia" w:hAnsi="Cambria Math"/>
          </w:rPr>
          <m:t>1,3845*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sidR="004F1DA5">
        <w:t xml:space="preserve">. </w:t>
      </w:r>
    </w:p>
    <w:p w14:paraId="23F6CFA6" w14:textId="4E88E1AE" w:rsidR="001E6D2D" w:rsidRDefault="001E6D2D" w:rsidP="00A6654D"/>
    <w:p w14:paraId="7446A9E6" w14:textId="55F0C6A7" w:rsidR="001E6D2D" w:rsidRDefault="001E6D2D" w:rsidP="00A6654D"/>
    <w:p w14:paraId="1101D64D" w14:textId="77777777" w:rsidR="001E6D2D" w:rsidRDefault="001E6D2D" w:rsidP="00A6654D"/>
    <w:p w14:paraId="0914A773" w14:textId="64C0544F" w:rsidR="004F1DA5" w:rsidRDefault="004F1DA5" w:rsidP="00A6654D">
      <w:r>
        <w:lastRenderedPageBreak/>
        <w:t>Logo a frequência da onda resultante é:</w:t>
      </w:r>
    </w:p>
    <w:p w14:paraId="7A900FAA" w14:textId="03B5E219" w:rsidR="004F1DA5" w:rsidRDefault="004F1DA5" w:rsidP="00A6654D"/>
    <w:p w14:paraId="334AFD9E" w14:textId="63D1D1B2" w:rsidR="004F1DA5" w:rsidRPr="004F1DA5" w:rsidRDefault="00173508" w:rsidP="004F1DA5">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(1,3855*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-1,3845*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den>
          </m:f>
          <m:r>
            <w:rPr>
              <w:rFonts w:ascii="Cambria Math" w:eastAsiaTheme="minorEastAsia" w:hAnsi="Cambria Math"/>
            </w:rPr>
            <m:t>=10MHz</m:t>
          </m:r>
        </m:oMath>
      </m:oMathPara>
    </w:p>
    <w:p w14:paraId="036697EC" w14:textId="11DEEEB0" w:rsidR="004F1DA5" w:rsidRDefault="004F1DA5" w:rsidP="004F1DA5">
      <w:pPr>
        <w:rPr>
          <w:rFonts w:eastAsiaTheme="minorEastAsia"/>
        </w:rPr>
      </w:pPr>
    </w:p>
    <w:p w14:paraId="30168CC0" w14:textId="77777777" w:rsidR="00723E66" w:rsidRDefault="004F1DA5" w:rsidP="004F1DA5">
      <w:r>
        <w:t xml:space="preserve">que é exatamente a frequência da onda portadora. </w:t>
      </w:r>
    </w:p>
    <w:p w14:paraId="016AC75A" w14:textId="77777777" w:rsidR="00723E66" w:rsidRDefault="00723E66" w:rsidP="004F1DA5"/>
    <w:p w14:paraId="77E3CE55" w14:textId="77777777" w:rsidR="001E6D2D" w:rsidRDefault="001E6D2D" w:rsidP="001E6D2D">
      <w:pPr>
        <w:pStyle w:val="Default"/>
      </w:pPr>
      <w:r>
        <w:rPr>
          <w:sz w:val="23"/>
          <w:szCs w:val="23"/>
        </w:rPr>
        <w:t xml:space="preserve">É possível perceber também que a onda resultante possui uma amplitude menor se comparada com a onda portadora original, decorrente do processo realizado pelo PWM. Portanto, conseguiu-se recuperar o sinal modulado BPSK com sucesso. O motivo para não se ter uma onda </w:t>
      </w:r>
      <w:proofErr w:type="spellStart"/>
      <w:r>
        <w:rPr>
          <w:sz w:val="23"/>
          <w:szCs w:val="23"/>
        </w:rPr>
        <w:t>cossenoidal</w:t>
      </w:r>
      <w:proofErr w:type="spellEnd"/>
      <w:r>
        <w:rPr>
          <w:sz w:val="23"/>
          <w:szCs w:val="23"/>
        </w:rPr>
        <w:t xml:space="preserve"> exatamente perfeita pode ser indicado como sendo o período de amostragem do </w:t>
      </w:r>
      <w:proofErr w:type="spellStart"/>
      <w:r>
        <w:rPr>
          <w:sz w:val="23"/>
          <w:szCs w:val="23"/>
        </w:rPr>
        <w:t>clock</w:t>
      </w:r>
      <w:proofErr w:type="spellEnd"/>
      <w:r>
        <w:rPr>
          <w:sz w:val="23"/>
          <w:szCs w:val="23"/>
        </w:rPr>
        <w:t>, que foi escolhido como aproximadamente 0,25 vezes o período da onda PWM. O ideal seria pegar um valor 10 vezes menor ao menos. Entretanto, uma escolha menor para este período de amostragem resultaria em um custo computacional muito alto, que levaria a um tempo de processamento e finalização da simulação muito alto.</w:t>
      </w:r>
    </w:p>
    <w:p w14:paraId="0AB2814A" w14:textId="7D16A27C" w:rsidR="004F1DA5" w:rsidRDefault="004F1DA5" w:rsidP="004F1DA5"/>
    <w:p w14:paraId="719915CB" w14:textId="77777777" w:rsidR="001E6D2D" w:rsidRDefault="001E6D2D" w:rsidP="001E6D2D">
      <w:pPr>
        <w:pStyle w:val="Default"/>
      </w:pPr>
      <w:r>
        <w:rPr>
          <w:color w:val="111111"/>
          <w:sz w:val="23"/>
          <w:szCs w:val="23"/>
        </w:rPr>
        <w:t>Pode-se observar corretamente o processo de modulação BPSK, no instante da transição entre o bit 1 e o bit 0. O primeiro instante que ocorre essa transição já foi determinado na etapa anterior e é em 0,000625s visto que a sequência binária é dada por [1 1 0 0 1 0 1 0] e o período do bit é igual a 0,0003125s. Vendo este instante na onda recuperada, percebe-se</w:t>
      </w:r>
    </w:p>
    <w:p w14:paraId="18E604A2" w14:textId="77777777" w:rsidR="001E6D2D" w:rsidRDefault="001E6D2D" w:rsidP="001E6D2D">
      <w:pPr>
        <w:pStyle w:val="Default"/>
      </w:pPr>
      <w:r>
        <w:rPr>
          <w:color w:val="111111"/>
          <w:sz w:val="23"/>
          <w:szCs w:val="23"/>
        </w:rPr>
        <w:t>que:</w:t>
      </w:r>
    </w:p>
    <w:p w14:paraId="24585370" w14:textId="1E131A57" w:rsidR="004F1DA5" w:rsidRDefault="004F1DA5" w:rsidP="004F1DA5"/>
    <w:p w14:paraId="5DE64C3A" w14:textId="7B94B0CD" w:rsidR="001E6D2D" w:rsidRDefault="001E6D2D" w:rsidP="004F1DA5">
      <w:r>
        <w:rPr>
          <w:noProof/>
        </w:rPr>
        <w:drawing>
          <wp:inline distT="0" distB="0" distL="0" distR="0" wp14:anchorId="5DB97461" wp14:editId="673BC8D6">
            <wp:extent cx="5391150" cy="2619375"/>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2619375"/>
                    </a:xfrm>
                    <a:prstGeom prst="rect">
                      <a:avLst/>
                    </a:prstGeom>
                    <a:noFill/>
                    <a:ln>
                      <a:noFill/>
                    </a:ln>
                  </pic:spPr>
                </pic:pic>
              </a:graphicData>
            </a:graphic>
          </wp:inline>
        </w:drawing>
      </w:r>
    </w:p>
    <w:p w14:paraId="037D4421" w14:textId="77777777" w:rsidR="001E6D2D" w:rsidRDefault="001E6D2D" w:rsidP="004F1DA5"/>
    <w:p w14:paraId="050F6AD6" w14:textId="77777777" w:rsidR="001E6D2D" w:rsidRDefault="001E6D2D" w:rsidP="001E6D2D">
      <w:pPr>
        <w:pStyle w:val="Default"/>
        <w:rPr>
          <w:sz w:val="23"/>
          <w:szCs w:val="23"/>
        </w:rPr>
      </w:pPr>
      <w:r>
        <w:rPr>
          <w:sz w:val="23"/>
          <w:szCs w:val="23"/>
        </w:rPr>
        <w:t xml:space="preserve">Nota-se claramente que neste instante de transição de bits com estado lógico diferentes há a inversão da onda </w:t>
      </w:r>
      <w:proofErr w:type="spellStart"/>
      <w:r>
        <w:rPr>
          <w:sz w:val="23"/>
          <w:szCs w:val="23"/>
        </w:rPr>
        <w:t>cossenoidal</w:t>
      </w:r>
      <w:proofErr w:type="spellEnd"/>
      <w:r>
        <w:rPr>
          <w:sz w:val="23"/>
          <w:szCs w:val="23"/>
        </w:rPr>
        <w:t>, exatamente o que deveria acontecer em uma onda modulada BPSK, provando assim a eficácia tanto do filtro projetado como da escolha de frequência de amostragem da onda modulada utilizando o teorema da amostragem passa-faixa.</w:t>
      </w:r>
    </w:p>
    <w:p w14:paraId="7E5EEC3A" w14:textId="77777777" w:rsidR="004F1DA5" w:rsidRDefault="004F1DA5" w:rsidP="004F1DA5"/>
    <w:p w14:paraId="01A04A9F" w14:textId="5347A3AC" w:rsidR="004F1DA5" w:rsidRDefault="004F1DA5" w:rsidP="004F1DA5">
      <w:pPr>
        <w:rPr>
          <w:rFonts w:eastAsiaTheme="minorEastAsia"/>
        </w:rPr>
      </w:pPr>
      <w:r>
        <w:lastRenderedPageBreak/>
        <w:t xml:space="preserve"> Depois da aplicação do filtro e a obtenção da onda modulada BPSK, para se obter a sequência binária completa seria necessário aplicar por exemplo a </w:t>
      </w:r>
      <w:proofErr w:type="spellStart"/>
      <w:r>
        <w:t>demodulação</w:t>
      </w:r>
      <w:proofErr w:type="spellEnd"/>
      <w:r>
        <w:t xml:space="preserve"> coerente, que consiste basicamente em um modulador de produto, onda multiplica-se a onda BPSK filtrada pela portadora (uma com sinal positivo e outra com sinal negativo), seguido por um filtro passa-baixa cuja frequência de corte deve ser ligeiramente maior que a frequência do bit e inferior a frequência da portadora.</w:t>
      </w:r>
    </w:p>
    <w:p w14:paraId="73AF9DF0" w14:textId="77777777" w:rsidR="004F1DA5" w:rsidRDefault="004F1DA5" w:rsidP="00A6654D"/>
    <w:p w14:paraId="473BB80A" w14:textId="59102C27" w:rsidR="004F1DA5" w:rsidRDefault="004F1DA5" w:rsidP="00A6654D"/>
    <w:p w14:paraId="5C7AA9CF" w14:textId="77777777" w:rsidR="004F1DA5" w:rsidRPr="00C360A3" w:rsidRDefault="004F1DA5" w:rsidP="00A6654D">
      <w:pPr>
        <w:rPr>
          <w:rFonts w:eastAsiaTheme="minorEastAsia"/>
        </w:rPr>
      </w:pPr>
    </w:p>
    <w:p w14:paraId="604227E8" w14:textId="77777777" w:rsidR="00A6654D" w:rsidRDefault="00A6654D"/>
    <w:p w14:paraId="08F131B7" w14:textId="77777777" w:rsidR="00A6654D" w:rsidRDefault="00A6654D"/>
    <w:sectPr w:rsidR="00A6654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54D"/>
    <w:rsid w:val="00173508"/>
    <w:rsid w:val="001E6D2D"/>
    <w:rsid w:val="00251141"/>
    <w:rsid w:val="003931E8"/>
    <w:rsid w:val="004F1DA5"/>
    <w:rsid w:val="00590FBB"/>
    <w:rsid w:val="00723E66"/>
    <w:rsid w:val="007B0FF4"/>
    <w:rsid w:val="008F586B"/>
    <w:rsid w:val="00A6654D"/>
    <w:rsid w:val="00B12F7B"/>
    <w:rsid w:val="00C60871"/>
    <w:rsid w:val="00FD77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E5C17"/>
  <w15:chartTrackingRefBased/>
  <w15:docId w15:val="{75958B7C-C873-406F-B812-97801BFFA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6654D"/>
    <w:rPr>
      <w:color w:val="0563C1" w:themeColor="hyperlink"/>
      <w:u w:val="single"/>
    </w:rPr>
  </w:style>
  <w:style w:type="character" w:styleId="MenoPendente">
    <w:name w:val="Unresolved Mention"/>
    <w:basedOn w:val="Fontepargpadro"/>
    <w:uiPriority w:val="99"/>
    <w:semiHidden/>
    <w:unhideWhenUsed/>
    <w:rsid w:val="00A6654D"/>
    <w:rPr>
      <w:color w:val="605E5C"/>
      <w:shd w:val="clear" w:color="auto" w:fill="E1DFDD"/>
    </w:rPr>
  </w:style>
  <w:style w:type="paragraph" w:customStyle="1" w:styleId="Default">
    <w:name w:val="Default"/>
    <w:rsid w:val="007B0FF4"/>
    <w:pPr>
      <w:suppressAutoHyphens/>
      <w:autoSpaceDN w:val="0"/>
      <w:spacing w:after="0" w:line="240" w:lineRule="auto"/>
      <w:textAlignment w:val="baseline"/>
    </w:pPr>
    <w:rPr>
      <w:rFonts w:ascii="Times New Roman" w:eastAsia="Times New Roman" w:hAnsi="Times New Roman" w:cs="Times New Roman"/>
      <w:color w:val="000000"/>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9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eletronica.org/dicas-e-hacks/valores-comerciais-de-resistores-capacitoresindutores-e-fusiveis" TargetMode="External"/><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1027</Words>
  <Characters>5548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Duarte</dc:creator>
  <cp:keywords/>
  <dc:description/>
  <cp:lastModifiedBy>Bruno Duarte</cp:lastModifiedBy>
  <cp:revision>2</cp:revision>
  <dcterms:created xsi:type="dcterms:W3CDTF">2021-11-23T23:44:00Z</dcterms:created>
  <dcterms:modified xsi:type="dcterms:W3CDTF">2021-11-24T00:54:00Z</dcterms:modified>
</cp:coreProperties>
</file>