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56E6F" w14:textId="65786CF1" w:rsidR="007A73C7" w:rsidRPr="007A73C7" w:rsidRDefault="007A73C7" w:rsidP="007A73C7">
      <w:pPr>
        <w:spacing w:after="0" w:line="240" w:lineRule="auto"/>
        <w:rPr>
          <w:rFonts w:ascii="Times New Roman" w:eastAsia="Times New Roman" w:hAnsi="Times New Roman" w:cs="Times New Roman"/>
          <w:kern w:val="0"/>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Prosjektstyringspla</w:t>
      </w:r>
      <w:r>
        <w:rPr>
          <w:rFonts w:ascii="Times New Roman" w:eastAsia="Times New Roman" w:hAnsi="Times New Roman" w:cs="Times New Roman"/>
          <w:b/>
          <w:bCs/>
          <w:color w:val="000000"/>
          <w:kern w:val="36"/>
          <w:sz w:val="48"/>
          <w:szCs w:val="48"/>
          <w:lang w:eastAsia="en-GB"/>
          <w14:ligatures w14:val="none"/>
        </w:rPr>
        <w:t>n</w:t>
      </w:r>
    </w:p>
    <w:p w14:paraId="4B9A81D3"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Prosjektnavn:</w:t>
      </w:r>
      <w:r w:rsidRPr="007A73C7">
        <w:rPr>
          <w:rFonts w:ascii="Times New Roman" w:eastAsia="Times New Roman" w:hAnsi="Times New Roman" w:cs="Times New Roman"/>
          <w:color w:val="000000"/>
          <w:kern w:val="0"/>
          <w:lang w:eastAsia="en-GB"/>
          <w14:ligatures w14:val="none"/>
        </w:rPr>
        <w:t> Kapasitetsplanlegging for samtidige ankomster ved Bergen lufthavn Flesland</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Prosjektleder:</w:t>
      </w:r>
      <w:r w:rsidRPr="007A73C7">
        <w:rPr>
          <w:rFonts w:ascii="Times New Roman" w:eastAsia="Times New Roman" w:hAnsi="Times New Roman" w:cs="Times New Roman"/>
          <w:color w:val="000000"/>
          <w:kern w:val="0"/>
          <w:lang w:eastAsia="en-GB"/>
          <w14:ligatures w14:val="none"/>
        </w:rPr>
        <w:t> [fyll inn navn]</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Gruppemedlemmer:</w:t>
      </w:r>
      <w:r w:rsidRPr="007A73C7">
        <w:rPr>
          <w:rFonts w:ascii="Times New Roman" w:eastAsia="Times New Roman" w:hAnsi="Times New Roman" w:cs="Times New Roman"/>
          <w:color w:val="000000"/>
          <w:kern w:val="0"/>
          <w:lang w:eastAsia="en-GB"/>
          <w14:ligatures w14:val="none"/>
        </w:rPr>
        <w:t> [fyll inn navn]</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Dato:</w:t>
      </w:r>
      <w:r w:rsidRPr="007A73C7">
        <w:rPr>
          <w:rFonts w:ascii="Times New Roman" w:eastAsia="Times New Roman" w:hAnsi="Times New Roman" w:cs="Times New Roman"/>
          <w:color w:val="000000"/>
          <w:kern w:val="0"/>
          <w:lang w:eastAsia="en-GB"/>
          <w14:ligatures w14:val="none"/>
        </w:rPr>
        <w:t> [fyll inn dato]</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Emne:</w:t>
      </w:r>
      <w:r w:rsidRPr="007A73C7">
        <w:rPr>
          <w:rFonts w:ascii="Times New Roman" w:eastAsia="Times New Roman" w:hAnsi="Times New Roman" w:cs="Times New Roman"/>
          <w:color w:val="000000"/>
          <w:kern w:val="0"/>
          <w:lang w:eastAsia="en-GB"/>
          <w14:ligatures w14:val="none"/>
        </w:rPr>
        <w:t> LOG650</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Oppdragsgiver / casebedrift:</w:t>
      </w:r>
      <w:r w:rsidRPr="007A73C7">
        <w:rPr>
          <w:rFonts w:ascii="Times New Roman" w:eastAsia="Times New Roman" w:hAnsi="Times New Roman" w:cs="Times New Roman"/>
          <w:color w:val="000000"/>
          <w:kern w:val="0"/>
          <w:lang w:eastAsia="en-GB"/>
          <w14:ligatures w14:val="none"/>
        </w:rPr>
        <w:t> Avinor – Bergen lufthavn Flesland</w:t>
      </w:r>
    </w:p>
    <w:p w14:paraId="01735772"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 Bakgrunn</w:t>
      </w:r>
    </w:p>
    <w:p w14:paraId="40EE5115"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Bergen lufthavn Flesland opplever perioder med høy trafikkbelastning der flere fly ankommer samtidig. I slike peak-perioder kan begrenset kapasitet ved gater, remote stands, busser og tilgjengelige bussjåfører føre til ventetid før fly får tildelt oppstillingsplass. Dette kan igjen skape gate-relaterte forsinkelser og ineffektiv ressursbruk.</w:t>
      </w:r>
    </w:p>
    <w:p w14:paraId="11A973F7"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Avinor har samtidig et behov for å planlegge bussressurser bedre, særlig innleide bussjåfører. I dag bestilles innleide sjåfører i forkant basert på antatt behov, noe som kan gi overflødige arbeidstimer dersom faktisk trafikk og ressursbruk blir lavere enn forventet. Det er derfor behov for et bedre beslutningsgrunnlag for å dimensjonere bussressurser og håndtere samtidige ankomster mer effektivt uten investering i ny infrastruktur.</w:t>
      </w:r>
    </w:p>
    <w:p w14:paraId="2CD287CC"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2. Problemstilling</w:t>
      </w:r>
    </w:p>
    <w:p w14:paraId="23B0786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Hvordan kan Avinor øke antall samtidige ankomster i peak-perioder ved optimal bruk av gater, remote stands og bussressurser, slik at ventetid og gate-relaterte forsinkelser reduseres uten ny infrastruktur?</w:t>
      </w:r>
    </w:p>
    <w:p w14:paraId="4406B77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skal analysere hvor mange samtidige ankomster systemet kan håndtere i peak-perioder før ventetid før gate overstiger et definert terskelnivå. Videre skal prosjektet undersøke hvordan optimal bruk av remote stands og bedre dimensjonering av bussressurser, inkludert antall innleide bussjåfører, kan bidra til å redusere forsinkelser og overflødig ressursbruk.</w:t>
      </w:r>
    </w:p>
    <w:p w14:paraId="50BA3497"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3. Mål</w:t>
      </w:r>
    </w:p>
    <w:p w14:paraId="12805A34"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Hovedmål</w:t>
      </w:r>
    </w:p>
    <w:p w14:paraId="61112C1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Utvikle en analysemodell, basert på køteori, kapasitetsplanlegging og diskret hendelses-simulering, som kan brukes til å vurdere hvor mange samtidige ankomster Bergen lufthavn Flesland kan håndtere i peak-perioder uten at ventetid før gate overstiger et definert terskelnivå.</w:t>
      </w:r>
    </w:p>
    <w:p w14:paraId="6AD57F31"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Delmål</w:t>
      </w:r>
    </w:p>
    <w:p w14:paraId="1B7D58EA" w14:textId="77777777" w:rsidR="007A73C7" w:rsidRPr="007A73C7" w:rsidRDefault="007A73C7" w:rsidP="007A73C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Kartlegge dagens kapasitet knyttet til gater, remote stands, busser og bussjåfører.</w:t>
      </w:r>
    </w:p>
    <w:p w14:paraId="32C8C1E1" w14:textId="77777777" w:rsidR="007A73C7" w:rsidRPr="007A73C7" w:rsidRDefault="007A73C7" w:rsidP="007A73C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Analysere sammenhengen mellom ankomstmønster og ventetid før gate.</w:t>
      </w:r>
    </w:p>
    <w:p w14:paraId="5AC2A968" w14:textId="77777777" w:rsidR="007A73C7" w:rsidRPr="007A73C7" w:rsidRDefault="007A73C7" w:rsidP="007A73C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lastRenderedPageBreak/>
        <w:t>Modellere hvordan gate- og standtildeling påvirker operativ kapasitet.</w:t>
      </w:r>
    </w:p>
    <w:p w14:paraId="78E9DE5C" w14:textId="77777777" w:rsidR="007A73C7" w:rsidRPr="007A73C7" w:rsidRDefault="007A73C7" w:rsidP="007A73C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Evaluere hvordan bussressurser og bussjåfører påvirker håndtering av remote stands.</w:t>
      </w:r>
    </w:p>
    <w:p w14:paraId="3F04589F" w14:textId="77777777" w:rsidR="007A73C7" w:rsidRPr="007A73C7" w:rsidRDefault="007A73C7" w:rsidP="007A73C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Estimere hensiktsmessig nivå på innleie av bussjåfører basert på faktisk behov.</w:t>
      </w:r>
    </w:p>
    <w:p w14:paraId="24C8A680" w14:textId="77777777" w:rsidR="007A73C7" w:rsidRPr="007A73C7" w:rsidRDefault="007A73C7" w:rsidP="007A73C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Sammenligne alternative scenarier for ressursallokering i peak-perioder.</w:t>
      </w:r>
    </w:p>
    <w:p w14:paraId="40A85511" w14:textId="77777777" w:rsidR="007A73C7" w:rsidRPr="007A73C7" w:rsidRDefault="007A73C7" w:rsidP="007A73C7">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Gi anbefalinger for bedre ressursdimensjonering og operativ planlegging.</w:t>
      </w:r>
    </w:p>
    <w:p w14:paraId="14D43B7B"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4. Omfang</w:t>
      </w:r>
    </w:p>
    <w:p w14:paraId="2CFA8A0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omfatter analyse av ankomstfasen i peak-perioder ved Bergen lufthavn Flesland, med fokus på hvordan eksisterende infrastruktur og ressurser kan brukes mer effektivt. Arbeidet inkluderer innhenting og strukturering av relevante data, utvikling av en simuleringsmodell og analyse av ulike scenarier.</w:t>
      </w:r>
    </w:p>
    <w:p w14:paraId="228E8FD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skal særlig vurdere:</w:t>
      </w:r>
    </w:p>
    <w:p w14:paraId="52317F74" w14:textId="77777777" w:rsidR="007A73C7" w:rsidRPr="007A73C7" w:rsidRDefault="007A73C7" w:rsidP="007A73C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kapasitet ved gater og remote stands</w:t>
      </w:r>
    </w:p>
    <w:p w14:paraId="4FF35623" w14:textId="77777777" w:rsidR="007A73C7" w:rsidRPr="007A73C7" w:rsidRDefault="007A73C7" w:rsidP="007A73C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kompatibilitetsregler mellom flytype, Schengen/non-Schengen og tilgjengelige oppstillingsplasser</w:t>
      </w:r>
    </w:p>
    <w:p w14:paraId="453C641E" w14:textId="77777777" w:rsidR="007A73C7" w:rsidRPr="007A73C7" w:rsidRDefault="007A73C7" w:rsidP="007A73C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bruk av busser og bussjåfører som begrensende ressurser</w:t>
      </w:r>
    </w:p>
    <w:p w14:paraId="38D99FDA" w14:textId="77777777" w:rsidR="007A73C7" w:rsidRPr="007A73C7" w:rsidRDefault="007A73C7" w:rsidP="007A73C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ventetid før gate og gate-relaterte forsinkelser</w:t>
      </w:r>
    </w:p>
    <w:p w14:paraId="0FD63694" w14:textId="77777777" w:rsidR="007A73C7" w:rsidRPr="007A73C7" w:rsidRDefault="007A73C7" w:rsidP="007A73C7">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dimensjonering av innleide bussjåfører i peak-perioder</w:t>
      </w:r>
    </w:p>
    <w:p w14:paraId="27F89113"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5. Avgrensninger</w:t>
      </w:r>
    </w:p>
    <w:p w14:paraId="05E2606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avgrenses til følgende:</w:t>
      </w:r>
    </w:p>
    <w:p w14:paraId="5899AC88" w14:textId="77777777" w:rsidR="007A73C7" w:rsidRPr="007A73C7" w:rsidRDefault="007A73C7" w:rsidP="007A73C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Ingen ny fysisk infrastruktur vurderes.</w:t>
      </w:r>
    </w:p>
    <w:p w14:paraId="1A7CB812" w14:textId="77777777" w:rsidR="007A73C7" w:rsidRPr="007A73C7" w:rsidRDefault="007A73C7" w:rsidP="007A73C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Rutetider og trafikkstruktur antas gitt.</w:t>
      </w:r>
    </w:p>
    <w:p w14:paraId="3DAE5C23" w14:textId="77777777" w:rsidR="007A73C7" w:rsidRPr="007A73C7" w:rsidRDefault="007A73C7" w:rsidP="007A73C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Analysen fokuserer på ankomstfasen i peak-perioder.</w:t>
      </w:r>
    </w:p>
    <w:p w14:paraId="65117D22" w14:textId="77777777" w:rsidR="007A73C7" w:rsidRPr="007A73C7" w:rsidRDefault="007A73C7" w:rsidP="007A73C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Bemanning ved gater og øvrige terminalfunksjoner modelleres ikke eksplisitt.</w:t>
      </w:r>
    </w:p>
    <w:p w14:paraId="6AFA7A0F" w14:textId="77777777" w:rsidR="007A73C7" w:rsidRPr="007A73C7" w:rsidRDefault="007A73C7" w:rsidP="007A73C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Buss og bussjåfører modelleres eksplisitt som begrensende ressurser.</w:t>
      </w:r>
    </w:p>
    <w:p w14:paraId="26298331" w14:textId="77777777" w:rsidR="007A73C7" w:rsidRPr="007A73C7" w:rsidRDefault="007A73C7" w:rsidP="007A73C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Analysen baseres på representative eller simulerte peak-perioder.</w:t>
      </w:r>
    </w:p>
    <w:p w14:paraId="219ABE4D" w14:textId="77777777" w:rsidR="007A73C7" w:rsidRPr="007A73C7" w:rsidRDefault="007A73C7" w:rsidP="007A73C7">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skal ikke utvikle et komplett operativt planleggingssystem, men et beslutningsstøttende analysegrunnlag.</w:t>
      </w:r>
    </w:p>
    <w:p w14:paraId="48835F19"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6. Leveranser</w:t>
      </w:r>
    </w:p>
    <w:p w14:paraId="72E414BA"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skal resultere i følgende leveranser:</w:t>
      </w:r>
    </w:p>
    <w:p w14:paraId="32FC0AD3" w14:textId="77777777" w:rsidR="007A73C7" w:rsidRPr="007A73C7" w:rsidRDefault="007A73C7" w:rsidP="007A73C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En beskrivelse av dagens situasjon og kapasitetsutfordringer i peak-perioder.</w:t>
      </w:r>
    </w:p>
    <w:p w14:paraId="0A37FFAC" w14:textId="77777777" w:rsidR="007A73C7" w:rsidRPr="007A73C7" w:rsidRDefault="007A73C7" w:rsidP="007A73C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En strukturert oversikt over relevante data og forutsetninger.</w:t>
      </w:r>
    </w:p>
    <w:p w14:paraId="215813BF" w14:textId="77777777" w:rsidR="007A73C7" w:rsidRPr="007A73C7" w:rsidRDefault="007A73C7" w:rsidP="007A73C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En diskret hendelses-simuleringsmodell for analyse av samtidige ankomster.</w:t>
      </w:r>
    </w:p>
    <w:p w14:paraId="4AFA4AF2" w14:textId="77777777" w:rsidR="007A73C7" w:rsidRPr="007A73C7" w:rsidRDefault="007A73C7" w:rsidP="007A73C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Scenarioanalyser for ulike kombinasjoner av gatebruk, remote stands, busser og bussjåfører.</w:t>
      </w:r>
    </w:p>
    <w:p w14:paraId="7F1A0778" w14:textId="77777777" w:rsidR="007A73C7" w:rsidRPr="007A73C7" w:rsidRDefault="007A73C7" w:rsidP="007A73C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Vurdering av terskelnivå for ventetid før gate.</w:t>
      </w:r>
    </w:p>
    <w:p w14:paraId="249D7377" w14:textId="77777777" w:rsidR="007A73C7" w:rsidRPr="007A73C7" w:rsidRDefault="007A73C7" w:rsidP="007A73C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Anbefalinger for dimensjonering av bussjåførkapasitet og bruk av bussressurser.</w:t>
      </w:r>
    </w:p>
    <w:p w14:paraId="47637339" w14:textId="77777777" w:rsidR="007A73C7" w:rsidRPr="007A73C7" w:rsidRDefault="007A73C7" w:rsidP="007A73C7">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Sluttrapport og presentasjon.</w:t>
      </w:r>
    </w:p>
    <w:p w14:paraId="4D482720"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lastRenderedPageBreak/>
        <w:t>7. Organisering og roller</w:t>
      </w:r>
    </w:p>
    <w:p w14:paraId="6411D329"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Prosjektgruppe</w:t>
      </w:r>
    </w:p>
    <w:p w14:paraId="1ADEB24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gjennomføres av studentgruppen i LOG650.</w:t>
      </w:r>
    </w:p>
    <w:p w14:paraId="6C68F95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Prosjektleder:</w:t>
      </w:r>
      <w:r w:rsidRPr="007A73C7">
        <w:rPr>
          <w:rFonts w:ascii="Times New Roman" w:eastAsia="Times New Roman" w:hAnsi="Times New Roman" w:cs="Times New Roman"/>
          <w:color w:val="000000"/>
          <w:kern w:val="0"/>
          <w:lang w:eastAsia="en-GB"/>
          <w14:ligatures w14:val="none"/>
        </w:rPr>
        <w:t> [fyll inn navn]</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Gruppemedlemmer:</w:t>
      </w:r>
      <w:r w:rsidRPr="007A73C7">
        <w:rPr>
          <w:rFonts w:ascii="Times New Roman" w:eastAsia="Times New Roman" w:hAnsi="Times New Roman" w:cs="Times New Roman"/>
          <w:color w:val="000000"/>
          <w:kern w:val="0"/>
          <w:lang w:eastAsia="en-GB"/>
          <w14:ligatures w14:val="none"/>
        </w:rPr>
        <w:t> [fyll inn navn]</w:t>
      </w:r>
    </w:p>
    <w:p w14:paraId="12338D3A"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Roller</w:t>
      </w:r>
    </w:p>
    <w:p w14:paraId="5EBDAA22" w14:textId="77777777" w:rsidR="007A73C7" w:rsidRPr="007A73C7" w:rsidRDefault="007A73C7" w:rsidP="007A73C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Prosjektleder:</w:t>
      </w:r>
      <w:r w:rsidRPr="007A73C7">
        <w:rPr>
          <w:rFonts w:ascii="Times New Roman" w:eastAsia="Times New Roman" w:hAnsi="Times New Roman" w:cs="Times New Roman"/>
          <w:color w:val="000000"/>
          <w:kern w:val="0"/>
          <w:lang w:eastAsia="en-GB"/>
          <w14:ligatures w14:val="none"/>
        </w:rPr>
        <w:t> ansvar for fremdrift, koordinering, kontakt med veileder og kvalitetssikring.</w:t>
      </w:r>
    </w:p>
    <w:p w14:paraId="2D34BFCE" w14:textId="77777777" w:rsidR="007A73C7" w:rsidRPr="007A73C7" w:rsidRDefault="007A73C7" w:rsidP="007A73C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Gruppemedlemmer:</w:t>
      </w:r>
      <w:r w:rsidRPr="007A73C7">
        <w:rPr>
          <w:rFonts w:ascii="Times New Roman" w:eastAsia="Times New Roman" w:hAnsi="Times New Roman" w:cs="Times New Roman"/>
          <w:color w:val="000000"/>
          <w:kern w:val="0"/>
          <w:lang w:eastAsia="en-GB"/>
          <w14:ligatures w14:val="none"/>
        </w:rPr>
        <w:t> ansvar for datainnsamling, modellutvikling, analyse og dokumentasjon.</w:t>
      </w:r>
    </w:p>
    <w:p w14:paraId="5BAF196D" w14:textId="77777777" w:rsidR="007A73C7" w:rsidRPr="007A73C7" w:rsidRDefault="007A73C7" w:rsidP="007A73C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Veileder:</w:t>
      </w:r>
      <w:r w:rsidRPr="007A73C7">
        <w:rPr>
          <w:rFonts w:ascii="Times New Roman" w:eastAsia="Times New Roman" w:hAnsi="Times New Roman" w:cs="Times New Roman"/>
          <w:color w:val="000000"/>
          <w:kern w:val="0"/>
          <w:lang w:eastAsia="en-GB"/>
          <w14:ligatures w14:val="none"/>
        </w:rPr>
        <w:t> faglig støtte og tilbakemelding underveis.</w:t>
      </w:r>
    </w:p>
    <w:p w14:paraId="676F5166" w14:textId="77777777" w:rsidR="007A73C7" w:rsidRPr="007A73C7" w:rsidRDefault="007A73C7" w:rsidP="007A73C7">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Oppdragsgiver / casekontakt:</w:t>
      </w:r>
      <w:r w:rsidRPr="007A73C7">
        <w:rPr>
          <w:rFonts w:ascii="Times New Roman" w:eastAsia="Times New Roman" w:hAnsi="Times New Roman" w:cs="Times New Roman"/>
          <w:color w:val="000000"/>
          <w:kern w:val="0"/>
          <w:lang w:eastAsia="en-GB"/>
          <w14:ligatures w14:val="none"/>
        </w:rPr>
        <w:t> bidrar med kontekst, data og praktiske avklaringer dersom tilgjengelig.</w:t>
      </w:r>
    </w:p>
    <w:p w14:paraId="349297FD"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8. Interessenter</w:t>
      </w:r>
    </w:p>
    <w:p w14:paraId="76DD87E5"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Viktige interessenter i prosjektet er:</w:t>
      </w:r>
    </w:p>
    <w:p w14:paraId="2BB344DE" w14:textId="77777777" w:rsidR="007A73C7" w:rsidRPr="007A73C7" w:rsidRDefault="007A73C7" w:rsidP="007A73C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Studentgruppen:</w:t>
      </w:r>
      <w:r w:rsidRPr="007A73C7">
        <w:rPr>
          <w:rFonts w:ascii="Times New Roman" w:eastAsia="Times New Roman" w:hAnsi="Times New Roman" w:cs="Times New Roman"/>
          <w:color w:val="000000"/>
          <w:kern w:val="0"/>
          <w:lang w:eastAsia="en-GB"/>
          <w14:ligatures w14:val="none"/>
        </w:rPr>
        <w:t> ansvarlig for gjennomføring av prosjektet.</w:t>
      </w:r>
    </w:p>
    <w:p w14:paraId="1765C90D" w14:textId="77777777" w:rsidR="007A73C7" w:rsidRPr="007A73C7" w:rsidRDefault="007A73C7" w:rsidP="007A73C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Veileder/faglærer i LOG650:</w:t>
      </w:r>
      <w:r w:rsidRPr="007A73C7">
        <w:rPr>
          <w:rFonts w:ascii="Times New Roman" w:eastAsia="Times New Roman" w:hAnsi="Times New Roman" w:cs="Times New Roman"/>
          <w:color w:val="000000"/>
          <w:kern w:val="0"/>
          <w:lang w:eastAsia="en-GB"/>
          <w14:ligatures w14:val="none"/>
        </w:rPr>
        <w:t> mottaker av prosjektleveransen og faglig sparringspartner.</w:t>
      </w:r>
    </w:p>
    <w:p w14:paraId="36DEA761" w14:textId="77777777" w:rsidR="007A73C7" w:rsidRPr="007A73C7" w:rsidRDefault="007A73C7" w:rsidP="007A73C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Avinor / Bergen lufthavn Flesland:</w:t>
      </w:r>
      <w:r w:rsidRPr="007A73C7">
        <w:rPr>
          <w:rFonts w:ascii="Times New Roman" w:eastAsia="Times New Roman" w:hAnsi="Times New Roman" w:cs="Times New Roman"/>
          <w:color w:val="000000"/>
          <w:kern w:val="0"/>
          <w:lang w:eastAsia="en-GB"/>
          <w14:ligatures w14:val="none"/>
        </w:rPr>
        <w:t> casebedrift og potensiell bruker av analysen.</w:t>
      </w:r>
    </w:p>
    <w:p w14:paraId="16C7FBCC" w14:textId="77777777" w:rsidR="007A73C7" w:rsidRPr="007A73C7" w:rsidRDefault="007A73C7" w:rsidP="007A73C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Operativ planlegging / turn-around- og gatekoordinering:</w:t>
      </w:r>
      <w:r w:rsidRPr="007A73C7">
        <w:rPr>
          <w:rFonts w:ascii="Times New Roman" w:eastAsia="Times New Roman" w:hAnsi="Times New Roman" w:cs="Times New Roman"/>
          <w:color w:val="000000"/>
          <w:kern w:val="0"/>
          <w:lang w:eastAsia="en-GB"/>
          <w14:ligatures w14:val="none"/>
        </w:rPr>
        <w:t> relevante brukere av resultatene.</w:t>
      </w:r>
    </w:p>
    <w:p w14:paraId="1113867F" w14:textId="77777777" w:rsidR="007A73C7" w:rsidRPr="007A73C7" w:rsidRDefault="007A73C7" w:rsidP="007A73C7">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Ressursplanleggere for buss og innleide sjåfører:</w:t>
      </w:r>
      <w:r w:rsidRPr="007A73C7">
        <w:rPr>
          <w:rFonts w:ascii="Times New Roman" w:eastAsia="Times New Roman" w:hAnsi="Times New Roman" w:cs="Times New Roman"/>
          <w:color w:val="000000"/>
          <w:kern w:val="0"/>
          <w:lang w:eastAsia="en-GB"/>
          <w14:ligatures w14:val="none"/>
        </w:rPr>
        <w:t> aktuelle brukere av anbefalingene.</w:t>
      </w:r>
    </w:p>
    <w:p w14:paraId="351B7142"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9. Metode og gjennomføring</w:t>
      </w:r>
    </w:p>
    <w:p w14:paraId="78D4B083"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bygger på kombinasjonen av køteori, kapasitetsplanlegging og diskret hendelses-simulering. Metoden er valgt fordi problemstillingen handler om dynamiske prosesser med variasjon i ankomster, ressursbegrensninger og samtidige hendelser.</w:t>
      </w:r>
    </w:p>
    <w:p w14:paraId="128492F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Arbeidet gjennomføres i hovedsak i følgende trinn:</w:t>
      </w:r>
    </w:p>
    <w:p w14:paraId="0307E86D"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Definere systemet som skal analyseres.</w:t>
      </w:r>
    </w:p>
    <w:p w14:paraId="616C6261"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Kartlegge tilgjengelige data og sentrale forutsetninger.</w:t>
      </w:r>
    </w:p>
    <w:p w14:paraId="160719B5"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Identifisere relevante ressurser og begrensninger.</w:t>
      </w:r>
    </w:p>
    <w:p w14:paraId="2971DF8A"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Utvikle en konseptuell modell av ankomstprosessen.</w:t>
      </w:r>
    </w:p>
    <w:p w14:paraId="1099801C"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Bygge simuleringsmodell.</w:t>
      </w:r>
    </w:p>
    <w:p w14:paraId="6BD476E1"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Validere modellen mot realistiske eller historiske mønstre.</w:t>
      </w:r>
    </w:p>
    <w:p w14:paraId="50E1853B"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Gjennomføre scenarioanalyser.</w:t>
      </w:r>
    </w:p>
    <w:p w14:paraId="76C10D0F" w14:textId="77777777" w:rsidR="007A73C7" w:rsidRPr="007A73C7" w:rsidRDefault="007A73C7" w:rsidP="007A73C7">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Analysere resultater og utarbeide anbefalinger.</w:t>
      </w:r>
    </w:p>
    <w:p w14:paraId="671EF67A"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lastRenderedPageBreak/>
        <w:t>10. Datagrunnlag</w:t>
      </w:r>
    </w:p>
    <w:p w14:paraId="29E2941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Følgende data planlegges brukt i prosjektet:</w:t>
      </w:r>
    </w:p>
    <w:p w14:paraId="7458142A"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historiske ankomst- og avgangstider i 15–30 minutters intervaller</w:t>
      </w:r>
    </w:p>
    <w:p w14:paraId="720A78FB"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faktiske on-block og off-block tider</w:t>
      </w:r>
    </w:p>
    <w:p w14:paraId="16D01A6A"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identifisering av peak-perioder</w:t>
      </w:r>
    </w:p>
    <w:p w14:paraId="48921745"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antall passasjerer per fly, estimert eller faktisk</w:t>
      </w:r>
    </w:p>
    <w:p w14:paraId="279385D7"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turnaround-tider per flytype, inkludert variasjon</w:t>
      </w:r>
    </w:p>
    <w:p w14:paraId="61823F6D"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gate- og standstruktur og kompatibilitetsregler</w:t>
      </w:r>
    </w:p>
    <w:p w14:paraId="5CC82CE3"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antall remote stands og tilgjengelighet i peak</w:t>
      </w:r>
    </w:p>
    <w:p w14:paraId="066ED6B6"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antall busser, kapasitet og syklustid</w:t>
      </w:r>
    </w:p>
    <w:p w14:paraId="652FBA37"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antall bussjåfører tilgjengelig per periode</w:t>
      </w:r>
    </w:p>
    <w:p w14:paraId="7307AF5D"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faktisk brukstid og overflødige timer for innleide bussjåfører</w:t>
      </w:r>
    </w:p>
    <w:p w14:paraId="08DF6565" w14:textId="77777777" w:rsidR="007A73C7" w:rsidRPr="007A73C7" w:rsidRDefault="007A73C7" w:rsidP="007A73C7">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registrert ventetid før gate og gate-relaterte forsinkelser</w:t>
      </w:r>
    </w:p>
    <w:p w14:paraId="7D4188AA"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Dersom fullstendige data ikke er tilgjengelige, vil representative antakelser og simulerte datasett brukes for å gjennomføre analysen.</w:t>
      </w:r>
    </w:p>
    <w:p w14:paraId="5624CBB5"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11. Beslutningsvariabler</w:t>
      </w:r>
    </w:p>
    <w:p w14:paraId="5CA7B273"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Modellen skal blant annet undersøke effekten av følgende beslutningsvariabler:</w:t>
      </w:r>
    </w:p>
    <w:p w14:paraId="2875BB7F" w14:textId="77777777" w:rsidR="007A73C7" w:rsidRPr="007A73C7" w:rsidRDefault="007A73C7" w:rsidP="007A73C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tildeling av fly til gate eller remote stand gitt kompatibilitetsregler</w:t>
      </w:r>
    </w:p>
    <w:p w14:paraId="47A6C92F" w14:textId="77777777" w:rsidR="007A73C7" w:rsidRPr="007A73C7" w:rsidRDefault="007A73C7" w:rsidP="007A73C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prioriteringsregler ved samtidige ankomster</w:t>
      </w:r>
    </w:p>
    <w:p w14:paraId="6480E5F1" w14:textId="77777777" w:rsidR="007A73C7" w:rsidRPr="007A73C7" w:rsidRDefault="007A73C7" w:rsidP="007A73C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dispatch og bruk av bussressurser</w:t>
      </w:r>
    </w:p>
    <w:p w14:paraId="40022E89" w14:textId="77777777" w:rsidR="007A73C7" w:rsidRPr="007A73C7" w:rsidRDefault="007A73C7" w:rsidP="007A73C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antall bussjåfører tilgjengelig i peak-perioder</w:t>
      </w:r>
    </w:p>
    <w:p w14:paraId="2EC00B66" w14:textId="77777777" w:rsidR="007A73C7" w:rsidRPr="007A73C7" w:rsidRDefault="007A73C7" w:rsidP="007A73C7">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dimensjonering av bussjåførkapasitet basert på trafikkprofil</w:t>
      </w:r>
    </w:p>
    <w:p w14:paraId="1882026D"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12. Måleparametere og suksesskriterier</w:t>
      </w:r>
    </w:p>
    <w:p w14:paraId="4EA3D62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vurderes ut fra følgende måleparametere:</w:t>
      </w:r>
    </w:p>
    <w:p w14:paraId="7E5C8098" w14:textId="77777777" w:rsidR="007A73C7" w:rsidRPr="007A73C7" w:rsidRDefault="007A73C7" w:rsidP="007A73C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antall samtidige ankomster som kan håndteres</w:t>
      </w:r>
    </w:p>
    <w:p w14:paraId="3DBE37E9" w14:textId="77777777" w:rsidR="007A73C7" w:rsidRPr="007A73C7" w:rsidRDefault="007A73C7" w:rsidP="007A73C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ventetid før gate</w:t>
      </w:r>
    </w:p>
    <w:p w14:paraId="4573C6AD" w14:textId="77777777" w:rsidR="007A73C7" w:rsidRPr="007A73C7" w:rsidRDefault="007A73C7" w:rsidP="007A73C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gate-relaterte forsinkelser</w:t>
      </w:r>
    </w:p>
    <w:p w14:paraId="0599BD4F" w14:textId="77777777" w:rsidR="007A73C7" w:rsidRPr="007A73C7" w:rsidRDefault="007A73C7" w:rsidP="007A73C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utnyttelsesgrad for gater og remote stands</w:t>
      </w:r>
    </w:p>
    <w:p w14:paraId="760026BC" w14:textId="77777777" w:rsidR="007A73C7" w:rsidRPr="007A73C7" w:rsidRDefault="007A73C7" w:rsidP="007A73C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utnyttelsesgrad for busser</w:t>
      </w:r>
    </w:p>
    <w:p w14:paraId="7EDAEC7C" w14:textId="77777777" w:rsidR="007A73C7" w:rsidRPr="007A73C7" w:rsidRDefault="007A73C7" w:rsidP="007A73C7">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brukstid og overflødige timer for innleide bussjåfører</w:t>
      </w:r>
    </w:p>
    <w:p w14:paraId="2FAF4A5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Suksesskriterier for prosjektet er at modellen:</w:t>
      </w:r>
    </w:p>
    <w:p w14:paraId="72C461E4" w14:textId="77777777" w:rsidR="007A73C7" w:rsidRPr="007A73C7" w:rsidRDefault="007A73C7" w:rsidP="007A73C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gir et realistisk bilde av kapasitetsutfordringer i peak-perioder</w:t>
      </w:r>
    </w:p>
    <w:p w14:paraId="72EC6A0D" w14:textId="77777777" w:rsidR="007A73C7" w:rsidRPr="007A73C7" w:rsidRDefault="007A73C7" w:rsidP="007A73C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kan brukes til å teste alternative scenarier</w:t>
      </w:r>
    </w:p>
    <w:p w14:paraId="72AD6915" w14:textId="77777777" w:rsidR="007A73C7" w:rsidRPr="007A73C7" w:rsidRDefault="007A73C7" w:rsidP="007A73C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gir et bedre grunnlag for planlegging av bussjåførressurser</w:t>
      </w:r>
    </w:p>
    <w:p w14:paraId="01A54E48" w14:textId="77777777" w:rsidR="007A73C7" w:rsidRPr="007A73C7" w:rsidRDefault="007A73C7" w:rsidP="007A73C7">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identifiserer tiltak som kan redusere ventetid og overflødig ressursbruk</w:t>
      </w:r>
    </w:p>
    <w:p w14:paraId="3DB8D92D"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13. Fremdriftsplan</w:t>
      </w:r>
    </w:p>
    <w:p w14:paraId="777075F4"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lastRenderedPageBreak/>
        <w:t>Fase 1: Oppstart og avklaring</w:t>
      </w:r>
    </w:p>
    <w:p w14:paraId="3069F872" w14:textId="77777777" w:rsidR="007A73C7" w:rsidRPr="007A73C7" w:rsidRDefault="007A73C7" w:rsidP="007A73C7">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avklare problemstilling og mål</w:t>
      </w:r>
    </w:p>
    <w:p w14:paraId="6C6CE8FB" w14:textId="77777777" w:rsidR="007A73C7" w:rsidRPr="007A73C7" w:rsidRDefault="007A73C7" w:rsidP="007A73C7">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definere omfang og avgrensninger</w:t>
      </w:r>
    </w:p>
    <w:p w14:paraId="2932CE89" w14:textId="77777777" w:rsidR="007A73C7" w:rsidRPr="007A73C7" w:rsidRDefault="007A73C7" w:rsidP="007A73C7">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etablere kontakt med relevant caseinformasjon</w:t>
      </w:r>
    </w:p>
    <w:p w14:paraId="1D2A2015"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Fase 2: Datainnsamling og systemforståelse</w:t>
      </w:r>
    </w:p>
    <w:p w14:paraId="741D95F3" w14:textId="77777777" w:rsidR="007A73C7" w:rsidRPr="007A73C7" w:rsidRDefault="007A73C7" w:rsidP="007A73C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samle inn relevante data</w:t>
      </w:r>
    </w:p>
    <w:p w14:paraId="2E0E80B1" w14:textId="77777777" w:rsidR="007A73C7" w:rsidRPr="007A73C7" w:rsidRDefault="007A73C7" w:rsidP="007A73C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kartlegge prosessflyt og ressursbruk</w:t>
      </w:r>
    </w:p>
    <w:p w14:paraId="7D6BD20D" w14:textId="77777777" w:rsidR="007A73C7" w:rsidRPr="007A73C7" w:rsidRDefault="007A73C7" w:rsidP="007A73C7">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identifisere peak-perioder og kritiske kapasitetsbegrensninger</w:t>
      </w:r>
    </w:p>
    <w:p w14:paraId="2C662F11"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Fase 3: Modellutvikling</w:t>
      </w:r>
    </w:p>
    <w:p w14:paraId="672859B1" w14:textId="77777777" w:rsidR="007A73C7" w:rsidRPr="007A73C7" w:rsidRDefault="007A73C7" w:rsidP="007A73C7">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utvikle konseptuell modell</w:t>
      </w:r>
    </w:p>
    <w:p w14:paraId="1205D630" w14:textId="77777777" w:rsidR="007A73C7" w:rsidRPr="007A73C7" w:rsidRDefault="007A73C7" w:rsidP="007A73C7">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implementere diskret hendelses-simuleringsmodell</w:t>
      </w:r>
    </w:p>
    <w:p w14:paraId="04F69EB9" w14:textId="77777777" w:rsidR="007A73C7" w:rsidRPr="007A73C7" w:rsidRDefault="007A73C7" w:rsidP="007A73C7">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definere scenarier og antakelser</w:t>
      </w:r>
    </w:p>
    <w:p w14:paraId="0433C3ED"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Fase 4: Analyse og testing</w:t>
      </w:r>
    </w:p>
    <w:p w14:paraId="50F00EB9" w14:textId="77777777" w:rsidR="007A73C7" w:rsidRPr="007A73C7" w:rsidRDefault="007A73C7" w:rsidP="007A73C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kjøre simuleringer</w:t>
      </w:r>
    </w:p>
    <w:p w14:paraId="2471AED1" w14:textId="77777777" w:rsidR="007A73C7" w:rsidRPr="007A73C7" w:rsidRDefault="007A73C7" w:rsidP="007A73C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analysere resultatene</w:t>
      </w:r>
    </w:p>
    <w:p w14:paraId="384C5913" w14:textId="77777777" w:rsidR="007A73C7" w:rsidRPr="007A73C7" w:rsidRDefault="007A73C7" w:rsidP="007A73C7">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sammenligne alternative ressursoppsett</w:t>
      </w:r>
    </w:p>
    <w:p w14:paraId="6401FCE0"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Fase 5: Rapportering og ferdigstillelse</w:t>
      </w:r>
    </w:p>
    <w:p w14:paraId="3B4F0873" w14:textId="77777777" w:rsidR="007A73C7" w:rsidRPr="007A73C7" w:rsidRDefault="007A73C7" w:rsidP="007A73C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tolke resultater</w:t>
      </w:r>
    </w:p>
    <w:p w14:paraId="6203ECE8" w14:textId="77777777" w:rsidR="007A73C7" w:rsidRPr="007A73C7" w:rsidRDefault="007A73C7" w:rsidP="007A73C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formulere anbefalinger</w:t>
      </w:r>
    </w:p>
    <w:p w14:paraId="4BA464E9" w14:textId="77777777" w:rsidR="007A73C7" w:rsidRPr="007A73C7" w:rsidRDefault="007A73C7" w:rsidP="007A73C7">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ferdigstille rapport og presentasjon</w:t>
      </w:r>
    </w:p>
    <w:p w14:paraId="7CC0164F"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14. Milepæler</w:t>
      </w:r>
    </w:p>
    <w:p w14:paraId="7024C277"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Godkjent problemstilling</w:t>
      </w:r>
    </w:p>
    <w:p w14:paraId="4D45537A"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Ferdig litteratur- og bakgrunnsgrunnlag</w:t>
      </w:r>
    </w:p>
    <w:p w14:paraId="77A06016"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Ferdig datagrunnlag / antakelsesgrunnlag</w:t>
      </w:r>
    </w:p>
    <w:p w14:paraId="5E9313FE"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Ferdig konseptuell modell</w:t>
      </w:r>
    </w:p>
    <w:p w14:paraId="4B72D59C"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Ferdig simuleringsmodell</w:t>
      </w:r>
    </w:p>
    <w:p w14:paraId="0F798F73"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Gjennomførte scenarioanalyser</w:t>
      </w:r>
    </w:p>
    <w:p w14:paraId="4580F715"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Utkast til rapport</w:t>
      </w:r>
    </w:p>
    <w:p w14:paraId="7F93C554" w14:textId="77777777" w:rsidR="007A73C7" w:rsidRPr="007A73C7" w:rsidRDefault="007A73C7" w:rsidP="007A73C7">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Endelig innlevering</w:t>
      </w:r>
    </w:p>
    <w:p w14:paraId="63062C83"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15. Risikoanalyse</w:t>
      </w:r>
    </w:p>
    <w:p w14:paraId="7EE6874F"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har flere potensielle risikofaktorer:</w:t>
      </w:r>
    </w:p>
    <w:p w14:paraId="6CE1ED37"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Risiko 1: Begrenset tilgang til data</w:t>
      </w:r>
    </w:p>
    <w:p w14:paraId="3256391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lastRenderedPageBreak/>
        <w:t>Manglende eller ufullstendige data kan gjøre det vanskelig å bygge en realistisk modell.</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t> bruke representative antakelser, supplere med simulerte data og dokumentere forutsetningene tydelig.</w:t>
      </w:r>
    </w:p>
    <w:p w14:paraId="30D7EBD0"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Risiko 2: For høy modellkompleksitet</w:t>
      </w:r>
    </w:p>
    <w:p w14:paraId="667E4B99"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Modellen kan bli for omfattende i forhold til tid og tilgjengelige ressurser.</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t> prioritere de viktigste variablene og avgrense modellen til ankomstfasen i peak-perioder.</w:t>
      </w:r>
    </w:p>
    <w:p w14:paraId="16271FE6"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Risiko 3: Tidsmangel</w:t>
      </w:r>
    </w:p>
    <w:p w14:paraId="75FF82EF"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kan bli forsinket dersom datainnsamling eller modellbygging tar lengre tid enn planlagt.</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t> etablere tydelige milepæler og fordele oppgaver tidlig.</w:t>
      </w:r>
    </w:p>
    <w:p w14:paraId="664EF67F"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Risiko 4: Usikker validering</w:t>
      </w:r>
    </w:p>
    <w:p w14:paraId="7E5340B9"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Det kan være vanskelig å validere modellen fullt ut mot virkelige data.</w:t>
      </w:r>
      <w:r w:rsidRPr="007A73C7">
        <w:rPr>
          <w:rFonts w:ascii="Times New Roman" w:eastAsia="Times New Roman" w:hAnsi="Times New Roman" w:cs="Times New Roman"/>
          <w:color w:val="000000"/>
          <w:kern w:val="0"/>
          <w:lang w:eastAsia="en-GB"/>
          <w14:ligatures w14:val="none"/>
        </w:rPr>
        <w:br/>
      </w: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t> sammenligne modellresultater med kjent operativ erfaring og bruke sensitivitetsanalyser.</w:t>
      </w:r>
    </w:p>
    <w:p w14:paraId="5AE6EA33"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16. Kvalitetssikring</w:t>
      </w:r>
    </w:p>
    <w:p w14:paraId="67B37D11"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Kvalitetssikring i prosjektet skal gjennomføres ved:</w:t>
      </w:r>
    </w:p>
    <w:p w14:paraId="6BD1ED82" w14:textId="77777777" w:rsidR="007A73C7" w:rsidRPr="007A73C7" w:rsidRDefault="007A73C7" w:rsidP="007A73C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jevnlige gruppemøter og statusgjennomganger</w:t>
      </w:r>
    </w:p>
    <w:p w14:paraId="6F91897D" w14:textId="77777777" w:rsidR="007A73C7" w:rsidRPr="007A73C7" w:rsidRDefault="007A73C7" w:rsidP="007A73C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dokumentasjon av antakelser og datakilder</w:t>
      </w:r>
    </w:p>
    <w:p w14:paraId="3D546497" w14:textId="77777777" w:rsidR="007A73C7" w:rsidRPr="007A73C7" w:rsidRDefault="007A73C7" w:rsidP="007A73C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kontroll av modelllogikk og resultater</w:t>
      </w:r>
    </w:p>
    <w:p w14:paraId="69A3C926" w14:textId="77777777" w:rsidR="007A73C7" w:rsidRPr="007A73C7" w:rsidRDefault="007A73C7" w:rsidP="007A73C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gjennomlesning og faglig kvalitetssikring av rapport</w:t>
      </w:r>
    </w:p>
    <w:p w14:paraId="4B689DE8" w14:textId="77777777" w:rsidR="007A73C7" w:rsidRPr="007A73C7" w:rsidRDefault="007A73C7" w:rsidP="007A73C7">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tilbakemeldinger fra veileder underveis</w:t>
      </w:r>
    </w:p>
    <w:p w14:paraId="077EA4BA"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17. Kommunikasjonsplan</w:t>
      </w:r>
    </w:p>
    <w:p w14:paraId="20822613"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Kommunikasjon i prosjektet skal foregå gjennom:</w:t>
      </w:r>
    </w:p>
    <w:p w14:paraId="3BFB6AB7" w14:textId="77777777" w:rsidR="007A73C7" w:rsidRPr="007A73C7" w:rsidRDefault="007A73C7" w:rsidP="007A73C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interne gruppemøter [ukentlig / ved behov]</w:t>
      </w:r>
    </w:p>
    <w:p w14:paraId="3739B0B8" w14:textId="77777777" w:rsidR="007A73C7" w:rsidRPr="007A73C7" w:rsidRDefault="007A73C7" w:rsidP="007A73C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dialog med veileder ved avtalte oppfølgingstidspunkter</w:t>
      </w:r>
    </w:p>
    <w:p w14:paraId="3B3D4C33" w14:textId="77777777" w:rsidR="007A73C7" w:rsidRPr="007A73C7" w:rsidRDefault="007A73C7" w:rsidP="007A73C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eventuell kontakt med casebedrift ved behov for avklaringer</w:t>
      </w:r>
    </w:p>
    <w:p w14:paraId="39A113B3" w14:textId="77777777" w:rsidR="007A73C7" w:rsidRPr="007A73C7" w:rsidRDefault="007A73C7" w:rsidP="007A73C7">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deling av dokumenter og versjonskontroll i valgt samarbeidsverktøy</w:t>
      </w:r>
    </w:p>
    <w:p w14:paraId="737D8554"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18. Forutsetninger</w:t>
      </w:r>
    </w:p>
    <w:p w14:paraId="3170D669"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bygger på følgende forutsetninger:</w:t>
      </w:r>
    </w:p>
    <w:p w14:paraId="50DE4D64" w14:textId="77777777" w:rsidR="007A73C7" w:rsidRPr="007A73C7" w:rsidRDefault="007A73C7" w:rsidP="007A73C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nødvendige data eller rimelige estimater er tilgjengelige</w:t>
      </w:r>
    </w:p>
    <w:p w14:paraId="7B4BC799" w14:textId="77777777" w:rsidR="007A73C7" w:rsidRPr="007A73C7" w:rsidRDefault="007A73C7" w:rsidP="007A73C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peak-perioder kan identifiseres på en representativ måte</w:t>
      </w:r>
    </w:p>
    <w:p w14:paraId="2535235B" w14:textId="77777777" w:rsidR="007A73C7" w:rsidRPr="007A73C7" w:rsidRDefault="007A73C7" w:rsidP="007A73C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kompatibilitetsregler for gate og stand kan beskrives tilstrekkelig</w:t>
      </w:r>
    </w:p>
    <w:p w14:paraId="029A2DC2" w14:textId="77777777" w:rsidR="007A73C7" w:rsidRPr="007A73C7" w:rsidRDefault="007A73C7" w:rsidP="007A73C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lastRenderedPageBreak/>
        <w:t>bussressurser og bussjåførkapasitet kan modelleres som begrensende ressurser</w:t>
      </w:r>
    </w:p>
    <w:p w14:paraId="6FDA1AD4" w14:textId="77777777" w:rsidR="007A73C7" w:rsidRPr="007A73C7" w:rsidRDefault="007A73C7" w:rsidP="007A73C7">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prosjektgruppen har tilgang til egnet verktøy for analyse og simulering</w:t>
      </w:r>
    </w:p>
    <w:p w14:paraId="1D442F6E"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19. Godkjenning</w:t>
      </w:r>
    </w:p>
    <w:p w14:paraId="5BDC557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Prosjektstyringsplanen danner grunnlaget for gjennomføring av prosjektet og skal fungere som styringsdokument for gruppens arbeid gjennom semesteret.</w:t>
      </w:r>
    </w:p>
    <w:p w14:paraId="71B66095" w14:textId="3C2937CC" w:rsidR="007A73C7" w:rsidRDefault="007A73C7" w:rsidP="007A73C7">
      <w:pPr>
        <w:spacing w:after="0" w:line="240" w:lineRule="auto"/>
        <w:rPr>
          <w:rFonts w:ascii="Times New Roman" w:eastAsia="Times New Roman" w:hAnsi="Times New Roman" w:cs="Times New Roman"/>
          <w:kern w:val="0"/>
          <w:lang w:eastAsia="en-GB"/>
          <w14:ligatures w14:val="none"/>
        </w:rPr>
      </w:pPr>
    </w:p>
    <w:p w14:paraId="1E40906B" w14:textId="77777777" w:rsidR="007A73C7" w:rsidRDefault="007A73C7" w:rsidP="007A73C7">
      <w:pPr>
        <w:spacing w:after="0" w:line="240" w:lineRule="auto"/>
        <w:rPr>
          <w:rFonts w:ascii="Times New Roman" w:eastAsia="Times New Roman" w:hAnsi="Times New Roman" w:cs="Times New Roman"/>
          <w:kern w:val="0"/>
          <w:lang w:eastAsia="en-GB"/>
          <w14:ligatures w14:val="none"/>
        </w:rPr>
      </w:pPr>
    </w:p>
    <w:p w14:paraId="397C8A77"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Flott – jeg ser nå </w:t>
      </w:r>
      <w:r w:rsidRPr="007A73C7">
        <w:rPr>
          <w:rFonts w:ascii="Times New Roman" w:eastAsia="Times New Roman" w:hAnsi="Times New Roman" w:cs="Times New Roman"/>
          <w:b/>
          <w:bCs/>
          <w:color w:val="000000"/>
          <w:kern w:val="0"/>
          <w:lang w:eastAsia="en-GB"/>
          <w14:ligatures w14:val="none"/>
        </w:rPr>
        <w:t>prosjektmalen din</w:t>
      </w:r>
      <w:r w:rsidRPr="007A73C7">
        <w:rPr>
          <w:rFonts w:ascii="Times New Roman" w:eastAsia="Times New Roman" w:hAnsi="Times New Roman" w:cs="Times New Roman"/>
          <w:color w:val="000000"/>
          <w:kern w:val="0"/>
          <w:lang w:eastAsia="en-GB"/>
          <w14:ligatures w14:val="none"/>
        </w:rPr>
        <w:t>, og jeg kan fylle ut teksten slik at du bare kan </w:t>
      </w:r>
      <w:r w:rsidRPr="007A73C7">
        <w:rPr>
          <w:rFonts w:ascii="Times New Roman" w:eastAsia="Times New Roman" w:hAnsi="Times New Roman" w:cs="Times New Roman"/>
          <w:b/>
          <w:bCs/>
          <w:color w:val="000000"/>
          <w:kern w:val="0"/>
          <w:lang w:eastAsia="en-GB"/>
          <w14:ligatures w14:val="none"/>
        </w:rPr>
        <w:t>lime den rett inn i dokumentet</w:t>
      </w:r>
      <w:r w:rsidRPr="007A73C7">
        <w:rPr>
          <w:rFonts w:ascii="Times New Roman" w:eastAsia="Times New Roman" w:hAnsi="Times New Roman" w:cs="Times New Roman"/>
          <w:color w:val="000000"/>
          <w:kern w:val="0"/>
          <w:lang w:eastAsia="en-GB"/>
          <w14:ligatures w14:val="none"/>
        </w:rPr>
        <w:t>.</w:t>
      </w:r>
      <w:r w:rsidRPr="007A73C7">
        <w:rPr>
          <w:rFonts w:ascii="Times New Roman" w:eastAsia="Times New Roman" w:hAnsi="Times New Roman" w:cs="Times New Roman"/>
          <w:color w:val="000000"/>
          <w:kern w:val="0"/>
          <w:lang w:eastAsia="en-GB"/>
          <w14:ligatures w14:val="none"/>
        </w:rPr>
        <w:br/>
        <w:t>Jeg har også tilpasset den til:</w:t>
      </w:r>
    </w:p>
    <w:p w14:paraId="79D8DB1B" w14:textId="77777777" w:rsidR="007A73C7" w:rsidRPr="007A73C7" w:rsidRDefault="007A73C7" w:rsidP="007A73C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LOG650 – Høyskolen i Molde</w:t>
      </w:r>
    </w:p>
    <w:p w14:paraId="0F5A9FE2" w14:textId="77777777" w:rsidR="007A73C7" w:rsidRPr="007A73C7" w:rsidRDefault="007A73C7" w:rsidP="007A73C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én person (deg)</w:t>
      </w:r>
    </w:p>
    <w:p w14:paraId="22B46B5C" w14:textId="77777777" w:rsidR="007A73C7" w:rsidRPr="007A73C7" w:rsidRDefault="007A73C7" w:rsidP="007A73C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ingen budsjettanalyse</w:t>
      </w:r>
    </w:p>
    <w:p w14:paraId="7E875C1E" w14:textId="77777777" w:rsidR="007A73C7" w:rsidRPr="007A73C7" w:rsidRDefault="007A73C7" w:rsidP="007A73C7">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prosjekt om Avinor / Flesland / bussressurser</w:t>
      </w:r>
    </w:p>
    <w:p w14:paraId="29E5F7D7"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Nedenfor er </w:t>
      </w:r>
      <w:r w:rsidRPr="007A73C7">
        <w:rPr>
          <w:rFonts w:ascii="Times New Roman" w:eastAsia="Times New Roman" w:hAnsi="Times New Roman" w:cs="Times New Roman"/>
          <w:b/>
          <w:bCs/>
          <w:color w:val="000000"/>
          <w:kern w:val="0"/>
          <w:lang w:eastAsia="en-GB"/>
          <w14:ligatures w14:val="none"/>
        </w:rPr>
        <w:t>tekst som passer direkte i de første seksjonene i malen</w:t>
      </w:r>
      <w:r w:rsidRPr="007A73C7">
        <w:rPr>
          <w:rFonts w:ascii="Times New Roman" w:eastAsia="Times New Roman" w:hAnsi="Times New Roman" w:cs="Times New Roman"/>
          <w:color w:val="000000"/>
          <w:kern w:val="0"/>
          <w:lang w:eastAsia="en-GB"/>
          <w14:ligatures w14:val="none"/>
        </w:rPr>
        <w:t>.</w:t>
      </w:r>
    </w:p>
    <w:p w14:paraId="7661C034"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35B5B00B">
          <v:rect id="_x0000_i1048" alt="" style="width:451.3pt;height:.05pt;mso-width-percent:0;mso-height-percent:0;mso-width-percent:0;mso-height-percent:0" o:hralign="center" o:hrstd="t" o:hr="t" fillcolor="#a0a0a0" stroked="f"/>
        </w:pict>
      </w:r>
    </w:p>
    <w:p w14:paraId="1F178793"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Sammendrag</w:t>
      </w:r>
    </w:p>
    <w:p w14:paraId="64B8CF7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Dette dokumentet utgjør prosjektstyringsplanen for prosjektet </w:t>
      </w:r>
      <w:r w:rsidRPr="007A73C7">
        <w:rPr>
          <w:rFonts w:ascii="Times New Roman" w:eastAsia="Times New Roman" w:hAnsi="Times New Roman" w:cs="Times New Roman"/>
          <w:b/>
          <w:bCs/>
          <w:color w:val="000000"/>
          <w:kern w:val="0"/>
          <w:lang w:eastAsia="en-GB"/>
          <w14:ligatures w14:val="none"/>
        </w:rPr>
        <w:t>“Kapasitetsanalyse for samtidige ankomster ved Bergen lufthavn Flesland”</w:t>
      </w:r>
      <w:r w:rsidRPr="007A73C7">
        <w:rPr>
          <w:rFonts w:ascii="Times New Roman" w:eastAsia="Times New Roman" w:hAnsi="Times New Roman" w:cs="Times New Roman"/>
          <w:color w:val="000000"/>
          <w:kern w:val="0"/>
          <w:lang w:eastAsia="en-GB"/>
          <w14:ligatures w14:val="none"/>
        </w:rPr>
        <w:t>. Dokumentet beskriver prosjektets omfang, fremdriftsplan, risiko og gjennomføringsmetode. Planen skal fungere som et styringsdokument for gjennomføring av prosjektet i emnet LOG650 ved Høyskolen i Molde.</w:t>
      </w:r>
    </w:p>
    <w:p w14:paraId="20FC09DC"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analyserer hvordan eksisterende ressurser ved Bergen lufthavn Flesland kan utnyttes mer effektivt i peak-perioder med mange samtidige flyankomster. Spesielt fokuserer prosjektet på bruk av gater, remote stands, busser og bussjåfører.</w:t>
      </w:r>
    </w:p>
    <w:p w14:paraId="0012F98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Analysen baseres på prinsipper fra køteori, kapasitetsplanlegging og diskret hendelses-simulering. Resultatet skal gi et bedre beslutningsgrunnlag for håndtering av samtidige ankomster og planlegging av bussressurser uten behov for ny infrastruktur.</w:t>
      </w:r>
    </w:p>
    <w:p w14:paraId="72FBFAF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Dette er et levende dokument som kan oppdateres dersom prosjektets rammer eller forutsetninger endres underveis.</w:t>
      </w:r>
    </w:p>
    <w:p w14:paraId="47D7119F"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3F44CEF1">
          <v:rect id="_x0000_i1047" alt="" style="width:451.3pt;height:.05pt;mso-width-percent:0;mso-height-percent:0;mso-width-percent:0;mso-height-percent:0" o:hralign="center" o:hrstd="t" o:hr="t" fillcolor="#a0a0a0" stroked="f"/>
        </w:pict>
      </w:r>
    </w:p>
    <w:p w14:paraId="20CBE40B"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Behov</w:t>
      </w:r>
    </w:p>
    <w:p w14:paraId="48F8475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lastRenderedPageBreak/>
        <w:t>Dette prosjektet svarer på behovet for bedre forståelse av operativ kapasitet ved flyplasser i perioder med høy trafikkbelastning.</w:t>
      </w:r>
    </w:p>
    <w:p w14:paraId="77D5000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Ved Bergen lufthavn Flesland kan flere fly ankomme samtidig i peak-perioder. Begrensninger i tilgjengelige gater, remote stands og bussressurser kan føre til ventetid før fly får tildelt oppstillingsplass. Dette kan skape forsinkelser og ineffektiv ressursbruk.</w:t>
      </w:r>
    </w:p>
    <w:p w14:paraId="416E4A2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 tillegg planlegges innleie av bussjåfører i forkant basert på forventet trafikk, noe som kan føre til overflødige arbeidstimer dersom behovet blir lavere enn antatt.</w:t>
      </w:r>
    </w:p>
    <w:p w14:paraId="3F1FBCE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Det er derfor behov for et analyseverktøy som kan:</w:t>
      </w:r>
    </w:p>
    <w:p w14:paraId="3F9F5BC9" w14:textId="77777777" w:rsidR="007A73C7" w:rsidRPr="007A73C7" w:rsidRDefault="007A73C7" w:rsidP="007A73C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estimere hvor mange samtidige ankomster systemet kan håndtere</w:t>
      </w:r>
    </w:p>
    <w:p w14:paraId="5F9114BF" w14:textId="77777777" w:rsidR="007A73C7" w:rsidRPr="007A73C7" w:rsidRDefault="007A73C7" w:rsidP="007A73C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analysere effekten av gatebruk og remote stands</w:t>
      </w:r>
    </w:p>
    <w:p w14:paraId="5BD5BE59" w14:textId="77777777" w:rsidR="007A73C7" w:rsidRPr="007A73C7" w:rsidRDefault="007A73C7" w:rsidP="007A73C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vurdere hvordan bussressurser og bussjåfører bør dimensjoneres</w:t>
      </w:r>
    </w:p>
    <w:p w14:paraId="31F449CE" w14:textId="77777777" w:rsidR="007A73C7" w:rsidRPr="007A73C7" w:rsidRDefault="007A73C7" w:rsidP="007A73C7">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redusere ventetid før gate og overflødig ressursbruk</w:t>
      </w:r>
    </w:p>
    <w:p w14:paraId="03C025C7"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5AA8E40D">
          <v:rect id="_x0000_i1046" alt="" style="width:451.3pt;height:.05pt;mso-width-percent:0;mso-height-percent:0;mso-width-percent:0;mso-height-percent:0" o:hralign="center" o:hrstd="t" o:hr="t" fillcolor="#a0a0a0" stroked="f"/>
        </w:pict>
      </w:r>
    </w:p>
    <w:p w14:paraId="7D75F0C5"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Sponsor</w:t>
      </w:r>
    </w:p>
    <w:p w14:paraId="30A2BF96"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Høyskolen i Molde – emnet LOG650</w:t>
      </w:r>
      <w:r w:rsidRPr="007A73C7">
        <w:rPr>
          <w:rFonts w:ascii="Times New Roman" w:eastAsia="Times New Roman" w:hAnsi="Times New Roman" w:cs="Times New Roman"/>
          <w:color w:val="000000"/>
          <w:kern w:val="0"/>
          <w:lang w:eastAsia="en-GB"/>
          <w14:ligatures w14:val="none"/>
        </w:rPr>
        <w:t> fungerer som sponsor for dette prosjektet.</w:t>
      </w:r>
    </w:p>
    <w:p w14:paraId="6E9CA74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Emnet gir rammen for prosjektet, inkludert problemstilling, metodevalg og faglig veiledning. Faglærer fungerer som prosjektets faglige oppdragsgiver og godkjenner prosjektets leveranser.</w:t>
      </w:r>
    </w:p>
    <w:p w14:paraId="0ACAE53B"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67E2393F">
          <v:rect id="_x0000_i1045" alt="" style="width:451.3pt;height:.05pt;mso-width-percent:0;mso-height-percent:0;mso-width-percent:0;mso-height-percent:0" o:hralign="center" o:hrstd="t" o:hr="t" fillcolor="#a0a0a0" stroked="f"/>
        </w:pict>
      </w:r>
    </w:p>
    <w:p w14:paraId="24C8BB03"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Kunde</w:t>
      </w:r>
    </w:p>
    <w:p w14:paraId="43BB2CD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Kunden i prosjektet representerer den operative planleggingsfunksjonen ved </w:t>
      </w:r>
      <w:r w:rsidRPr="007A73C7">
        <w:rPr>
          <w:rFonts w:ascii="Times New Roman" w:eastAsia="Times New Roman" w:hAnsi="Times New Roman" w:cs="Times New Roman"/>
          <w:b/>
          <w:bCs/>
          <w:color w:val="000000"/>
          <w:kern w:val="0"/>
          <w:lang w:eastAsia="en-GB"/>
          <w14:ligatures w14:val="none"/>
        </w:rPr>
        <w:t>Avinor – Bergen lufthavn Flesland</w:t>
      </w:r>
      <w:r w:rsidRPr="007A73C7">
        <w:rPr>
          <w:rFonts w:ascii="Times New Roman" w:eastAsia="Times New Roman" w:hAnsi="Times New Roman" w:cs="Times New Roman"/>
          <w:color w:val="000000"/>
          <w:kern w:val="0"/>
          <w:lang w:eastAsia="en-GB"/>
          <w14:ligatures w14:val="none"/>
        </w:rPr>
        <w:t>, som potensielt kan benytte analysen som beslutningsstøtte for planlegging av gatebruk og bussressurser.</w:t>
      </w:r>
    </w:p>
    <w:p w14:paraId="7EB5252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 prosjektet fungerer Avinor primært som casebedrift, og analysen gjennomføres som et akademisk prosjekt.</w:t>
      </w:r>
    </w:p>
    <w:p w14:paraId="065E2CB9"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774E523B">
          <v:rect id="_x0000_i1044" alt="" style="width:451.3pt;height:.05pt;mso-width-percent:0;mso-height-percent:0;mso-width-percent:0;mso-height-percent:0" o:hralign="center" o:hrstd="t" o:hr="t" fillcolor="#a0a0a0" stroked="f"/>
        </w:pict>
      </w:r>
    </w:p>
    <w:p w14:paraId="65E65E7E"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Forretningscase</w:t>
      </w:r>
    </w:p>
    <w:p w14:paraId="51C3E4D5"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Alternativer</w:t>
      </w:r>
    </w:p>
    <w:p w14:paraId="632EB025"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Følgende alternativer vurderes i prosjektet:</w:t>
      </w:r>
    </w:p>
    <w:p w14:paraId="1128637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lastRenderedPageBreak/>
        <w:t>Alternativ 1 – Status quo</w:t>
      </w:r>
      <w:r w:rsidRPr="007A73C7">
        <w:rPr>
          <w:rFonts w:ascii="Times New Roman" w:eastAsia="Times New Roman" w:hAnsi="Times New Roman" w:cs="Times New Roman"/>
          <w:color w:val="000000"/>
          <w:kern w:val="0"/>
          <w:lang w:eastAsia="en-GB"/>
          <w14:ligatures w14:val="none"/>
        </w:rPr>
        <w:br/>
        <w:t>Dagens praksis videreføres uten analytisk modellering av kapasitet. Dette gir begrenset innsikt i systemets faktiske kapasitetsgrenser og kan føre til ineffektiv ressursbruk.</w:t>
      </w:r>
    </w:p>
    <w:p w14:paraId="557BC46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Alternativ 2 – Analyse og simulering av eksisterende system (valgt alternativ)</w:t>
      </w:r>
      <w:r w:rsidRPr="007A73C7">
        <w:rPr>
          <w:rFonts w:ascii="Times New Roman" w:eastAsia="Times New Roman" w:hAnsi="Times New Roman" w:cs="Times New Roman"/>
          <w:color w:val="000000"/>
          <w:kern w:val="0"/>
          <w:lang w:eastAsia="en-GB"/>
          <w14:ligatures w14:val="none"/>
        </w:rPr>
        <w:br/>
        <w:t>Utvikling av en simuleringsmodell som analyserer hvordan eksisterende gater, remote stands og bussressurser kan brukes mer effektivt. Dette gir bedre beslutningsgrunnlag uten investering i ny infrastruktur.</w:t>
      </w:r>
    </w:p>
    <w:p w14:paraId="0829D7BF"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Alternativ 3 – Infrastrukturutvidelse</w:t>
      </w:r>
      <w:r w:rsidRPr="007A73C7">
        <w:rPr>
          <w:rFonts w:ascii="Times New Roman" w:eastAsia="Times New Roman" w:hAnsi="Times New Roman" w:cs="Times New Roman"/>
          <w:color w:val="000000"/>
          <w:kern w:val="0"/>
          <w:lang w:eastAsia="en-GB"/>
          <w14:ligatures w14:val="none"/>
        </w:rPr>
        <w:br/>
        <w:t>Økt kapasitet gjennom nye gater eller stands. Dette kan gi økt kapasitet, men innebærer betydelige investeringer og ligger utenfor prosjektets omfang.</w:t>
      </w:r>
    </w:p>
    <w:p w14:paraId="48465C54"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Alternativ 2 velges fordi det kan gi betydelig forbedring i ressursutnyttelse uten investering i ny fysisk infrastruktur.</w:t>
      </w:r>
    </w:p>
    <w:p w14:paraId="4E50E738"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335565F6">
          <v:rect id="_x0000_i1043" alt="" style="width:451.3pt;height:.05pt;mso-width-percent:0;mso-height-percent:0;mso-width-percent:0;mso-height-percent:0" o:hralign="center" o:hrstd="t" o:hr="t" fillcolor="#a0a0a0" stroked="f"/>
        </w:pict>
      </w:r>
    </w:p>
    <w:p w14:paraId="10C32DFB"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Forutsetninger</w:t>
      </w:r>
    </w:p>
    <w:p w14:paraId="2AC7B979"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Forretningscaset baseres på følgende forutsetninger:</w:t>
      </w:r>
    </w:p>
    <w:p w14:paraId="4B230EC7" w14:textId="77777777" w:rsidR="007A73C7" w:rsidRPr="007A73C7" w:rsidRDefault="007A73C7" w:rsidP="007A73C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rutetider og trafikkstruktur antas gitt</w:t>
      </w:r>
    </w:p>
    <w:p w14:paraId="1AFACE7F" w14:textId="77777777" w:rsidR="007A73C7" w:rsidRPr="007A73C7" w:rsidRDefault="007A73C7" w:rsidP="007A73C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peak-perioder kan identifiseres fra historiske data</w:t>
      </w:r>
    </w:p>
    <w:p w14:paraId="22D0AEB0" w14:textId="77777777" w:rsidR="007A73C7" w:rsidRPr="007A73C7" w:rsidRDefault="007A73C7" w:rsidP="007A73C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kompatibilitetsregler for gate og stand kan modelleres</w:t>
      </w:r>
    </w:p>
    <w:p w14:paraId="3ACA5387" w14:textId="77777777" w:rsidR="007A73C7" w:rsidRPr="007A73C7" w:rsidRDefault="007A73C7" w:rsidP="007A73C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bussressurser og bussjåfører kan behandles som begrensende ressurser</w:t>
      </w:r>
    </w:p>
    <w:p w14:paraId="7EF347B8" w14:textId="77777777" w:rsidR="007A73C7" w:rsidRPr="007A73C7" w:rsidRDefault="007A73C7" w:rsidP="007A73C7">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representative eller simulerte data kan brukes dersom fullstendige data ikke er tilgjengelige</w:t>
      </w:r>
    </w:p>
    <w:p w14:paraId="56134A57"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2350A5F7">
          <v:rect id="_x0000_i1042" alt="" style="width:451.3pt;height:.05pt;mso-width-percent:0;mso-height-percent:0;mso-width-percent:0;mso-height-percent:0" o:hralign="center" o:hrstd="t" o:hr="t" fillcolor="#a0a0a0" stroked="f"/>
        </w:pict>
      </w:r>
    </w:p>
    <w:p w14:paraId="3D17C60B"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Gevinster</w:t>
      </w:r>
    </w:p>
    <w:p w14:paraId="5415770D"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Forventede gevinster fra analysen inkluderer:</w:t>
      </w:r>
    </w:p>
    <w:p w14:paraId="56850C82" w14:textId="77777777" w:rsidR="007A73C7" w:rsidRPr="007A73C7" w:rsidRDefault="007A73C7" w:rsidP="007A73C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bedre forståelse av kapasitetsgrenser i peak-perioder</w:t>
      </w:r>
    </w:p>
    <w:p w14:paraId="493DA873" w14:textId="77777777" w:rsidR="007A73C7" w:rsidRPr="007A73C7" w:rsidRDefault="007A73C7" w:rsidP="007A73C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redusert ventetid før gate</w:t>
      </w:r>
    </w:p>
    <w:p w14:paraId="5D7419B8" w14:textId="77777777" w:rsidR="007A73C7" w:rsidRPr="007A73C7" w:rsidRDefault="007A73C7" w:rsidP="007A73C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mer effektiv utnyttelse av gater og remote stands</w:t>
      </w:r>
    </w:p>
    <w:p w14:paraId="4A0B8ECC" w14:textId="77777777" w:rsidR="007A73C7" w:rsidRPr="007A73C7" w:rsidRDefault="007A73C7" w:rsidP="007A73C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bedre dimensjonering av bussressurser</w:t>
      </w:r>
    </w:p>
    <w:p w14:paraId="3871F19D" w14:textId="77777777" w:rsidR="007A73C7" w:rsidRPr="007A73C7" w:rsidRDefault="007A73C7" w:rsidP="007A73C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redusert overflødig kapasitet for innleide bussjåfører</w:t>
      </w:r>
    </w:p>
    <w:p w14:paraId="064EF525" w14:textId="77777777" w:rsidR="007A73C7" w:rsidRPr="007A73C7" w:rsidRDefault="007A73C7" w:rsidP="007A73C7">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bedre beslutningsgrunnlag for operativ planlegging</w:t>
      </w:r>
    </w:p>
    <w:p w14:paraId="1E1F4F81"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688925D0">
          <v:rect id="_x0000_i1041" alt="" style="width:451.3pt;height:.05pt;mso-width-percent:0;mso-height-percent:0;mso-width-percent:0;mso-height-percent:0" o:hralign="center" o:hrstd="t" o:hr="t" fillcolor="#a0a0a0" stroked="f"/>
        </w:pict>
      </w:r>
    </w:p>
    <w:p w14:paraId="3239D125"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Omfang</w:t>
      </w:r>
    </w:p>
    <w:p w14:paraId="6F1944A4"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Mål</w:t>
      </w:r>
    </w:p>
    <w:p w14:paraId="376B3D5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lastRenderedPageBreak/>
        <w:t>Prosjektmålet er å utvikle en analysemodell som kan estimere hvor mange samtidige ankomster Bergen lufthavn Flesland kan håndtere i peak-perioder uten at ventetid før gate overstiger et definert terskelnivå.</w:t>
      </w:r>
    </w:p>
    <w:p w14:paraId="281E074E"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38B674F0">
          <v:rect id="_x0000_i1040" alt="" style="width:451.3pt;height:.05pt;mso-width-percent:0;mso-height-percent:0;mso-width-percent:0;mso-height-percent:0" o:hralign="center" o:hrstd="t" o:hr="t" fillcolor="#a0a0a0" stroked="f"/>
        </w:pict>
      </w:r>
    </w:p>
    <w:p w14:paraId="230B121B"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Prosjektets forutsetninger</w:t>
      </w:r>
    </w:p>
    <w:p w14:paraId="7AC2565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bygger på følgende forutsetninger:</w:t>
      </w:r>
    </w:p>
    <w:p w14:paraId="0C7670B1" w14:textId="77777777" w:rsidR="007A73C7" w:rsidRPr="007A73C7" w:rsidRDefault="007A73C7" w:rsidP="007A73C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historiske eller representative trafikkdata kan brukes</w:t>
      </w:r>
    </w:p>
    <w:p w14:paraId="36CDF52B" w14:textId="77777777" w:rsidR="007A73C7" w:rsidRPr="007A73C7" w:rsidRDefault="007A73C7" w:rsidP="007A73C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turnaround-tider kan estimeres per flytype</w:t>
      </w:r>
    </w:p>
    <w:p w14:paraId="1643354F" w14:textId="77777777" w:rsidR="007A73C7" w:rsidRPr="007A73C7" w:rsidRDefault="007A73C7" w:rsidP="007A73C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kompatibilitetsregler mellom flytype og gate kan beskrives</w:t>
      </w:r>
    </w:p>
    <w:p w14:paraId="2B60E481" w14:textId="77777777" w:rsidR="007A73C7" w:rsidRPr="007A73C7" w:rsidRDefault="007A73C7" w:rsidP="007A73C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busskapasitet og syklustid kan estimeres</w:t>
      </w:r>
    </w:p>
    <w:p w14:paraId="3F2AE34F" w14:textId="77777777" w:rsidR="007A73C7" w:rsidRPr="007A73C7" w:rsidRDefault="007A73C7" w:rsidP="007A73C7">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analysen begrenses til ankomstfasen</w:t>
      </w:r>
    </w:p>
    <w:p w14:paraId="6B5F1B3F"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5A86EF86">
          <v:rect id="_x0000_i1039" alt="" style="width:451.3pt;height:.05pt;mso-width-percent:0;mso-height-percent:0;mso-width-percent:0;mso-height-percent:0" o:hralign="center" o:hrstd="t" o:hr="t" fillcolor="#a0a0a0" stroked="f"/>
        </w:pict>
      </w:r>
    </w:p>
    <w:p w14:paraId="3AA54004" w14:textId="77777777" w:rsidR="007A73C7" w:rsidRPr="007A73C7" w:rsidRDefault="007A73C7" w:rsidP="007A73C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7A73C7">
        <w:rPr>
          <w:rFonts w:ascii="Times New Roman" w:eastAsia="Times New Roman" w:hAnsi="Times New Roman" w:cs="Times New Roman"/>
          <w:b/>
          <w:bCs/>
          <w:color w:val="000000"/>
          <w:kern w:val="0"/>
          <w:sz w:val="36"/>
          <w:szCs w:val="36"/>
          <w:lang w:eastAsia="en-GB"/>
          <w14:ligatures w14:val="none"/>
        </w:rPr>
        <w:t>Prosjektets begrensninger</w:t>
      </w:r>
    </w:p>
    <w:p w14:paraId="7095A427"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er avgrenset til følgende:</w:t>
      </w:r>
    </w:p>
    <w:p w14:paraId="37C7700B" w14:textId="77777777" w:rsidR="007A73C7" w:rsidRPr="007A73C7" w:rsidRDefault="007A73C7" w:rsidP="007A73C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ingen ny fysisk infrastruktur vurderes</w:t>
      </w:r>
    </w:p>
    <w:p w14:paraId="792223D8" w14:textId="77777777" w:rsidR="007A73C7" w:rsidRPr="007A73C7" w:rsidRDefault="007A73C7" w:rsidP="007A73C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rutetider og trafikkstruktur antas gitt</w:t>
      </w:r>
    </w:p>
    <w:p w14:paraId="2DC60B1C" w14:textId="77777777" w:rsidR="007A73C7" w:rsidRPr="007A73C7" w:rsidRDefault="007A73C7" w:rsidP="007A73C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analysen fokuserer på ankomstfasen i peak-perioder</w:t>
      </w:r>
    </w:p>
    <w:p w14:paraId="21A4EB65" w14:textId="77777777" w:rsidR="007A73C7" w:rsidRPr="007A73C7" w:rsidRDefault="007A73C7" w:rsidP="007A73C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bemanning ved gater og øvrige terminalfunksjoner modelleres ikke eksplisitt</w:t>
      </w:r>
    </w:p>
    <w:p w14:paraId="4EE73A56" w14:textId="77777777" w:rsidR="007A73C7" w:rsidRPr="007A73C7" w:rsidRDefault="007A73C7" w:rsidP="007A73C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buss og bussjåfører modelleres eksplisitt som begrensende ressurser</w:t>
      </w:r>
    </w:p>
    <w:p w14:paraId="17B5DB5F" w14:textId="77777777" w:rsidR="007A73C7" w:rsidRPr="007A73C7" w:rsidRDefault="007A73C7" w:rsidP="007A73C7">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analysen baseres på representative eller simulerte peak-perioder</w:t>
      </w:r>
    </w:p>
    <w:p w14:paraId="36AD9518"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2AFCEC4A">
          <v:rect id="_x0000_i1038" alt="" style="width:451.3pt;height:.05pt;mso-width-percent:0;mso-height-percent:0;mso-width-percent:0;mso-height-percent:0" o:hralign="center" o:hrstd="t" o:hr="t" fillcolor="#a0a0a0" stroked="f"/>
        </w:pict>
      </w:r>
    </w:p>
    <w:p w14:paraId="3C3D7B6E"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Krav</w:t>
      </w:r>
    </w:p>
    <w:p w14:paraId="1DB51044"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må oppfylle følgende hovedkrav:</w:t>
      </w:r>
    </w:p>
    <w:p w14:paraId="463DCA5C" w14:textId="77777777" w:rsidR="007A73C7" w:rsidRPr="007A73C7" w:rsidRDefault="007A73C7" w:rsidP="007A73C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analysere samtidige ankomster ved bruk av køteori eller simulering</w:t>
      </w:r>
    </w:p>
    <w:p w14:paraId="4B88F41A" w14:textId="77777777" w:rsidR="007A73C7" w:rsidRPr="007A73C7" w:rsidRDefault="007A73C7" w:rsidP="007A73C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inkludere gater, remote stands og bussressurser i modellen</w:t>
      </w:r>
    </w:p>
    <w:p w14:paraId="60096AA0" w14:textId="77777777" w:rsidR="007A73C7" w:rsidRPr="007A73C7" w:rsidRDefault="007A73C7" w:rsidP="007A73C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inkludere bussjåfører som begrensende ressurs</w:t>
      </w:r>
    </w:p>
    <w:p w14:paraId="644C6C84" w14:textId="77777777" w:rsidR="007A73C7" w:rsidRPr="007A73C7" w:rsidRDefault="007A73C7" w:rsidP="007A73C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kunne estimere ventetid før gate</w:t>
      </w:r>
    </w:p>
    <w:p w14:paraId="62EBEF79" w14:textId="77777777" w:rsidR="007A73C7" w:rsidRPr="007A73C7" w:rsidRDefault="007A73C7" w:rsidP="007A73C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kunne analysere alternative ressursoppsett</w:t>
      </w:r>
    </w:p>
    <w:p w14:paraId="104EE7E6" w14:textId="77777777" w:rsidR="007A73C7" w:rsidRPr="007A73C7" w:rsidRDefault="007A73C7" w:rsidP="007A73C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kunne estimere hensiktsmessig nivå for innleie av bussjåfører</w:t>
      </w:r>
    </w:p>
    <w:p w14:paraId="3E232E75" w14:textId="77777777" w:rsidR="007A73C7" w:rsidRPr="007A73C7" w:rsidRDefault="007A73C7" w:rsidP="007A73C7">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presentere resultater i form av scenarioanalyser</w:t>
      </w:r>
    </w:p>
    <w:p w14:paraId="66BA186A"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7F61B500">
          <v:rect id="_x0000_i1037" alt="" style="width:451.3pt;height:.05pt;mso-width-percent:0;mso-height-percent:0;mso-width-percent:0;mso-height-percent:0" o:hralign="center" o:hrstd="t" o:hr="t" fillcolor="#a0a0a0" stroked="f"/>
        </w:pict>
      </w:r>
    </w:p>
    <w:p w14:paraId="0C479984"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Løsning</w:t>
      </w:r>
    </w:p>
    <w:p w14:paraId="31D90BDC"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lastRenderedPageBreak/>
        <w:t>Løsningen i prosjektet er utvikling av en </w:t>
      </w:r>
      <w:r w:rsidRPr="007A73C7">
        <w:rPr>
          <w:rFonts w:ascii="Times New Roman" w:eastAsia="Times New Roman" w:hAnsi="Times New Roman" w:cs="Times New Roman"/>
          <w:b/>
          <w:bCs/>
          <w:color w:val="000000"/>
          <w:kern w:val="0"/>
          <w:lang w:eastAsia="en-GB"/>
          <w14:ligatures w14:val="none"/>
        </w:rPr>
        <w:t>diskret hendelses-simuleringsmodell</w:t>
      </w:r>
      <w:r w:rsidRPr="007A73C7">
        <w:rPr>
          <w:rFonts w:ascii="Times New Roman" w:eastAsia="Times New Roman" w:hAnsi="Times New Roman" w:cs="Times New Roman"/>
          <w:color w:val="000000"/>
          <w:kern w:val="0"/>
          <w:lang w:eastAsia="en-GB"/>
          <w14:ligatures w14:val="none"/>
        </w:rPr>
        <w:t> som representerer ankomstprosessen ved flyplassen.</w:t>
      </w:r>
    </w:p>
    <w:p w14:paraId="6EA8C585"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Modellen vil inkludere:</w:t>
      </w:r>
    </w:p>
    <w:p w14:paraId="5BAE6DE9" w14:textId="77777777" w:rsidR="007A73C7" w:rsidRPr="007A73C7" w:rsidRDefault="007A73C7" w:rsidP="007A73C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flyankomster over tid</w:t>
      </w:r>
    </w:p>
    <w:p w14:paraId="4DBB6161" w14:textId="77777777" w:rsidR="007A73C7" w:rsidRPr="007A73C7" w:rsidRDefault="007A73C7" w:rsidP="007A73C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gate- og standtildeling basert på kompatibilitetsregler</w:t>
      </w:r>
    </w:p>
    <w:p w14:paraId="2893A8FF" w14:textId="77777777" w:rsidR="007A73C7" w:rsidRPr="007A73C7" w:rsidRDefault="007A73C7" w:rsidP="007A73C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remote stands som alternativ når gater ikke er tilgjengelige</w:t>
      </w:r>
    </w:p>
    <w:p w14:paraId="43C7018C" w14:textId="77777777" w:rsidR="007A73C7" w:rsidRPr="007A73C7" w:rsidRDefault="007A73C7" w:rsidP="007A73C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bussressurser for transport mellom terminal og remote stands</w:t>
      </w:r>
    </w:p>
    <w:p w14:paraId="44933991" w14:textId="77777777" w:rsidR="007A73C7" w:rsidRPr="007A73C7" w:rsidRDefault="007A73C7" w:rsidP="007A73C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bussjåfører som begrensende ressurs</w:t>
      </w:r>
    </w:p>
    <w:p w14:paraId="5F14441E" w14:textId="77777777" w:rsidR="007A73C7" w:rsidRPr="007A73C7" w:rsidRDefault="007A73C7" w:rsidP="007A73C7">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turnaround-tider og gateokkupering</w:t>
      </w:r>
    </w:p>
    <w:p w14:paraId="278627F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Modellen skal brukes til å simulere ulike trafikkmønstre og ressursoppsett for å analysere hvordan systemet håndterer samtidige ankomster.</w:t>
      </w:r>
    </w:p>
    <w:p w14:paraId="60B6F163"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140333F7">
          <v:rect id="_x0000_i1036" alt="" style="width:451.3pt;height:.05pt;mso-width-percent:0;mso-height-percent:0;mso-width-percent:0;mso-height-percent:0" o:hralign="center" o:hrstd="t" o:hr="t" fillcolor="#a0a0a0" stroked="f"/>
        </w:pict>
      </w:r>
    </w:p>
    <w:p w14:paraId="65573C94"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Arbeidsnedbrytningsstruktur (WBS)</w:t>
      </w:r>
    </w:p>
    <w:p w14:paraId="5EBBDCE5" w14:textId="77777777" w:rsidR="007A73C7" w:rsidRPr="007A73C7" w:rsidRDefault="007A73C7" w:rsidP="007A73C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Prosjektoppstart</w:t>
      </w:r>
    </w:p>
    <w:p w14:paraId="681622F1"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definere problemstilling</w:t>
      </w:r>
    </w:p>
    <w:p w14:paraId="34476B04"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avklare omfang og avgrensninger</w:t>
      </w:r>
    </w:p>
    <w:p w14:paraId="32E14EC6" w14:textId="77777777" w:rsidR="007A73C7" w:rsidRPr="007A73C7" w:rsidRDefault="007A73C7" w:rsidP="007A73C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Datainnsamling</w:t>
      </w:r>
    </w:p>
    <w:p w14:paraId="0897BF00"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identifisere relevante datakilder</w:t>
      </w:r>
    </w:p>
    <w:p w14:paraId="408717E6"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strukturere trafikkdata</w:t>
      </w:r>
    </w:p>
    <w:p w14:paraId="19ACB58A"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identifisere peak-perioder</w:t>
      </w:r>
    </w:p>
    <w:p w14:paraId="11BD2097" w14:textId="77777777" w:rsidR="007A73C7" w:rsidRPr="007A73C7" w:rsidRDefault="007A73C7" w:rsidP="007A73C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Modellutvikling</w:t>
      </w:r>
    </w:p>
    <w:p w14:paraId="1F97EFD6"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utvikle konseptuell modell</w:t>
      </w:r>
    </w:p>
    <w:p w14:paraId="22D8BA50"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implementere simuleringsmodell</w:t>
      </w:r>
    </w:p>
    <w:p w14:paraId="6F70532B" w14:textId="77777777" w:rsidR="007A73C7" w:rsidRPr="007A73C7" w:rsidRDefault="007A73C7" w:rsidP="007A73C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w:t>
      </w:r>
    </w:p>
    <w:p w14:paraId="43339D18"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gjennomføre simuleringer</w:t>
      </w:r>
    </w:p>
    <w:p w14:paraId="2E1E80F4"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analysere kapasitet og ventetid</w:t>
      </w:r>
    </w:p>
    <w:p w14:paraId="6345E54F" w14:textId="77777777" w:rsidR="007A73C7" w:rsidRPr="007A73C7" w:rsidRDefault="007A73C7" w:rsidP="007A73C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Scenarioanalyse</w:t>
      </w:r>
    </w:p>
    <w:p w14:paraId="0B7AEB48"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teste alternative ressursoppsett</w:t>
      </w:r>
    </w:p>
    <w:p w14:paraId="05A0EBFF"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analysere bussressursbehov</w:t>
      </w:r>
    </w:p>
    <w:p w14:paraId="098A4A04" w14:textId="77777777" w:rsidR="007A73C7" w:rsidRPr="007A73C7" w:rsidRDefault="007A73C7" w:rsidP="007A73C7">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Rapportering</w:t>
      </w:r>
    </w:p>
    <w:p w14:paraId="19462DA8"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tolke resultater</w:t>
      </w:r>
    </w:p>
    <w:p w14:paraId="34525455" w14:textId="77777777" w:rsidR="007A73C7" w:rsidRPr="007A73C7" w:rsidRDefault="007A73C7" w:rsidP="007A73C7">
      <w:pPr>
        <w:numPr>
          <w:ilvl w:val="1"/>
          <w:numId w:val="3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skrive sluttrapport</w:t>
      </w:r>
    </w:p>
    <w:p w14:paraId="557A1399"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4B755868">
          <v:rect id="_x0000_i1035" alt="" style="width:451.3pt;height:.05pt;mso-width-percent:0;mso-height-percent:0;mso-width-percent:0;mso-height-percent:0" o:hralign="center" o:hrstd="t" o:hr="t" fillcolor="#a0a0a0" stroked="f"/>
        </w:pict>
      </w:r>
    </w:p>
    <w:p w14:paraId="474EC2CD"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Fremdrift (Gantt-logikk)</w:t>
      </w:r>
    </w:p>
    <w:p w14:paraId="339413B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gjennomføres i perioden </w:t>
      </w:r>
      <w:r w:rsidRPr="007A73C7">
        <w:rPr>
          <w:rFonts w:ascii="Times New Roman" w:eastAsia="Times New Roman" w:hAnsi="Times New Roman" w:cs="Times New Roman"/>
          <w:b/>
          <w:bCs/>
          <w:color w:val="000000"/>
          <w:kern w:val="0"/>
          <w:lang w:eastAsia="en-GB"/>
          <w14:ligatures w14:val="none"/>
        </w:rPr>
        <w:t>mars – 1. juni</w:t>
      </w:r>
      <w:r w:rsidRPr="007A73C7">
        <w:rPr>
          <w:rFonts w:ascii="Times New Roman" w:eastAsia="Times New Roman" w:hAnsi="Times New Roman" w:cs="Times New Roman"/>
          <w:color w:val="000000"/>
          <w:kern w:val="0"/>
          <w:lang w:eastAsia="en-GB"/>
          <w14:ligatures w14:val="none"/>
        </w:rPr>
        <w:t>.</w:t>
      </w:r>
    </w:p>
    <w:p w14:paraId="52C5BDE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Faser:</w:t>
      </w:r>
    </w:p>
    <w:p w14:paraId="07143ADE" w14:textId="77777777" w:rsidR="007A73C7" w:rsidRPr="007A73C7" w:rsidRDefault="007A73C7" w:rsidP="007A73C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Problemdefinisjon og planlegging</w:t>
      </w:r>
    </w:p>
    <w:p w14:paraId="2E22FD3D" w14:textId="77777777" w:rsidR="007A73C7" w:rsidRPr="007A73C7" w:rsidRDefault="007A73C7" w:rsidP="007A73C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lastRenderedPageBreak/>
        <w:t>Datainnsamling og systemforståelse</w:t>
      </w:r>
    </w:p>
    <w:p w14:paraId="0F59D58B" w14:textId="77777777" w:rsidR="007A73C7" w:rsidRPr="007A73C7" w:rsidRDefault="007A73C7" w:rsidP="007A73C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Modellutvikling</w:t>
      </w:r>
    </w:p>
    <w:p w14:paraId="0461FACF" w14:textId="77777777" w:rsidR="007A73C7" w:rsidRPr="007A73C7" w:rsidRDefault="007A73C7" w:rsidP="007A73C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Simulering og analyse</w:t>
      </w:r>
    </w:p>
    <w:p w14:paraId="3DDF8B5A" w14:textId="77777777" w:rsidR="007A73C7" w:rsidRPr="007A73C7" w:rsidRDefault="007A73C7" w:rsidP="007A73C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Rapportskriving</w:t>
      </w:r>
    </w:p>
    <w:p w14:paraId="43F1BF5B" w14:textId="77777777" w:rsidR="007A73C7" w:rsidRPr="007A73C7" w:rsidRDefault="007A73C7" w:rsidP="007A73C7">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Innlevering</w:t>
      </w:r>
    </w:p>
    <w:p w14:paraId="1D8D292E" w14:textId="3D262186"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083394FB">
          <v:rect id="_x0000_i1034" alt="" style="width:451.3pt;height:.05pt;mso-width-percent:0;mso-height-percent:0;mso-width-percent:0;mso-height-percent:0" o:hralign="center" o:hrstd="t" o:hr="t" fillcolor="#a0a0a0" stroked="f"/>
        </w:pict>
      </w:r>
    </w:p>
    <w:p w14:paraId="4B7181E8"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Avhengigheter</w:t>
      </w:r>
    </w:p>
    <w:p w14:paraId="5C9183F6"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Gjennomføringen av prosjektet er avhengig av flere faktorer som påvirker fremdrift og kvalitet på analysen.</w:t>
      </w:r>
    </w:p>
    <w:p w14:paraId="558056AC"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Den viktigste avhengigheten er tilgang til relevante data eller realistiske estimater. Dette inkluderer blant annet ankomstmønstre, gatekapasitet, turnaround-tider og bussressurser. Dersom fullstendige data ikke er tilgjengelige, må prosjektet basere seg på representative antakelser eller simulerte datasett.</w:t>
      </w:r>
    </w:p>
    <w:p w14:paraId="3789EA5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Utviklingen av simuleringsmodellen er også avhengig av en god konseptuell forståelse av systemet som analyseres. Det er derfor viktig å først kartlegge prosessene knyttet til flyankomster, gatebruk og transport til remote stands før selve modellen implementeres.</w:t>
      </w:r>
    </w:p>
    <w:p w14:paraId="40EED32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Videre er analysefasen avhengig av at modellen er validert og fungerer som forventet. Resultatene fra simuleringen vil danne grunnlaget for scenarioanalyser og anbefalinger.</w:t>
      </w:r>
    </w:p>
    <w:p w14:paraId="2526918D"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Prosjektets fremdrift er også avhengig av god planlegging av arbeidsoppgaver og effektiv tidsstyring, ettersom prosjektet gjennomføres innenfor en begrenset tidsperiode.</w:t>
      </w:r>
    </w:p>
    <w:p w14:paraId="53AA8BAA"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1571F6D1">
          <v:rect id="_x0000_i1033" alt="" style="width:451.3pt;height:.05pt;mso-width-percent:0;mso-height-percent:0;mso-width-percent:0;mso-height-percent:0" o:hralign="center" o:hrstd="t" o:hr="t" fillcolor="#a0a0a0" stroked="f"/>
        </w:pict>
      </w:r>
    </w:p>
    <w:p w14:paraId="50BCD080"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Milepæler</w:t>
      </w:r>
    </w:p>
    <w:p w14:paraId="76978CDF"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Følgende milepæler er definert for prosjektet:</w:t>
      </w:r>
    </w:p>
    <w:p w14:paraId="2F044711"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M1 – Godkjent prosjektbeskrivelse</w:t>
      </w:r>
      <w:r w:rsidRPr="007A73C7">
        <w:rPr>
          <w:rFonts w:ascii="Times New Roman" w:eastAsia="Times New Roman" w:hAnsi="Times New Roman" w:cs="Times New Roman"/>
          <w:color w:val="000000"/>
          <w:kern w:val="0"/>
          <w:lang w:eastAsia="en-GB"/>
          <w14:ligatures w14:val="none"/>
        </w:rPr>
        <w:br/>
        <w:t>Problemstilling, mål og avgrensninger er definert og godkjent.</w:t>
      </w:r>
    </w:p>
    <w:p w14:paraId="52271AFC"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M2 – Datagrunnlag og systemforståelse etablert</w:t>
      </w:r>
      <w:r w:rsidRPr="007A73C7">
        <w:rPr>
          <w:rFonts w:ascii="Times New Roman" w:eastAsia="Times New Roman" w:hAnsi="Times New Roman" w:cs="Times New Roman"/>
          <w:color w:val="000000"/>
          <w:kern w:val="0"/>
          <w:lang w:eastAsia="en-GB"/>
          <w14:ligatures w14:val="none"/>
        </w:rPr>
        <w:br/>
        <w:t>Relevante data og antakelser er samlet inn og systemet som skal analyseres er kartlagt.</w:t>
      </w:r>
    </w:p>
    <w:p w14:paraId="41431E26"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M3 – Konseptuell modell ferdigstilt</w:t>
      </w:r>
      <w:r w:rsidRPr="007A73C7">
        <w:rPr>
          <w:rFonts w:ascii="Times New Roman" w:eastAsia="Times New Roman" w:hAnsi="Times New Roman" w:cs="Times New Roman"/>
          <w:color w:val="000000"/>
          <w:kern w:val="0"/>
          <w:lang w:eastAsia="en-GB"/>
          <w14:ligatures w14:val="none"/>
        </w:rPr>
        <w:br/>
        <w:t>Prosessflyt og ressursstruktur er definert, og modellens logikk er beskrevet.</w:t>
      </w:r>
    </w:p>
    <w:p w14:paraId="46E86129"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M4 – Simuleringsmodell ferdig utviklet</w:t>
      </w:r>
      <w:r w:rsidRPr="007A73C7">
        <w:rPr>
          <w:rFonts w:ascii="Times New Roman" w:eastAsia="Times New Roman" w:hAnsi="Times New Roman" w:cs="Times New Roman"/>
          <w:color w:val="000000"/>
          <w:kern w:val="0"/>
          <w:lang w:eastAsia="en-GB"/>
          <w14:ligatures w14:val="none"/>
        </w:rPr>
        <w:br/>
        <w:t>Den diskrete hendelses-simuleringsmodellen er implementert og testet.</w:t>
      </w:r>
    </w:p>
    <w:p w14:paraId="5BE4351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M5 – Scenarioanalyse gjennomført</w:t>
      </w:r>
      <w:r w:rsidRPr="007A73C7">
        <w:rPr>
          <w:rFonts w:ascii="Times New Roman" w:eastAsia="Times New Roman" w:hAnsi="Times New Roman" w:cs="Times New Roman"/>
          <w:color w:val="000000"/>
          <w:kern w:val="0"/>
          <w:lang w:eastAsia="en-GB"/>
          <w14:ligatures w14:val="none"/>
        </w:rPr>
        <w:br/>
        <w:t>Ulike scenarier for gatebruk, remote stands og bussressurser er analysert.</w:t>
      </w:r>
    </w:p>
    <w:p w14:paraId="5CD4987A"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lastRenderedPageBreak/>
        <w:t>M6 – Utkast til rapport ferdigstilt</w:t>
      </w:r>
      <w:r w:rsidRPr="007A73C7">
        <w:rPr>
          <w:rFonts w:ascii="Times New Roman" w:eastAsia="Times New Roman" w:hAnsi="Times New Roman" w:cs="Times New Roman"/>
          <w:color w:val="000000"/>
          <w:kern w:val="0"/>
          <w:lang w:eastAsia="en-GB"/>
          <w14:ligatures w14:val="none"/>
        </w:rPr>
        <w:br/>
        <w:t>Resultater og analyser er dokumentert i rapportutkast.</w:t>
      </w:r>
    </w:p>
    <w:p w14:paraId="62EA6F36"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M7 – Endelig rapport og innlevering</w:t>
      </w:r>
      <w:r w:rsidRPr="007A73C7">
        <w:rPr>
          <w:rFonts w:ascii="Times New Roman" w:eastAsia="Times New Roman" w:hAnsi="Times New Roman" w:cs="Times New Roman"/>
          <w:color w:val="000000"/>
          <w:kern w:val="0"/>
          <w:lang w:eastAsia="en-GB"/>
          <w14:ligatures w14:val="none"/>
        </w:rPr>
        <w:br/>
        <w:t>Prosjektet ferdigstilles og leveres innen fristen </w:t>
      </w:r>
      <w:r w:rsidRPr="007A73C7">
        <w:rPr>
          <w:rFonts w:ascii="Times New Roman" w:eastAsia="Times New Roman" w:hAnsi="Times New Roman" w:cs="Times New Roman"/>
          <w:b/>
          <w:bCs/>
          <w:color w:val="000000"/>
          <w:kern w:val="0"/>
          <w:lang w:eastAsia="en-GB"/>
          <w14:ligatures w14:val="none"/>
        </w:rPr>
        <w:t>1. juni</w:t>
      </w:r>
      <w:r w:rsidRPr="007A73C7">
        <w:rPr>
          <w:rFonts w:ascii="Times New Roman" w:eastAsia="Times New Roman" w:hAnsi="Times New Roman" w:cs="Times New Roman"/>
          <w:color w:val="000000"/>
          <w:kern w:val="0"/>
          <w:lang w:eastAsia="en-GB"/>
          <w14:ligatures w14:val="none"/>
        </w:rPr>
        <w:t>.</w:t>
      </w:r>
    </w:p>
    <w:p w14:paraId="56B9643A"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7427BA49">
          <v:rect id="_x0000_i1032" alt="" style="width:451.3pt;height:.05pt;mso-width-percent:0;mso-height-percent:0;mso-width-percent:0;mso-height-percent:0" o:hralign="center" o:hrstd="t" o:hr="t" fillcolor="#a0a0a0" stroked="f"/>
        </w:pict>
      </w:r>
    </w:p>
    <w:p w14:paraId="2146D758"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Risikoanalyse</w:t>
      </w:r>
    </w:p>
    <w:p w14:paraId="35C00F61"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innebærer enkelte risikofaktorer som kan påvirke fremdrift eller resultat.</w:t>
      </w:r>
    </w:p>
    <w:p w14:paraId="241ACFDC"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Risiko 1 – Manglende tilgang til data</w:t>
      </w:r>
    </w:p>
    <w:p w14:paraId="33A4F9AC"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Det kan være begrenset tilgang til detaljerte operasjonelle data fra flyplassen.</w:t>
      </w:r>
    </w:p>
    <w:p w14:paraId="5B0B11A7"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Konsekvens:</w:t>
      </w:r>
      <w:r w:rsidRPr="007A73C7">
        <w:rPr>
          <w:rFonts w:ascii="Times New Roman" w:eastAsia="Times New Roman" w:hAnsi="Times New Roman" w:cs="Times New Roman"/>
          <w:color w:val="000000"/>
          <w:kern w:val="0"/>
          <w:lang w:eastAsia="en-GB"/>
          <w14:ligatures w14:val="none"/>
        </w:rPr>
        <w:br/>
        <w:t>Modellen kan bli mindre realistisk.</w:t>
      </w:r>
    </w:p>
    <w:p w14:paraId="52B10929"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br/>
        <w:t>Bruke representative estimater eller simulerte datasett og dokumentere antakelser tydelig.</w:t>
      </w:r>
    </w:p>
    <w:p w14:paraId="6CB94D66"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44C223BB">
          <v:rect id="_x0000_i1031" alt="" style="width:451.3pt;height:.05pt;mso-width-percent:0;mso-height-percent:0;mso-width-percent:0;mso-height-percent:0" o:hralign="center" o:hrstd="t" o:hr="t" fillcolor="#a0a0a0" stroked="f"/>
        </w:pict>
      </w:r>
    </w:p>
    <w:p w14:paraId="1BDB244A"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Risiko 2 – For høy modellkompleksitet</w:t>
      </w:r>
    </w:p>
    <w:p w14:paraId="410BE374"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Systemet kan være mer komplekst enn det som er praktisk å modellere innen prosjektets tidsramme.</w:t>
      </w:r>
    </w:p>
    <w:p w14:paraId="0021B84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Konsekvens:</w:t>
      </w:r>
      <w:r w:rsidRPr="007A73C7">
        <w:rPr>
          <w:rFonts w:ascii="Times New Roman" w:eastAsia="Times New Roman" w:hAnsi="Times New Roman" w:cs="Times New Roman"/>
          <w:color w:val="000000"/>
          <w:kern w:val="0"/>
          <w:lang w:eastAsia="en-GB"/>
          <w14:ligatures w14:val="none"/>
        </w:rPr>
        <w:br/>
        <w:t>Modellutviklingen kan ta for lang tid.</w:t>
      </w:r>
    </w:p>
    <w:p w14:paraId="28A82FAD"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br/>
        <w:t>Avgrense modellen til de viktigste ressursene: gater, remote stands, busser og bussjåfører.</w:t>
      </w:r>
    </w:p>
    <w:p w14:paraId="5739C12F"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62B27E93">
          <v:rect id="_x0000_i1030" alt="" style="width:451.3pt;height:.05pt;mso-width-percent:0;mso-height-percent:0;mso-width-percent:0;mso-height-percent:0" o:hralign="center" o:hrstd="t" o:hr="t" fillcolor="#a0a0a0" stroked="f"/>
        </w:pict>
      </w:r>
    </w:p>
    <w:p w14:paraId="5DB51F49"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t>Risiko 3 – Tidsbegrensninger</w:t>
      </w:r>
    </w:p>
    <w:p w14:paraId="087E0CFD"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Prosjektet skal gjennomføres innen et begrenset tidsrom frem mot innleveringsfristen.</w:t>
      </w:r>
    </w:p>
    <w:p w14:paraId="66C4F4BD"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Konsekvens:</w:t>
      </w:r>
      <w:r w:rsidRPr="007A73C7">
        <w:rPr>
          <w:rFonts w:ascii="Times New Roman" w:eastAsia="Times New Roman" w:hAnsi="Times New Roman" w:cs="Times New Roman"/>
          <w:color w:val="000000"/>
          <w:kern w:val="0"/>
          <w:lang w:eastAsia="en-GB"/>
          <w14:ligatures w14:val="none"/>
        </w:rPr>
        <w:br/>
        <w:t>Forsinkelser i en fase kan påvirke senere deler av prosjektet.</w:t>
      </w:r>
    </w:p>
    <w:p w14:paraId="2CEDE4A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br/>
        <w:t>Definere tydelige milepæler og prioritere de viktigste analyseoppgavene.</w:t>
      </w:r>
    </w:p>
    <w:p w14:paraId="3D69CD62"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456BED32">
          <v:rect id="_x0000_i1029" alt="" style="width:451.3pt;height:.05pt;mso-width-percent:0;mso-height-percent:0;mso-width-percent:0;mso-height-percent:0" o:hralign="center" o:hrstd="t" o:hr="t" fillcolor="#a0a0a0" stroked="f"/>
        </w:pict>
      </w:r>
    </w:p>
    <w:p w14:paraId="1EF905F7" w14:textId="77777777" w:rsidR="007A73C7" w:rsidRPr="007A73C7" w:rsidRDefault="007A73C7" w:rsidP="007A73C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7A73C7">
        <w:rPr>
          <w:rFonts w:ascii="Times New Roman" w:eastAsia="Times New Roman" w:hAnsi="Times New Roman" w:cs="Times New Roman"/>
          <w:b/>
          <w:bCs/>
          <w:color w:val="000000"/>
          <w:kern w:val="0"/>
          <w:sz w:val="27"/>
          <w:szCs w:val="27"/>
          <w:lang w:eastAsia="en-GB"/>
          <w14:ligatures w14:val="none"/>
        </w:rPr>
        <w:lastRenderedPageBreak/>
        <w:t>Risiko 4 – Validering av modell</w:t>
      </w:r>
    </w:p>
    <w:p w14:paraId="526694A5"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Det kan være utfordrende å validere modellen fullt ut mot virkelige operasjoner.</w:t>
      </w:r>
    </w:p>
    <w:p w14:paraId="44615575"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Konsekvens:</w:t>
      </w:r>
      <w:r w:rsidRPr="007A73C7">
        <w:rPr>
          <w:rFonts w:ascii="Times New Roman" w:eastAsia="Times New Roman" w:hAnsi="Times New Roman" w:cs="Times New Roman"/>
          <w:color w:val="000000"/>
          <w:kern w:val="0"/>
          <w:lang w:eastAsia="en-GB"/>
          <w14:ligatures w14:val="none"/>
        </w:rPr>
        <w:br/>
        <w:t>Resultatene kan ha usikkerhet knyttet til realisme.</w:t>
      </w:r>
    </w:p>
    <w:p w14:paraId="65184956"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Tiltak:</w:t>
      </w:r>
      <w:r w:rsidRPr="007A73C7">
        <w:rPr>
          <w:rFonts w:ascii="Times New Roman" w:eastAsia="Times New Roman" w:hAnsi="Times New Roman" w:cs="Times New Roman"/>
          <w:color w:val="000000"/>
          <w:kern w:val="0"/>
          <w:lang w:eastAsia="en-GB"/>
          <w14:ligatures w14:val="none"/>
        </w:rPr>
        <w:br/>
        <w:t>Gjennomføre sensitivitetsanalyser og sammenligne modellresultater med kjent operativ erfaring.</w:t>
      </w:r>
    </w:p>
    <w:p w14:paraId="6FC24E4B"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26B26364">
          <v:rect id="_x0000_i1028" alt="" style="width:451.3pt;height:.05pt;mso-width-percent:0;mso-height-percent:0;mso-width-percent:0;mso-height-percent:0" o:hralign="center" o:hrstd="t" o:hr="t" fillcolor="#a0a0a0" stroked="f"/>
        </w:pict>
      </w:r>
    </w:p>
    <w:p w14:paraId="0C427C39"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Kommunikasjonsplan</w:t>
      </w:r>
    </w:p>
    <w:p w14:paraId="6DA45C9D"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Kommunikasjon i prosjektet skjer hovedsakelig mellom studenten og faglærer/veileder i emnet LOG650.</w:t>
      </w:r>
    </w:p>
    <w:p w14:paraId="5581DEE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Følgende kommunikasjonskanaler benyttes:</w:t>
      </w:r>
    </w:p>
    <w:p w14:paraId="72523FE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Veiledning med faglærer</w:t>
      </w:r>
      <w:r w:rsidRPr="007A73C7">
        <w:rPr>
          <w:rFonts w:ascii="Times New Roman" w:eastAsia="Times New Roman" w:hAnsi="Times New Roman" w:cs="Times New Roman"/>
          <w:color w:val="000000"/>
          <w:kern w:val="0"/>
          <w:lang w:eastAsia="en-GB"/>
          <w14:ligatures w14:val="none"/>
        </w:rPr>
        <w:br/>
        <w:t>Statusoppdateringer og faglige avklaringer gjennomføres ved behov gjennom møter eller e-post.</w:t>
      </w:r>
    </w:p>
    <w:p w14:paraId="58697866"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Dokumentasjon av prosjektarbeid</w:t>
      </w:r>
      <w:r w:rsidRPr="007A73C7">
        <w:rPr>
          <w:rFonts w:ascii="Times New Roman" w:eastAsia="Times New Roman" w:hAnsi="Times New Roman" w:cs="Times New Roman"/>
          <w:color w:val="000000"/>
          <w:kern w:val="0"/>
          <w:lang w:eastAsia="en-GB"/>
          <w14:ligatures w14:val="none"/>
        </w:rPr>
        <w:br/>
        <w:t>Arbeidet dokumenteres løpende i prosjektets rapport og tilhørende prosjektstyringsplan.</w:t>
      </w:r>
    </w:p>
    <w:p w14:paraId="613CBCD7"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Presentasjon av resultater</w:t>
      </w:r>
      <w:r w:rsidRPr="007A73C7">
        <w:rPr>
          <w:rFonts w:ascii="Times New Roman" w:eastAsia="Times New Roman" w:hAnsi="Times New Roman" w:cs="Times New Roman"/>
          <w:color w:val="000000"/>
          <w:kern w:val="0"/>
          <w:lang w:eastAsia="en-GB"/>
          <w14:ligatures w14:val="none"/>
        </w:rPr>
        <w:br/>
        <w:t>Prosjektets resultater presenteres i form av en sluttrapport og eventuelt en muntlig presentasjon i forbindelse med emnet.</w:t>
      </w:r>
    </w:p>
    <w:p w14:paraId="7225717F"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7AA57721">
          <v:rect id="_x0000_i1027" alt="" style="width:451.3pt;height:.05pt;mso-width-percent:0;mso-height-percent:0;mso-width-percent:0;mso-height-percent:0" o:hralign="center" o:hrstd="t" o:hr="t" fillcolor="#a0a0a0" stroked="f"/>
        </w:pict>
      </w:r>
    </w:p>
    <w:p w14:paraId="21801CD6"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Endringskontroll</w:t>
      </w:r>
    </w:p>
    <w:p w14:paraId="4ADEEF6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Endringer i prosjektets omfang, metode eller fremdriftsplan kan oppstå underveis i arbeidet.</w:t>
      </w:r>
    </w:p>
    <w:p w14:paraId="6593C61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Alle vesentlige endringer skal vurderes i forhold til prosjektets mål og tidsramme. Dersom endringer påvirker prosjektets problemstilling, omfang eller metode, skal dette dokumenteres og eventuelt avklares med faglærer.</w:t>
      </w:r>
    </w:p>
    <w:p w14:paraId="71245C77"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Endringer kan for eksempel omfatte:</w:t>
      </w:r>
    </w:p>
    <w:p w14:paraId="1AFC2CD5" w14:textId="77777777" w:rsidR="007A73C7" w:rsidRPr="007A73C7" w:rsidRDefault="007A73C7" w:rsidP="007A73C7">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justering av modellens detaljeringsnivå</w:t>
      </w:r>
    </w:p>
    <w:p w14:paraId="5750948F" w14:textId="77777777" w:rsidR="007A73C7" w:rsidRPr="007A73C7" w:rsidRDefault="007A73C7" w:rsidP="007A73C7">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endringer i datagrunnlag</w:t>
      </w:r>
    </w:p>
    <w:p w14:paraId="49602018" w14:textId="77777777" w:rsidR="007A73C7" w:rsidRPr="007A73C7" w:rsidRDefault="007A73C7" w:rsidP="007A73C7">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justering av scenarier som analyseres</w:t>
      </w:r>
    </w:p>
    <w:p w14:paraId="07BC1303"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Alle slike endringer dokumenteres i prosjektets rapport.</w:t>
      </w:r>
    </w:p>
    <w:p w14:paraId="553208D8"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lastRenderedPageBreak/>
        <w:pict w14:anchorId="2AB09AC5">
          <v:rect id="_x0000_i1026" alt="" style="width:451.3pt;height:.05pt;mso-width-percent:0;mso-height-percent:0;mso-width-percent:0;mso-height-percent:0" o:hralign="center" o:hrstd="t" o:hr="t" fillcolor="#a0a0a0" stroked="f"/>
        </w:pict>
      </w:r>
    </w:p>
    <w:p w14:paraId="7B8A2D7E" w14:textId="77777777" w:rsidR="007A73C7" w:rsidRPr="007A73C7" w:rsidRDefault="007A73C7" w:rsidP="007A73C7">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7A73C7">
        <w:rPr>
          <w:rFonts w:ascii="Times New Roman" w:eastAsia="Times New Roman" w:hAnsi="Times New Roman" w:cs="Times New Roman"/>
          <w:b/>
          <w:bCs/>
          <w:color w:val="000000"/>
          <w:kern w:val="36"/>
          <w:sz w:val="48"/>
          <w:szCs w:val="48"/>
          <w:lang w:eastAsia="en-GB"/>
          <w14:ligatures w14:val="none"/>
        </w:rPr>
        <w:t>Godkjenning</w:t>
      </w:r>
    </w:p>
    <w:p w14:paraId="7F00319B"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Prosjektstyringsplanen danner grunnlaget for gjennomføring av prosjektet i emnet LOG650 ved Høyskolen i Molde.</w:t>
      </w:r>
    </w:p>
    <w:p w14:paraId="457C0AA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Dokumentet beskriver prosjektets mål, omfang, fremdrift og metode, og skal fungere som et styringsverktøy gjennom prosjektperioden.</w:t>
      </w:r>
    </w:p>
    <w:p w14:paraId="42B1B8E8"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Prosjektleder:</w:t>
      </w:r>
      <w:r w:rsidRPr="007A73C7">
        <w:rPr>
          <w:rFonts w:ascii="Times New Roman" w:eastAsia="Times New Roman" w:hAnsi="Times New Roman" w:cs="Times New Roman"/>
          <w:color w:val="000000"/>
          <w:kern w:val="0"/>
          <w:lang w:eastAsia="en-GB"/>
          <w14:ligatures w14:val="none"/>
        </w:rPr>
        <w:br/>
        <w:t>Sandra Christensen</w:t>
      </w:r>
    </w:p>
    <w:p w14:paraId="370F690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Prosjekt:</w:t>
      </w:r>
      <w:r w:rsidRPr="007A73C7">
        <w:rPr>
          <w:rFonts w:ascii="Times New Roman" w:eastAsia="Times New Roman" w:hAnsi="Times New Roman" w:cs="Times New Roman"/>
          <w:color w:val="000000"/>
          <w:kern w:val="0"/>
          <w:lang w:eastAsia="en-GB"/>
          <w14:ligatures w14:val="none"/>
        </w:rPr>
        <w:br/>
        <w:t>Kapasitetsanalyse av samtidige ankomster ved Bergen lufthavn Flesland</w:t>
      </w:r>
    </w:p>
    <w:p w14:paraId="653C4B90"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b/>
          <w:bCs/>
          <w:color w:val="000000"/>
          <w:kern w:val="0"/>
          <w:lang w:eastAsia="en-GB"/>
          <w14:ligatures w14:val="none"/>
        </w:rPr>
        <w:t>Innleveringsdato:</w:t>
      </w:r>
    </w:p>
    <w:p w14:paraId="552BCB59" w14:textId="77777777" w:rsidR="007A73C7" w:rsidRPr="007A73C7" w:rsidRDefault="007A73C7" w:rsidP="007A73C7">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juni</w:t>
      </w:r>
    </w:p>
    <w:p w14:paraId="0C24EEBA" w14:textId="77777777" w:rsidR="007A73C7" w:rsidRPr="007A73C7" w:rsidRDefault="002F333A" w:rsidP="007A73C7">
      <w:pPr>
        <w:spacing w:after="0" w:line="240" w:lineRule="auto"/>
        <w:rPr>
          <w:rFonts w:ascii="Times New Roman" w:eastAsia="Times New Roman" w:hAnsi="Times New Roman" w:cs="Times New Roman"/>
          <w:kern w:val="0"/>
          <w:lang w:eastAsia="en-GB"/>
          <w14:ligatures w14:val="none"/>
        </w:rPr>
      </w:pPr>
      <w:r w:rsidRPr="002F333A">
        <w:rPr>
          <w:rFonts w:ascii="Times New Roman" w:eastAsia="Times New Roman" w:hAnsi="Times New Roman" w:cs="Times New Roman"/>
          <w:noProof/>
          <w:kern w:val="0"/>
          <w:lang w:eastAsia="en-GB"/>
        </w:rPr>
        <w:pict w14:anchorId="72BF9DF8">
          <v:rect id="_x0000_i1025" alt="" style="width:451.3pt;height:.05pt;mso-width-percent:0;mso-height-percent:0;mso-width-percent:0;mso-height-percent:0" o:hralign="center" o:hrstd="t" o:hr="t" fillcolor="#a0a0a0" stroked="f"/>
        </w:pict>
      </w:r>
    </w:p>
    <w:p w14:paraId="7FE6FD6E"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Apple Color Emoji" w:eastAsia="Times New Roman" w:hAnsi="Apple Color Emoji" w:cs="Apple Color Emoji"/>
          <w:color w:val="000000"/>
          <w:kern w:val="0"/>
          <w:lang w:eastAsia="en-GB"/>
          <w14:ligatures w14:val="none"/>
        </w:rPr>
        <w:t>✅</w:t>
      </w:r>
      <w:r w:rsidRPr="007A73C7">
        <w:rPr>
          <w:rFonts w:ascii="Times New Roman" w:eastAsia="Times New Roman" w:hAnsi="Times New Roman" w:cs="Times New Roman"/>
          <w:color w:val="000000"/>
          <w:kern w:val="0"/>
          <w:lang w:eastAsia="en-GB"/>
          <w14:ligatures w14:val="none"/>
        </w:rPr>
        <w:t xml:space="preserve"> Nå har du i praksis </w:t>
      </w:r>
      <w:r w:rsidRPr="007A73C7">
        <w:rPr>
          <w:rFonts w:ascii="Times New Roman" w:eastAsia="Times New Roman" w:hAnsi="Times New Roman" w:cs="Times New Roman"/>
          <w:b/>
          <w:bCs/>
          <w:color w:val="000000"/>
          <w:kern w:val="0"/>
          <w:lang w:eastAsia="en-GB"/>
          <w14:ligatures w14:val="none"/>
        </w:rPr>
        <w:t>hele prosjektstyringsplanen ferdig skrevet</w:t>
      </w:r>
      <w:r w:rsidRPr="007A73C7">
        <w:rPr>
          <w:rFonts w:ascii="Times New Roman" w:eastAsia="Times New Roman" w:hAnsi="Times New Roman" w:cs="Times New Roman"/>
          <w:color w:val="000000"/>
          <w:kern w:val="0"/>
          <w:lang w:eastAsia="en-GB"/>
          <w14:ligatures w14:val="none"/>
        </w:rPr>
        <w:t>.</w:t>
      </w:r>
    </w:p>
    <w:p w14:paraId="5B955713"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Hvis du vil, kan jeg også hjelpe deg med to ting som ofte gir </w:t>
      </w:r>
      <w:r w:rsidRPr="007A73C7">
        <w:rPr>
          <w:rFonts w:ascii="Times New Roman" w:eastAsia="Times New Roman" w:hAnsi="Times New Roman" w:cs="Times New Roman"/>
          <w:b/>
          <w:bCs/>
          <w:color w:val="000000"/>
          <w:kern w:val="0"/>
          <w:lang w:eastAsia="en-GB"/>
          <w14:ligatures w14:val="none"/>
        </w:rPr>
        <w:t>ekstra poeng i slike oppgaver i Molde</w:t>
      </w:r>
      <w:r w:rsidRPr="007A73C7">
        <w:rPr>
          <w:rFonts w:ascii="Times New Roman" w:eastAsia="Times New Roman" w:hAnsi="Times New Roman" w:cs="Times New Roman"/>
          <w:color w:val="000000"/>
          <w:kern w:val="0"/>
          <w:lang w:eastAsia="en-GB"/>
          <w14:ligatures w14:val="none"/>
        </w:rPr>
        <w:t>:</w:t>
      </w:r>
    </w:p>
    <w:p w14:paraId="0B3A6652" w14:textId="77777777"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7A73C7">
        <w:rPr>
          <w:rFonts w:ascii="Times New Roman" w:eastAsia="Times New Roman" w:hAnsi="Times New Roman" w:cs="Times New Roman"/>
          <w:color w:val="000000"/>
          <w:kern w:val="0"/>
          <w:lang w:eastAsia="en-GB"/>
          <w14:ligatures w14:val="none"/>
        </w:rPr>
        <w:t>1</w:t>
      </w:r>
      <w:r w:rsidRPr="007A73C7">
        <w:rPr>
          <w:rFonts w:ascii="Apple Color Emoji" w:eastAsia="Times New Roman" w:hAnsi="Apple Color Emoji" w:cs="Apple Color Emoji"/>
          <w:color w:val="000000"/>
          <w:kern w:val="0"/>
          <w:lang w:eastAsia="en-GB"/>
          <w14:ligatures w14:val="none"/>
        </w:rPr>
        <w:t>️⃣</w:t>
      </w:r>
      <w:r w:rsidRPr="007A73C7">
        <w:rPr>
          <w:rFonts w:ascii="Times New Roman" w:eastAsia="Times New Roman" w:hAnsi="Times New Roman" w:cs="Times New Roman"/>
          <w:color w:val="000000"/>
          <w:kern w:val="0"/>
          <w:lang w:eastAsia="en-GB"/>
          <w14:ligatures w14:val="none"/>
        </w:rPr>
        <w:t xml:space="preserve"> lage en </w:t>
      </w:r>
      <w:r w:rsidRPr="007A73C7">
        <w:rPr>
          <w:rFonts w:ascii="Times New Roman" w:eastAsia="Times New Roman" w:hAnsi="Times New Roman" w:cs="Times New Roman"/>
          <w:b/>
          <w:bCs/>
          <w:color w:val="000000"/>
          <w:kern w:val="0"/>
          <w:lang w:eastAsia="en-GB"/>
          <w14:ligatures w14:val="none"/>
        </w:rPr>
        <w:t>figur for systemet (gate–remote–buss flyt)</w:t>
      </w:r>
      <w:r w:rsidRPr="007A73C7">
        <w:rPr>
          <w:rFonts w:ascii="Times New Roman" w:eastAsia="Times New Roman" w:hAnsi="Times New Roman" w:cs="Times New Roman"/>
          <w:color w:val="000000"/>
          <w:kern w:val="0"/>
          <w:lang w:eastAsia="en-GB"/>
          <w14:ligatures w14:val="none"/>
        </w:rPr>
        <w:t> du kan sette i rapporten</w:t>
      </w:r>
      <w:r w:rsidRPr="007A73C7">
        <w:rPr>
          <w:rFonts w:ascii="Times New Roman" w:eastAsia="Times New Roman" w:hAnsi="Times New Roman" w:cs="Times New Roman"/>
          <w:color w:val="000000"/>
          <w:kern w:val="0"/>
          <w:lang w:eastAsia="en-GB"/>
          <w14:ligatures w14:val="none"/>
        </w:rPr>
        <w:br/>
        <w:t>2</w:t>
      </w:r>
      <w:r w:rsidRPr="007A73C7">
        <w:rPr>
          <w:rFonts w:ascii="Apple Color Emoji" w:eastAsia="Times New Roman" w:hAnsi="Apple Color Emoji" w:cs="Apple Color Emoji"/>
          <w:color w:val="000000"/>
          <w:kern w:val="0"/>
          <w:lang w:eastAsia="en-GB"/>
          <w14:ligatures w14:val="none"/>
        </w:rPr>
        <w:t>️⃣</w:t>
      </w:r>
      <w:r w:rsidRPr="007A73C7">
        <w:rPr>
          <w:rFonts w:ascii="Times New Roman" w:eastAsia="Times New Roman" w:hAnsi="Times New Roman" w:cs="Times New Roman"/>
          <w:color w:val="000000"/>
          <w:kern w:val="0"/>
          <w:lang w:eastAsia="en-GB"/>
          <w14:ligatures w14:val="none"/>
        </w:rPr>
        <w:t xml:space="preserve"> lage en </w:t>
      </w:r>
      <w:r w:rsidRPr="007A73C7">
        <w:rPr>
          <w:rFonts w:ascii="Times New Roman" w:eastAsia="Times New Roman" w:hAnsi="Times New Roman" w:cs="Times New Roman"/>
          <w:b/>
          <w:bCs/>
          <w:color w:val="000000"/>
          <w:kern w:val="0"/>
          <w:lang w:eastAsia="en-GB"/>
          <w14:ligatures w14:val="none"/>
        </w:rPr>
        <w:t>enkel simuleringslogikk / DES-modell du kan bruke i Python eller Excel</w:t>
      </w:r>
      <w:r w:rsidRPr="007A73C7">
        <w:rPr>
          <w:rFonts w:ascii="Times New Roman" w:eastAsia="Times New Roman" w:hAnsi="Times New Roman" w:cs="Times New Roman"/>
          <w:color w:val="000000"/>
          <w:kern w:val="0"/>
          <w:lang w:eastAsia="en-GB"/>
          <w14:ligatures w14:val="none"/>
        </w:rPr>
        <w:t> (som passer perfekt til problemstillingen din).</w:t>
      </w:r>
    </w:p>
    <w:p w14:paraId="5D84F36D" w14:textId="29E677FA" w:rsidR="007A73C7" w:rsidRPr="007A73C7" w:rsidRDefault="007A73C7" w:rsidP="007A73C7">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68189824" w14:textId="77777777" w:rsidR="007A73C7" w:rsidRPr="007A73C7" w:rsidRDefault="007A73C7" w:rsidP="007A73C7">
      <w:pPr>
        <w:spacing w:after="0" w:line="240" w:lineRule="auto"/>
        <w:rPr>
          <w:rFonts w:ascii="Times New Roman" w:eastAsia="Times New Roman" w:hAnsi="Times New Roman" w:cs="Times New Roman"/>
          <w:kern w:val="0"/>
          <w:lang w:eastAsia="en-GB"/>
          <w14:ligatures w14:val="none"/>
        </w:rPr>
      </w:pPr>
    </w:p>
    <w:sectPr w:rsidR="007A73C7" w:rsidRPr="007A7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364"/>
    <w:multiLevelType w:val="multilevel"/>
    <w:tmpl w:val="8EFA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D75FF"/>
    <w:multiLevelType w:val="multilevel"/>
    <w:tmpl w:val="08B6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0761"/>
    <w:multiLevelType w:val="multilevel"/>
    <w:tmpl w:val="7FE8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76CFE"/>
    <w:multiLevelType w:val="multilevel"/>
    <w:tmpl w:val="3AD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060F6"/>
    <w:multiLevelType w:val="multilevel"/>
    <w:tmpl w:val="1A8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202E1"/>
    <w:multiLevelType w:val="multilevel"/>
    <w:tmpl w:val="24D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E5257"/>
    <w:multiLevelType w:val="multilevel"/>
    <w:tmpl w:val="49B0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80429"/>
    <w:multiLevelType w:val="multilevel"/>
    <w:tmpl w:val="8B0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94A80"/>
    <w:multiLevelType w:val="multilevel"/>
    <w:tmpl w:val="C98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6248B"/>
    <w:multiLevelType w:val="multilevel"/>
    <w:tmpl w:val="54EE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A1319"/>
    <w:multiLevelType w:val="multilevel"/>
    <w:tmpl w:val="BABA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0462D"/>
    <w:multiLevelType w:val="multilevel"/>
    <w:tmpl w:val="00C85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8B05D3"/>
    <w:multiLevelType w:val="multilevel"/>
    <w:tmpl w:val="4FCE0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5C54BB"/>
    <w:multiLevelType w:val="multilevel"/>
    <w:tmpl w:val="87C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40CFA"/>
    <w:multiLevelType w:val="multilevel"/>
    <w:tmpl w:val="EF727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F11FB6"/>
    <w:multiLevelType w:val="multilevel"/>
    <w:tmpl w:val="929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9369D"/>
    <w:multiLevelType w:val="multilevel"/>
    <w:tmpl w:val="E61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E7DF4"/>
    <w:multiLevelType w:val="multilevel"/>
    <w:tmpl w:val="AB02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1030A7"/>
    <w:multiLevelType w:val="multilevel"/>
    <w:tmpl w:val="429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E5AAD"/>
    <w:multiLevelType w:val="multilevel"/>
    <w:tmpl w:val="B41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A6A90"/>
    <w:multiLevelType w:val="multilevel"/>
    <w:tmpl w:val="A8A8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50E7B"/>
    <w:multiLevelType w:val="multilevel"/>
    <w:tmpl w:val="715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90683"/>
    <w:multiLevelType w:val="multilevel"/>
    <w:tmpl w:val="161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F2326"/>
    <w:multiLevelType w:val="multilevel"/>
    <w:tmpl w:val="4496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55319"/>
    <w:multiLevelType w:val="multilevel"/>
    <w:tmpl w:val="7CB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D746D"/>
    <w:multiLevelType w:val="multilevel"/>
    <w:tmpl w:val="73A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C4052"/>
    <w:multiLevelType w:val="multilevel"/>
    <w:tmpl w:val="99A8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C2E2F"/>
    <w:multiLevelType w:val="multilevel"/>
    <w:tmpl w:val="1FDC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64CD2"/>
    <w:multiLevelType w:val="multilevel"/>
    <w:tmpl w:val="9D2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01A25"/>
    <w:multiLevelType w:val="multilevel"/>
    <w:tmpl w:val="5440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E1B45"/>
    <w:multiLevelType w:val="multilevel"/>
    <w:tmpl w:val="B020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1E4FD3"/>
    <w:multiLevelType w:val="multilevel"/>
    <w:tmpl w:val="17A0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0283D"/>
    <w:multiLevelType w:val="multilevel"/>
    <w:tmpl w:val="B470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386F77"/>
    <w:multiLevelType w:val="multilevel"/>
    <w:tmpl w:val="1384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010473">
    <w:abstractNumId w:val="2"/>
  </w:num>
  <w:num w:numId="2" w16cid:durableId="232393396">
    <w:abstractNumId w:val="10"/>
  </w:num>
  <w:num w:numId="3" w16cid:durableId="997920065">
    <w:abstractNumId w:val="26"/>
  </w:num>
  <w:num w:numId="4" w16cid:durableId="821194791">
    <w:abstractNumId w:val="8"/>
  </w:num>
  <w:num w:numId="5" w16cid:durableId="1264261448">
    <w:abstractNumId w:val="16"/>
  </w:num>
  <w:num w:numId="6" w16cid:durableId="1614559267">
    <w:abstractNumId w:val="5"/>
  </w:num>
  <w:num w:numId="7" w16cid:durableId="7372729">
    <w:abstractNumId w:val="17"/>
  </w:num>
  <w:num w:numId="8" w16cid:durableId="1322855718">
    <w:abstractNumId w:val="13"/>
  </w:num>
  <w:num w:numId="9" w16cid:durableId="1970088630">
    <w:abstractNumId w:val="15"/>
  </w:num>
  <w:num w:numId="10" w16cid:durableId="1772242314">
    <w:abstractNumId w:val="9"/>
  </w:num>
  <w:num w:numId="11" w16cid:durableId="276109355">
    <w:abstractNumId w:val="1"/>
  </w:num>
  <w:num w:numId="12" w16cid:durableId="937903632">
    <w:abstractNumId w:val="27"/>
  </w:num>
  <w:num w:numId="13" w16cid:durableId="834880261">
    <w:abstractNumId w:val="3"/>
  </w:num>
  <w:num w:numId="14" w16cid:durableId="1015159425">
    <w:abstractNumId w:val="19"/>
  </w:num>
  <w:num w:numId="15" w16cid:durableId="1860897908">
    <w:abstractNumId w:val="29"/>
  </w:num>
  <w:num w:numId="16" w16cid:durableId="1481310806">
    <w:abstractNumId w:val="0"/>
  </w:num>
  <w:num w:numId="17" w16cid:durableId="1481845254">
    <w:abstractNumId w:val="18"/>
  </w:num>
  <w:num w:numId="18" w16cid:durableId="953750380">
    <w:abstractNumId w:val="25"/>
  </w:num>
  <w:num w:numId="19" w16cid:durableId="778530887">
    <w:abstractNumId w:val="20"/>
  </w:num>
  <w:num w:numId="20" w16cid:durableId="582447793">
    <w:abstractNumId w:val="4"/>
  </w:num>
  <w:num w:numId="21" w16cid:durableId="600115083">
    <w:abstractNumId w:val="11"/>
  </w:num>
  <w:num w:numId="22" w16cid:durableId="331835641">
    <w:abstractNumId w:val="31"/>
  </w:num>
  <w:num w:numId="23" w16cid:durableId="737634135">
    <w:abstractNumId w:val="22"/>
  </w:num>
  <w:num w:numId="24" w16cid:durableId="65080103">
    <w:abstractNumId w:val="6"/>
  </w:num>
  <w:num w:numId="25" w16cid:durableId="1113407036">
    <w:abstractNumId w:val="33"/>
  </w:num>
  <w:num w:numId="26" w16cid:durableId="1815754790">
    <w:abstractNumId w:val="7"/>
  </w:num>
  <w:num w:numId="27" w16cid:durableId="1050111272">
    <w:abstractNumId w:val="21"/>
  </w:num>
  <w:num w:numId="28" w16cid:durableId="1890219558">
    <w:abstractNumId w:val="24"/>
  </w:num>
  <w:num w:numId="29" w16cid:durableId="550993222">
    <w:abstractNumId w:val="23"/>
  </w:num>
  <w:num w:numId="30" w16cid:durableId="1602881452">
    <w:abstractNumId w:val="14"/>
  </w:num>
  <w:num w:numId="31" w16cid:durableId="1929383655">
    <w:abstractNumId w:val="30"/>
  </w:num>
  <w:num w:numId="32" w16cid:durableId="117380946">
    <w:abstractNumId w:val="28"/>
  </w:num>
  <w:num w:numId="33" w16cid:durableId="1070225455">
    <w:abstractNumId w:val="32"/>
  </w:num>
  <w:num w:numId="34" w16cid:durableId="1405369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C7"/>
    <w:rsid w:val="002F333A"/>
    <w:rsid w:val="007A73C7"/>
    <w:rsid w:val="00EE7C58"/>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65BAF"/>
  <w15:chartTrackingRefBased/>
  <w15:docId w15:val="{F3A2187B-AE7C-A345-A40F-BC0B4399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7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7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7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C7"/>
    <w:rPr>
      <w:rFonts w:eastAsiaTheme="majorEastAsia" w:cstheme="majorBidi"/>
      <w:color w:val="272727" w:themeColor="text1" w:themeTint="D8"/>
    </w:rPr>
  </w:style>
  <w:style w:type="paragraph" w:styleId="Title">
    <w:name w:val="Title"/>
    <w:basedOn w:val="Normal"/>
    <w:next w:val="Normal"/>
    <w:link w:val="TitleChar"/>
    <w:uiPriority w:val="10"/>
    <w:qFormat/>
    <w:rsid w:val="007A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C7"/>
    <w:pPr>
      <w:spacing w:before="160"/>
      <w:jc w:val="center"/>
    </w:pPr>
    <w:rPr>
      <w:i/>
      <w:iCs/>
      <w:color w:val="404040" w:themeColor="text1" w:themeTint="BF"/>
    </w:rPr>
  </w:style>
  <w:style w:type="character" w:customStyle="1" w:styleId="QuoteChar">
    <w:name w:val="Quote Char"/>
    <w:basedOn w:val="DefaultParagraphFont"/>
    <w:link w:val="Quote"/>
    <w:uiPriority w:val="29"/>
    <w:rsid w:val="007A73C7"/>
    <w:rPr>
      <w:i/>
      <w:iCs/>
      <w:color w:val="404040" w:themeColor="text1" w:themeTint="BF"/>
    </w:rPr>
  </w:style>
  <w:style w:type="paragraph" w:styleId="ListParagraph">
    <w:name w:val="List Paragraph"/>
    <w:basedOn w:val="Normal"/>
    <w:uiPriority w:val="34"/>
    <w:qFormat/>
    <w:rsid w:val="007A73C7"/>
    <w:pPr>
      <w:ind w:left="720"/>
      <w:contextualSpacing/>
    </w:pPr>
  </w:style>
  <w:style w:type="character" w:styleId="IntenseEmphasis">
    <w:name w:val="Intense Emphasis"/>
    <w:basedOn w:val="DefaultParagraphFont"/>
    <w:uiPriority w:val="21"/>
    <w:qFormat/>
    <w:rsid w:val="007A73C7"/>
    <w:rPr>
      <w:i/>
      <w:iCs/>
      <w:color w:val="0F4761" w:themeColor="accent1" w:themeShade="BF"/>
    </w:rPr>
  </w:style>
  <w:style w:type="paragraph" w:styleId="IntenseQuote">
    <w:name w:val="Intense Quote"/>
    <w:basedOn w:val="Normal"/>
    <w:next w:val="Normal"/>
    <w:link w:val="IntenseQuoteChar"/>
    <w:uiPriority w:val="30"/>
    <w:qFormat/>
    <w:rsid w:val="007A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3C7"/>
    <w:rPr>
      <w:i/>
      <w:iCs/>
      <w:color w:val="0F4761" w:themeColor="accent1" w:themeShade="BF"/>
    </w:rPr>
  </w:style>
  <w:style w:type="character" w:styleId="IntenseReference">
    <w:name w:val="Intense Reference"/>
    <w:basedOn w:val="DefaultParagraphFont"/>
    <w:uiPriority w:val="32"/>
    <w:qFormat/>
    <w:rsid w:val="007A73C7"/>
    <w:rPr>
      <w:b/>
      <w:bCs/>
      <w:smallCaps/>
      <w:color w:val="0F4761" w:themeColor="accent1" w:themeShade="BF"/>
      <w:spacing w:val="5"/>
    </w:rPr>
  </w:style>
  <w:style w:type="paragraph" w:styleId="NormalWeb">
    <w:name w:val="Normal (Web)"/>
    <w:basedOn w:val="Normal"/>
    <w:uiPriority w:val="99"/>
    <w:semiHidden/>
    <w:unhideWhenUsed/>
    <w:rsid w:val="007A73C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7A73C7"/>
  </w:style>
  <w:style w:type="character" w:styleId="Strong">
    <w:name w:val="Strong"/>
    <w:basedOn w:val="DefaultParagraphFont"/>
    <w:uiPriority w:val="22"/>
    <w:qFormat/>
    <w:rsid w:val="007A73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3334</Words>
  <Characters>19005</Characters>
  <Application>Microsoft Office Word</Application>
  <DocSecurity>0</DocSecurity>
  <Lines>158</Lines>
  <Paragraphs>44</Paragraphs>
  <ScaleCrop>false</ScaleCrop>
  <Company/>
  <LinksUpToDate>false</LinksUpToDate>
  <CharactersWithSpaces>22295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Christensen</dc:creator>
  <cp:keywords/>
  <dc:description/>
  <cp:lastModifiedBy>Sandra Christensen</cp:lastModifiedBy>
  <cp:revision>1</cp:revision>
  <dcterms:created xsi:type="dcterms:W3CDTF">2026-03-09T14:55:00Z</dcterms:created>
  <dcterms:modified xsi:type="dcterms:W3CDTF">2026-03-09T15:01:00Z</dcterms:modified>
</cp:coreProperties>
</file>