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BE6C2" w14:textId="77777777" w:rsidR="004F28E1" w:rsidRPr="000D7DFB" w:rsidRDefault="004F28E1" w:rsidP="004F28E1">
      <w:pPr>
        <w:rPr>
          <w:rFonts w:ascii="Arial" w:hAnsi="Arial" w:cs="Arial"/>
          <w:b/>
        </w:rPr>
      </w:pPr>
      <w:r w:rsidRPr="000D7DFB">
        <w:rPr>
          <w:rFonts w:ascii="Arial" w:hAnsi="Arial" w:cs="Arial"/>
          <w:b/>
        </w:rPr>
        <w:t xml:space="preserve">Gruppemedlemmer: </w:t>
      </w:r>
    </w:p>
    <w:p w14:paraId="1BF08542" w14:textId="68D263A1" w:rsidR="004F28E1" w:rsidRDefault="00D466D4" w:rsidP="004F28E1">
      <w:pPr>
        <w:rPr>
          <w:rFonts w:ascii="Arial" w:hAnsi="Arial" w:cs="Arial"/>
        </w:rPr>
      </w:pPr>
      <w:r>
        <w:rPr>
          <w:rFonts w:ascii="Arial" w:hAnsi="Arial" w:cs="Arial"/>
        </w:rPr>
        <w:t>Hajar Al-</w:t>
      </w:r>
      <w:r w:rsidR="53818527" w:rsidRPr="7EAFB93F">
        <w:rPr>
          <w:rFonts w:ascii="Arial" w:hAnsi="Arial" w:cs="Arial"/>
        </w:rPr>
        <w:t>Må Hannah</w:t>
      </w:r>
    </w:p>
    <w:p w14:paraId="06BB04C4" w14:textId="22F7ED90" w:rsidR="00D466D4" w:rsidRPr="000D7DFB" w:rsidRDefault="00D466D4" w:rsidP="004F28E1">
      <w:pPr>
        <w:rPr>
          <w:rFonts w:ascii="Arial" w:hAnsi="Arial" w:cs="Arial"/>
        </w:rPr>
      </w:pPr>
      <w:r>
        <w:rPr>
          <w:rFonts w:ascii="Arial" w:hAnsi="Arial" w:cs="Arial"/>
        </w:rPr>
        <w:t>Sanosh Senthilkumar</w:t>
      </w:r>
    </w:p>
    <w:p w14:paraId="7534F44A" w14:textId="77777777" w:rsidR="004F28E1" w:rsidRPr="000D7DFB" w:rsidRDefault="004F28E1" w:rsidP="004F28E1">
      <w:pPr>
        <w:rPr>
          <w:rFonts w:ascii="Arial" w:hAnsi="Arial" w:cs="Arial"/>
        </w:rPr>
      </w:pPr>
    </w:p>
    <w:p w14:paraId="170B6F97" w14:textId="77777777" w:rsidR="000E72C0" w:rsidRPr="000D7DFB" w:rsidRDefault="3BDAC25D" w:rsidP="000E72C0">
      <w:pPr>
        <w:rPr>
          <w:rFonts w:ascii="Arial" w:hAnsi="Arial" w:cs="Arial"/>
          <w:b/>
        </w:rPr>
      </w:pPr>
      <w:r w:rsidRPr="000D7DFB">
        <w:rPr>
          <w:rFonts w:ascii="Arial" w:hAnsi="Arial" w:cs="Arial"/>
          <w:b/>
          <w:bCs/>
        </w:rPr>
        <w:t xml:space="preserve">Område: </w:t>
      </w:r>
    </w:p>
    <w:p w14:paraId="0734E527" w14:textId="5782DB5B" w:rsidR="000E72C0" w:rsidRPr="000D7DFB" w:rsidRDefault="00D466D4">
      <w:pPr>
        <w:rPr>
          <w:rFonts w:ascii="Arial" w:hAnsi="Arial" w:cs="Arial"/>
        </w:rPr>
      </w:pPr>
      <w:r w:rsidRPr="00D466D4">
        <w:rPr>
          <w:rFonts w:ascii="Arial" w:hAnsi="Arial" w:cs="Arial"/>
        </w:rPr>
        <w:t>Risikostyring og robusthet i forsyningskjeder</w:t>
      </w:r>
    </w:p>
    <w:p w14:paraId="15DD849C" w14:textId="4CC08EA2" w:rsidR="6CC37462" w:rsidRDefault="6CC37462" w:rsidP="7EAFB93F">
      <w:pPr>
        <w:spacing w:before="240" w:after="240"/>
      </w:pPr>
      <w:r w:rsidRPr="7EAFB93F">
        <w:rPr>
          <w:rFonts w:ascii="Arial" w:eastAsia="Arial" w:hAnsi="Arial" w:cs="Arial"/>
          <w:b/>
          <w:bCs/>
        </w:rPr>
        <w:t>Bedrift :</w:t>
      </w:r>
      <w:r>
        <w:br/>
      </w:r>
      <w:r w:rsidRPr="7EAFB93F">
        <w:rPr>
          <w:rFonts w:ascii="Arial" w:eastAsia="Arial" w:hAnsi="Arial" w:cs="Arial"/>
        </w:rPr>
        <w:t xml:space="preserve">Ikke avklart. Prosjektet </w:t>
      </w:r>
      <w:r w:rsidR="40CBB61C" w:rsidRPr="7EAFB93F">
        <w:rPr>
          <w:rFonts w:ascii="Arial" w:eastAsia="Arial" w:hAnsi="Arial" w:cs="Arial"/>
        </w:rPr>
        <w:t>baseres på åpne eller simulerte datasett innen global forsyningskjede.</w:t>
      </w:r>
    </w:p>
    <w:p w14:paraId="0108CD09" w14:textId="77777777" w:rsidR="000E72C0" w:rsidRPr="000D7DFB" w:rsidRDefault="3BDAC25D" w:rsidP="000E72C0">
      <w:pPr>
        <w:rPr>
          <w:rFonts w:ascii="Arial" w:hAnsi="Arial" w:cs="Arial"/>
          <w:b/>
        </w:rPr>
      </w:pPr>
      <w:r w:rsidRPr="000D7DFB">
        <w:rPr>
          <w:rFonts w:ascii="Arial" w:hAnsi="Arial" w:cs="Arial"/>
          <w:b/>
          <w:bCs/>
        </w:rPr>
        <w:t>Problemstilling:</w:t>
      </w:r>
    </w:p>
    <w:p w14:paraId="54C79AAA" w14:textId="1AFD57D3" w:rsidR="49F498D9" w:rsidRDefault="49F498D9" w:rsidP="7EAFB93F">
      <w:r w:rsidRPr="7EAFB93F">
        <w:rPr>
          <w:rFonts w:ascii="Arial" w:eastAsia="Arial" w:hAnsi="Arial" w:cs="Arial"/>
        </w:rPr>
        <w:t>Hvordan kan vi utvikle et Python-basert beslutningsverktøy som automatisk foreslår re-allokering av varer og alternative transportløsninger når en kritisk transportrute eller leverandør svikter, og hvordan påvirker dette forsyningskjedens totale restitusjonstid?</w:t>
      </w:r>
    </w:p>
    <w:p w14:paraId="77323630" w14:textId="77777777" w:rsidR="008C5CD2" w:rsidRPr="000D7DFB" w:rsidRDefault="5EBAB36C" w:rsidP="008C5CD2">
      <w:pPr>
        <w:rPr>
          <w:rFonts w:ascii="Arial" w:hAnsi="Arial" w:cs="Arial"/>
          <w:b/>
        </w:rPr>
      </w:pPr>
      <w:r w:rsidRPr="000D7DFB">
        <w:rPr>
          <w:rFonts w:ascii="Arial" w:hAnsi="Arial" w:cs="Arial"/>
          <w:b/>
          <w:bCs/>
        </w:rPr>
        <w:t xml:space="preserve">Data: </w:t>
      </w:r>
    </w:p>
    <w:p w14:paraId="2B4AF257" w14:textId="08D5BF00" w:rsidR="374CEC72" w:rsidRDefault="374CEC72" w:rsidP="7EAFB93F">
      <w:pPr>
        <w:spacing w:before="240" w:after="240"/>
      </w:pPr>
      <w:r w:rsidRPr="7EAFB93F">
        <w:rPr>
          <w:rFonts w:ascii="Arial" w:eastAsia="Arial" w:hAnsi="Arial" w:cs="Arial"/>
        </w:rPr>
        <w:t>Prosjektet vil benytte rådata fra åpne supply chain-datasett, blant annet global_supply_chain_disruption_v1.csv og supply_chain_disruption_recovery.csv.</w:t>
      </w:r>
    </w:p>
    <w:p w14:paraId="467F461F" w14:textId="4CF50E33" w:rsidR="374CEC72" w:rsidRDefault="374CEC72" w:rsidP="7EAFB93F">
      <w:pPr>
        <w:spacing w:before="240" w:after="240"/>
      </w:pPr>
      <w:r w:rsidRPr="7EAFB93F">
        <w:rPr>
          <w:rFonts w:ascii="Arial" w:eastAsia="Arial" w:hAnsi="Arial" w:cs="Arial"/>
        </w:rPr>
        <w:t>Dataene inneholder informasjon om risikoindikatorer (for eksempel geopolitisk risiko og værrelaterte forhold), registrerte logistiske avvik og historisk restitusjonstid etter forstyrrelser.</w:t>
      </w:r>
    </w:p>
    <w:p w14:paraId="0DA5BA32" w14:textId="0A44CBB4" w:rsidR="374CEC72" w:rsidRDefault="374CEC72" w:rsidP="7EAFB93F">
      <w:pPr>
        <w:spacing w:before="240" w:after="240"/>
      </w:pPr>
      <w:r w:rsidRPr="7EAFB93F">
        <w:rPr>
          <w:rFonts w:ascii="Arial" w:eastAsia="Arial" w:hAnsi="Arial" w:cs="Arial"/>
        </w:rPr>
        <w:t>Ved behov vil supplerende simulerte data genereres for å modellere vareflyt mellom ett sentrallager og et begrenset antall distribusjonspunkter.</w:t>
      </w:r>
    </w:p>
    <w:p w14:paraId="1D143494" w14:textId="7C4613D4" w:rsidR="008C5CD2" w:rsidRPr="000D7DFB" w:rsidRDefault="008C5CD2" w:rsidP="0A3713CD">
      <w:pPr>
        <w:rPr>
          <w:rFonts w:ascii="Arial" w:hAnsi="Arial" w:cs="Arial"/>
          <w:b/>
          <w:bCs/>
        </w:rPr>
      </w:pPr>
      <w:r w:rsidRPr="000D7DFB">
        <w:rPr>
          <w:rFonts w:ascii="Arial" w:hAnsi="Arial" w:cs="Arial"/>
          <w:b/>
          <w:bCs/>
        </w:rPr>
        <w:t xml:space="preserve">Beslutningsvariabler: </w:t>
      </w:r>
    </w:p>
    <w:p w14:paraId="6BF5CC33" w14:textId="16CC3018" w:rsidR="000E72C0" w:rsidRPr="000D7DFB" w:rsidRDefault="25CA5BFA" w:rsidP="7EAFB93F">
      <w:r w:rsidRPr="7EAFB93F">
        <w:rPr>
          <w:rFonts w:ascii="Arial" w:eastAsia="Arial" w:hAnsi="Arial" w:cs="Arial"/>
        </w:rPr>
        <w:t>Beslutningsvariablene inkluderer valg av alternativ transportrute, aktivering av backup-leverandør og justering av allokert varevolum til distribusjonspunkter når en identifisert risiko overstiger en definert terskel.</w:t>
      </w:r>
    </w:p>
    <w:p w14:paraId="65CD2E54" w14:textId="04B20E4D" w:rsidR="000E72C0" w:rsidRPr="000D7DFB" w:rsidRDefault="000E72C0" w:rsidP="0A3713CD">
      <w:pPr>
        <w:rPr>
          <w:rFonts w:ascii="Arial" w:hAnsi="Arial" w:cs="Arial"/>
          <w:b/>
          <w:bCs/>
        </w:rPr>
      </w:pPr>
      <w:r w:rsidRPr="000D7DFB">
        <w:rPr>
          <w:rFonts w:ascii="Arial" w:hAnsi="Arial" w:cs="Arial"/>
          <w:b/>
          <w:bCs/>
        </w:rPr>
        <w:t>Målfunksjon:</w:t>
      </w:r>
    </w:p>
    <w:p w14:paraId="012DEE81" w14:textId="594759CE" w:rsidR="56054F4D" w:rsidRDefault="56054F4D" w:rsidP="7EAFB93F">
      <w:r w:rsidRPr="7EAFB93F">
        <w:rPr>
          <w:rFonts w:ascii="Arial" w:eastAsia="Arial" w:hAnsi="Arial" w:cs="Arial"/>
        </w:rPr>
        <w:t>Målet er å minimere total restitusjonstid og redusere tap knyttet til logistikkavvik, samtidig som leveringsgrad opprettholdes på et tilfredsstillende nivå.</w:t>
      </w:r>
    </w:p>
    <w:p w14:paraId="11DFFB35" w14:textId="2DAC1D34" w:rsidR="006012CD" w:rsidRPr="000D7DFB" w:rsidRDefault="006012CD" w:rsidP="0A3713CD">
      <w:pPr>
        <w:rPr>
          <w:rFonts w:ascii="Arial" w:hAnsi="Arial" w:cs="Arial"/>
          <w:b/>
          <w:bCs/>
        </w:rPr>
      </w:pPr>
      <w:r w:rsidRPr="000D7DFB">
        <w:rPr>
          <w:rFonts w:ascii="Arial" w:hAnsi="Arial" w:cs="Arial"/>
          <w:b/>
          <w:bCs/>
        </w:rPr>
        <w:t xml:space="preserve">Avgrensninger: </w:t>
      </w:r>
    </w:p>
    <w:p w14:paraId="6D4ED723" w14:textId="773D822A" w:rsidR="7C0F81C8" w:rsidRDefault="7C0F81C8" w:rsidP="7EAFB93F">
      <w:pPr>
        <w:spacing w:before="240" w:after="240"/>
      </w:pPr>
      <w:r w:rsidRPr="7EAFB93F">
        <w:rPr>
          <w:rFonts w:ascii="Arial" w:eastAsia="Arial" w:hAnsi="Arial" w:cs="Arial"/>
        </w:rPr>
        <w:t>Prosjektet avgrenses til flyten mellom ett sentrallager og et begrenset butikk- eller distribusjonsnettverk.</w:t>
      </w:r>
    </w:p>
    <w:p w14:paraId="7AFAF4C6" w14:textId="669BD15C" w:rsidR="7C0F81C8" w:rsidRDefault="7C0F81C8" w:rsidP="7EAFB93F">
      <w:pPr>
        <w:spacing w:before="240" w:after="240"/>
      </w:pPr>
      <w:r w:rsidRPr="7EAFB93F">
        <w:rPr>
          <w:rFonts w:ascii="Arial" w:eastAsia="Arial" w:hAnsi="Arial" w:cs="Arial"/>
        </w:rPr>
        <w:t>Analysen fokuserer på eksterne risikohendelser som påvirker transport og leverandørtilgang. Interne produksjonsfeil og IT-systemsvikt inngår ikke i modellen.</w:t>
      </w:r>
    </w:p>
    <w:p w14:paraId="58BFF4D5" w14:textId="3239BAE7" w:rsidR="00B8028E" w:rsidRPr="000D7DFB" w:rsidRDefault="00B8028E" w:rsidP="006012CD">
      <w:pPr>
        <w:rPr>
          <w:rFonts w:ascii="Arial" w:hAnsi="Arial" w:cs="Arial"/>
        </w:rPr>
      </w:pPr>
    </w:p>
    <w:sectPr w:rsidR="00B8028E" w:rsidRPr="000D7D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40D"/>
    <w:rsid w:val="000142BC"/>
    <w:rsid w:val="000D7DFB"/>
    <w:rsid w:val="000E72C0"/>
    <w:rsid w:val="00187E47"/>
    <w:rsid w:val="00210EBF"/>
    <w:rsid w:val="0022119C"/>
    <w:rsid w:val="00233DA2"/>
    <w:rsid w:val="002C557C"/>
    <w:rsid w:val="00352BFA"/>
    <w:rsid w:val="00367F58"/>
    <w:rsid w:val="0042606B"/>
    <w:rsid w:val="00492785"/>
    <w:rsid w:val="004F28E1"/>
    <w:rsid w:val="006012CD"/>
    <w:rsid w:val="006E301E"/>
    <w:rsid w:val="00783596"/>
    <w:rsid w:val="007E651B"/>
    <w:rsid w:val="008C5CD2"/>
    <w:rsid w:val="009F240D"/>
    <w:rsid w:val="00AE2E1C"/>
    <w:rsid w:val="00AF11D0"/>
    <w:rsid w:val="00B8028E"/>
    <w:rsid w:val="00C04B31"/>
    <w:rsid w:val="00C10C69"/>
    <w:rsid w:val="00C35B32"/>
    <w:rsid w:val="00C43D51"/>
    <w:rsid w:val="00CA310A"/>
    <w:rsid w:val="00CE5E84"/>
    <w:rsid w:val="00D466D4"/>
    <w:rsid w:val="00DC6F35"/>
    <w:rsid w:val="00E63A72"/>
    <w:rsid w:val="00F326B1"/>
    <w:rsid w:val="00FF378A"/>
    <w:rsid w:val="03D194D4"/>
    <w:rsid w:val="05C96382"/>
    <w:rsid w:val="0856159D"/>
    <w:rsid w:val="09E12F65"/>
    <w:rsid w:val="0A3713CD"/>
    <w:rsid w:val="10323CEA"/>
    <w:rsid w:val="21158CEE"/>
    <w:rsid w:val="2212FA5E"/>
    <w:rsid w:val="2447F56F"/>
    <w:rsid w:val="25CA5BFA"/>
    <w:rsid w:val="2AF44BE8"/>
    <w:rsid w:val="30AE2EE7"/>
    <w:rsid w:val="3739F82E"/>
    <w:rsid w:val="374CEC72"/>
    <w:rsid w:val="3771CA33"/>
    <w:rsid w:val="39128B76"/>
    <w:rsid w:val="3A400323"/>
    <w:rsid w:val="3BDAC25D"/>
    <w:rsid w:val="4020191E"/>
    <w:rsid w:val="40CBB61C"/>
    <w:rsid w:val="49F498D9"/>
    <w:rsid w:val="4AFD59F7"/>
    <w:rsid w:val="53818527"/>
    <w:rsid w:val="56054F4D"/>
    <w:rsid w:val="57074B62"/>
    <w:rsid w:val="57BA10C0"/>
    <w:rsid w:val="5890EA95"/>
    <w:rsid w:val="5EBAB36C"/>
    <w:rsid w:val="699283FA"/>
    <w:rsid w:val="6CC37462"/>
    <w:rsid w:val="7034149F"/>
    <w:rsid w:val="75B5D2A6"/>
    <w:rsid w:val="7AC415E4"/>
    <w:rsid w:val="7BA839AA"/>
    <w:rsid w:val="7C0F81C8"/>
    <w:rsid w:val="7EAFB93F"/>
    <w:rsid w:val="7FBBC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DE6886"/>
  <w15:chartTrackingRefBased/>
  <w15:docId w15:val="{AFBC4620-4EB7-46E8-BFE5-640C85D9B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4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EC585885EB71F4DB0D9FB45E4A66F2C" ma:contentTypeVersion="3" ma:contentTypeDescription="Opprett et nytt dokument." ma:contentTypeScope="" ma:versionID="f382b6a2fd235f283bf5cecf5e56262d">
  <xsd:schema xmlns:xsd="http://www.w3.org/2001/XMLSchema" xmlns:xs="http://www.w3.org/2001/XMLSchema" xmlns:p="http://schemas.microsoft.com/office/2006/metadata/properties" xmlns:ns2="e2dd498c-680f-4fa4-b475-961296ca3ef1" targetNamespace="http://schemas.microsoft.com/office/2006/metadata/properties" ma:root="true" ma:fieldsID="c7bc32ed49db3fd258cd61b46b16d772" ns2:_="">
    <xsd:import namespace="e2dd498c-680f-4fa4-b475-961296ca3e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dd498c-680f-4fa4-b475-961296ca3e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1783751-4844-4DDA-874D-96639BA88AF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071F46-5417-4C0F-ADF4-B1E06D2383F2}"/>
</file>

<file path=customXml/itemProps3.xml><?xml version="1.0" encoding="utf-8"?>
<ds:datastoreItem xmlns:ds="http://schemas.openxmlformats.org/officeDocument/2006/customXml" ds:itemID="{DA743826-15E1-4F5D-BFA1-CDA29D9A37E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Langelo</dc:creator>
  <cp:keywords/>
  <dc:description/>
  <cp:lastModifiedBy>Erik Langelo</cp:lastModifiedBy>
  <cp:revision>29</cp:revision>
  <dcterms:created xsi:type="dcterms:W3CDTF">2026-03-05T09:35:00Z</dcterms:created>
  <dcterms:modified xsi:type="dcterms:W3CDTF">2026-03-05T09:35:00Z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0x010100EEC585885EB71F4DB0D9FB45E4A66F2C</vt:lpwstr>
  </property>
  <property fmtid="{D5CDD505-2E9C-101B-9397-08002B2CF9AE}" pid="3" name="MSIP_Label_ee59125d-3421-490c-8c49-713131ff88a1_Enabled">
    <vt:lpwstr>true</vt:lpwstr>
  </property>
  <property fmtid="{D5CDD505-2E9C-101B-9397-08002B2CF9AE}" pid="4" name="MSIP_Label_ee59125d-3421-490c-8c49-713131ff88a1_SetDate">
    <vt:lpwstr>2026-03-05T09:35:53Z</vt:lpwstr>
  </property>
  <property fmtid="{D5CDD505-2E9C-101B-9397-08002B2CF9AE}" pid="5" name="MSIP_Label_ee59125d-3421-490c-8c49-713131ff88a1_Method">
    <vt:lpwstr>Standard</vt:lpwstr>
  </property>
  <property fmtid="{D5CDD505-2E9C-101B-9397-08002B2CF9AE}" pid="6" name="MSIP_Label_ee59125d-3421-490c-8c49-713131ff88a1_Name">
    <vt:lpwstr>Yellow</vt:lpwstr>
  </property>
  <property fmtid="{D5CDD505-2E9C-101B-9397-08002B2CF9AE}" pid="7" name="MSIP_Label_ee59125d-3421-490c-8c49-713131ff88a1_SiteId">
    <vt:lpwstr>938c1eb0-9d08-484b-92b9-53f583bd08fb</vt:lpwstr>
  </property>
  <property fmtid="{D5CDD505-2E9C-101B-9397-08002B2CF9AE}" pid="8" name="MSIP_Label_ee59125d-3421-490c-8c49-713131ff88a1_ActionId">
    <vt:lpwstr>08eb5ef0-a223-41e3-81d4-91063123b72e</vt:lpwstr>
  </property>
  <property fmtid="{D5CDD505-2E9C-101B-9397-08002B2CF9AE}" pid="9" name="MSIP_Label_ee59125d-3421-490c-8c49-713131ff88a1_ContentBits">
    <vt:lpwstr>0</vt:lpwstr>
  </property>
  <property fmtid="{D5CDD505-2E9C-101B-9397-08002B2CF9AE}" pid="10" name="MSIP_Label_ee59125d-3421-490c-8c49-713131ff88a1_Tag">
    <vt:lpwstr>10, 3, 0, 2</vt:lpwstr>
  </property>
</Properties>
</file>