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4"/>
          <w:szCs w:val="44"/>
        </w:rPr>
        <w:t xml:space="preserve">Prosjektplan</w:t>
      </w:r>
    </w:p>
    <w:p>
      <w:pPr>
        <w:spacing w:after="60"/>
      </w:pPr>
      <w:r>
        <w:rPr>
          <w:b/>
          <w:bCs/>
          <w:sz w:val="28"/>
          <w:szCs w:val="28"/>
        </w:rPr>
        <w:t xml:space="preserve">LOG650 – Forskningsprosjekt: Logistikk og kunstig intelligens</w:t>
      </w:r>
    </w:p>
    <w:p>
      <w:pPr>
        <w:spacing w:after="240"/>
      </w:pPr>
      <w:r>
        <w:rPr>
          <w:i/>
          <w:iCs/>
          <w:color w:val="2E75B6"/>
          <w:sz w:val="26"/>
          <w:szCs w:val="26"/>
        </w:rPr>
        <w:t xml:space="preserve">Mannsverk Gård – Besøksprognoser med maskinlæring</w:t>
      </w:r>
    </w:p>
    <w:p>
      <w:pPr>
        <w:pBdr>
          <w:bottom w:val="single" w:color="2E75B6" w:sz="12" w:space="6"/>
        </w:pBdr>
        <w:spacing w:after="360"/>
      </w:pPr>
      <w:r>
        <w:rPr>
          <w:sz w:val="22"/>
          <w:szCs w:val="22"/>
        </w:rPr>
        <w:t xml:space="preserve">Student: Kim-Ove Hagerup  |  Emne: LOG650 G13 – Individuell  |  Dato: April 2026</w:t>
      </w:r>
    </w:p>
    <w:p>
      <w:pPr>
        <w:pStyle w:val="Heading1"/>
        <w:spacing w:after="140" w:before="280"/>
      </w:pPr>
      <w:r>
        <w:t xml:space="preserve">1. Sammendrag</w:t>
      </w:r>
    </w:p>
    <w:p>
      <w:pPr>
        <w:spacing w:after="120" w:line="320"/>
      </w:pPr>
      <w:r>
        <w:t xml:space="preserve">Dette prosjektet gjennomføres som en del av emnet LOG650 – Forskningsprosjekt: Logistikk og kunstig intelligens, og fokuserer på etterspørselsprognoser for en lokal gårdsvirksomhet i sterk vekst. Caset er Mannsverk Gård i Tverrelvdalen, Alta i Finnmark – en femtegenerasjonsgård som kombinerer storfekjøtt- og svineproduksjon, arktiske jordbær, gårdsbutikk, gårdscafé og en fremtidig satsing på events, lokalutleie og turisme.</w:t>
      </w:r>
    </w:p>
    <w:p>
      <w:pPr>
        <w:spacing w:after="120" w:line="320"/>
      </w:pPr>
      <w:r>
        <w:t xml:space="preserve">Formålet er å undersøke i hvilken grad en maskinlæringsbasert prognosemodell kan redusere prognosefeil ved estimering av ukentlig antall besøkende, sammenlignet med en enkel referansemodell.</w:t>
      </w:r>
    </w:p>
    <w:p>
      <w:pPr>
        <w:pBdr>
          <w:left w:val="single" w:color="2E75B6" w:sz="18" w:space="14"/>
        </w:pBdr>
        <w:spacing w:after="200" w:before="160" w:line="320"/>
        <w:ind w:left="540" w:right="540"/>
      </w:pPr>
      <w:r>
        <w:rPr>
          <w:i/>
          <w:iCs/>
        </w:rPr>
        <w:t xml:space="preserve">«I hvilken grad kan en maskinlæringsbasert prognosemodell redusere prognosefeil ved estimering av ukentlig antall besøkende ved Mannsverk Gård, sammenlignet med en enkel referansemodell, og dermed bidra til mer presis operativ planlegging av bemanning, råvarer og kapasitet?»</w:t>
      </w:r>
    </w:p>
    <w:p>
      <w:pPr>
        <w:spacing w:after="120" w:line="320"/>
      </w:pPr>
      <w:r>
        <w:t xml:space="preserve">Prosjektet har et komparativt forskningsdesign der én maskinlæringsmodell og én referansemodell utvikles og evalueres på samme simulerte datasett. Datagrunnlaget består av ukentlige besøkstall for perioden 2022–2025 (ca. 165 observasjoner), generert med realistiske sesong-, helg-, event- og strukturmønstre som gjenspeiler gårdens faktiske utvikling. Evalueringen baseres på MAE og RMSE som primære feilmål.</w:t>
      </w:r>
    </w:p>
    <w:p>
      <w:pPr>
        <w:pStyle w:val="Heading1"/>
        <w:spacing w:after="140" w:before="280"/>
      </w:pPr>
      <w:r>
        <w:t xml:space="preserve">2. Omfang (Scope) og Work Breakdown Structure (WBS)</w:t>
      </w:r>
    </w:p>
    <w:p>
      <w:pPr>
        <w:spacing w:after="120" w:line="320"/>
      </w:pPr>
      <w:r>
        <w:t xml:space="preserve">Prosjektets omfang er avgrenset til utvikling, implementering og evaluering av to prognosemodeller basert på simulerte ukentlige besøksdata. Arbeidet inkluderer datagenerering, databehandling, modellutvikling, evaluering og rapportering.</w:t>
      </w:r>
    </w:p>
    <w:p>
      <w:pPr>
        <w:spacing w:after="120" w:line="320"/>
      </w:pPr>
      <w:r>
        <w:t xml:space="preserve">Prosjektet ekskluderer: optimering av bemanning eller kapasitet i praksis, prisoptimalisering, implementering av produksjonssystemer, og analyse av hele forsyningskjeden.</w:t>
      </w:r>
    </w:p>
    <w:p>
      <w:pPr>
        <w:pStyle w:val="Heading2"/>
        <w:spacing w:after="120" w:before="220"/>
      </w:pPr>
      <w:r>
        <w:t xml:space="preserve">WBS – Hovedaktiviteter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ID</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Aktivitet</w:t>
            </w:r>
          </w:p>
        </w:tc>
        <w:tc>
          <w:tcPr>
            <w:tcW w:type="dxa" w:w="6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Beskrivelse</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1</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Prosjektledelse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Planlegging, veiledermøter, versjonskontroll (GitHub)</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2</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Data</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Generere simulert datasett, EDA, feature engineering</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3</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Referansemodell</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Implementere og evaluere sesongnaiv modell eller ETS/ARIMA</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4</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ML-modell</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Implementere, trene og validere Random Forest eller XGBoost</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5</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Evaluering</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Beregne MAE/RMSE, visualisere og sammenligne resultater</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6</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Rapport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Skrive alle kapitler, korrektur, referanser og innlevering</w:t>
            </w:r>
          </w:p>
        </w:tc>
      </w:tr>
    </w:tbl>
    <w:p>
      <w:pPr>
        <w:spacing w:after="240"/>
      </w:pPr>
    </w:p>
    <w:p>
      <w:pPr>
        <w:pStyle w:val="Heading1"/>
        <w:spacing w:after="140" w:before="280"/>
      </w:pPr>
      <w:r>
        <w:t xml:space="preserve">3. Tidsplan og milepæler</w:t>
      </w:r>
    </w:p>
    <w:p>
      <w:pPr>
        <w:spacing w:after="120" w:line="320"/>
      </w:pPr>
      <w:r>
        <w:t xml:space="preserve">Prosjektet er strukturert i fire faser med tilhørende aktiviteter og leveranser. Endelig innlevering er satt til 1. juni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rPr>
          <w:tblHeader/>
        </w:trPr>
        <w:tc>
          <w:tcPr>
            <w:tcW w:type="dxa" w:w="2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Fase</w:t>
            </w:r>
          </w:p>
        </w:tc>
        <w:tc>
          <w:tcPr>
            <w:tcW w:type="dxa" w:w="3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Aktivitet</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Periode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Leveranse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1 – Initiering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Proposal (fullført og godkjent)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Jan–Feb 2026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proposal.docx</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2 – Planlegging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Prosjektplan + Gantt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Apr 2026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plan.md + Gantt.xlsx</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3 – Gjennomføring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Data, modellering, evaluering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Uke 16–20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Kode, figurer, resultater</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4 – Avslutning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Rapport + presentasjon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Uke 21–22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Endelig rapport</w:t>
            </w:r>
          </w:p>
        </w:tc>
      </w:tr>
    </w:tbl>
    <w:p>
      <w:pPr>
        <w:spacing w:after="180"/>
      </w:pPr>
    </w:p>
    <w:p>
      <w:pPr>
        <w:pStyle w:val="Heading2"/>
        <w:spacing w:after="120" w:before="220"/>
      </w:pPr>
      <w:r>
        <w:t xml:space="preserve">Milepæler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Milepæl</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Dato</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Krav</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 M1: Godkjent proposal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Feb 2026 (fullført)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Godkjent av veileder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 M2: Godkjent prosjektplan + Gantt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April 2026</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Godkjent av veileder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 M3: Datasett og EDA ferdig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Uke 17</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Python-script + figurer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 M4: Begge modeller evaluert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Uke 20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MAE/RMSE beregnet og visualisert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 M5: Endelig innlevering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1. juni 2026</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Rapport + muntlig presentasjon</w:t>
            </w:r>
          </w:p>
        </w:tc>
      </w:tr>
    </w:tbl>
    <w:p>
      <w:pPr>
        <w:spacing w:after="240"/>
      </w:pPr>
    </w:p>
    <w:p>
      <w:pPr>
        <w:pStyle w:val="Heading1"/>
        <w:spacing w:after="140" w:before="280"/>
      </w:pPr>
      <w:r>
        <w:t xml:space="preserve">4. Gantt-diagram</w:t>
      </w:r>
    </w:p>
    <w:p>
      <w:pPr>
        <w:spacing w:after="120" w:line="320"/>
      </w:pPr>
      <w:r>
        <w:t xml:space="preserve">Et detaljert Gantt-diagram er utarbeidet og vedlegges som egen fil (LOG650_Gantt_Mannsverk.xlsx). Diagrammet viser alle aktiviteter med startdato, sluttdato, varighet, forgjengere og milepæler.</w:t>
      </w:r>
    </w:p>
    <w:p>
      <w:pPr>
        <w:spacing w:after="120" w:line="320"/>
      </w:pPr>
      <w:r>
        <w:rPr>
          <w:b/>
          <w:bCs/>
        </w:rPr>
        <w:t xml:space="preserve">Kritisk sti:</w:t>
      </w:r>
    </w:p>
    <w:p>
      <w:pPr>
        <w:spacing w:after="200" w:line="320"/>
        <w:ind w:left="360"/>
      </w:pPr>
      <w:r>
        <w:rPr>
          <w:i/>
          <w:iCs/>
        </w:rPr>
        <w:t xml:space="preserve">Godkjent prosjektplan → Datagenerering → EDA → Referansemodell → ML-modell → Evaluering → Rapport → Innlevering</w:t>
      </w:r>
    </w:p>
    <w:p>
      <w:pPr>
        <w:pStyle w:val="Heading1"/>
        <w:spacing w:after="140" w:before="280"/>
      </w:pPr>
      <w:r>
        <w:t xml:space="preserve">5. Ressurser og roller</w:t>
      </w:r>
    </w:p>
    <w:p>
      <w:pPr>
        <w:spacing w:after="120" w:line="320"/>
      </w:pPr>
      <w:r>
        <w:t xml:space="preserve">Prosjektet gjennomføres som et individuelt arbeid.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Rolle</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Navn</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Ansvar</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Prosjektansvarlig / Forsker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Kim-Ove Hagerup</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Gjennomføring, analyse og rapportering</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Veileder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Faglærer LOG650</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Faglig veiledning og godkjenning av milepæler</w:t>
            </w:r>
          </w:p>
        </w:tc>
      </w:tr>
    </w:tbl>
    <w:p>
      <w:pPr>
        <w:spacing w:after="240"/>
      </w:pPr>
    </w:p>
    <w:p>
      <w:pPr>
        <w:pStyle w:val="Heading2"/>
        <w:spacing w:after="120" w:before="220"/>
      </w:pPr>
      <w:r>
        <w:t xml:space="preserve">5.1 Verktøy og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Verktøy</w:t>
            </w:r>
          </w:p>
        </w:tc>
        <w:tc>
          <w:tcPr>
            <w:tcW w:type="dxa" w:w="6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Formål</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Python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Datagenerering, modellutvikling og evaluering</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VS Code</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Utviklingsmiljø og rapport i Markdown</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GitHub</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Versjonskontroll for kode og rapport</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Claude / ChatGPT</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Støtteverktøy for kode, analyse og skriving</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MS Project / Excel</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Planlegging og Gantt-diagram</w:t>
            </w:r>
          </w:p>
        </w:tc>
      </w:tr>
    </w:tbl>
    <w:p>
      <w:pPr>
        <w:spacing w:after="240"/>
      </w:pPr>
    </w:p>
    <w:p>
      <w:pPr>
        <w:pStyle w:val="Heading2"/>
        <w:spacing w:after="120" w:before="220"/>
      </w:pPr>
      <w:r>
        <w:t xml:space="preserve">5.2 Python-biblioteker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Bibliotek</w:t>
            </w:r>
          </w:p>
        </w:tc>
        <w:tc>
          <w:tcPr>
            <w:tcW w:type="dxa" w:w="6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Formål</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pandas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Databehandling og tidsseriestruktur</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numpy</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Numeriske operasjoner og datagenerering</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scikit-learn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ML-modell, kryssvalidering og evalueringsmål (MAE, RMSE)</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statsmodels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Referansemodell: ETS / ARIMA</w:t>
            </w:r>
          </w:p>
        </w:tc>
      </w:tr>
      <w:t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matplotlib / seaborn</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Visualisering av resultater og prognoser</w:t>
            </w:r>
          </w:p>
        </w:tc>
      </w:tr>
    </w:tbl>
    <w:p>
      <w:pPr>
        <w:spacing w:after="240"/>
      </w:pPr>
    </w:p>
    <w:p>
      <w:pPr>
        <w:pStyle w:val="Heading1"/>
        <w:spacing w:after="140" w:before="280"/>
      </w:pPr>
      <w:r>
        <w:t xml:space="preserve">6. Kommunikasjonsplan</w:t>
      </w:r>
    </w:p>
    <w:p>
      <w:pPr>
        <w:pStyle w:val="Heading2"/>
        <w:spacing w:after="120" w:before="220"/>
      </w:pPr>
      <w:r>
        <w:t xml:space="preserve">6.1 Veilederkontakt</w:t>
      </w:r>
    </w:p>
    <w:p>
      <w:pPr>
        <w:spacing w:after="120" w:line="320"/>
      </w:pPr>
      <w:r>
        <w:t xml:space="preserve">Kommunikasjon med veileder foregår primært via Microsoft Teams og e-post. Møter avholdes ved følgende milepæler:</w:t>
      </w:r>
    </w:p>
    <w:p>
      <w:pPr>
        <w:pStyle w:val="ListParagraph"/>
        <w:numPr>
          <w:ilvl w:val="0"/>
          <w:numId w:val="2"/>
        </w:numPr>
        <w:spacing w:after="80" w:line="300"/>
      </w:pPr>
      <w:r>
        <w:t xml:space="preserve">Etter godkjenning av revidert prosjektplan</w:t>
      </w:r>
    </w:p>
    <w:p>
      <w:pPr>
        <w:pStyle w:val="ListParagraph"/>
        <w:numPr>
          <w:ilvl w:val="0"/>
          <w:numId w:val="2"/>
        </w:numPr>
        <w:spacing w:after="80" w:line="300"/>
      </w:pPr>
      <w:r>
        <w:t xml:space="preserve">Etter ferdigstilt datagenerering og EDA (fase 3 start)</w:t>
      </w:r>
    </w:p>
    <w:p>
      <w:pPr>
        <w:pStyle w:val="ListParagraph"/>
        <w:numPr>
          <w:ilvl w:val="0"/>
          <w:numId w:val="2"/>
        </w:numPr>
        <w:spacing w:after="80" w:line="300"/>
      </w:pPr>
      <w:r>
        <w:t xml:space="preserve">Etter ferdig evaluering av begge modeller</w:t>
      </w:r>
    </w:p>
    <w:p>
      <w:pPr>
        <w:pStyle w:val="Heading2"/>
        <w:spacing w:after="120" w:before="220"/>
      </w:pPr>
      <w:r>
        <w:t xml:space="preserve">6.2 Møtestruktur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Tidspunkt</w:t>
            </w:r>
          </w:p>
        </w:tc>
        <w:tc>
          <w:tcPr>
            <w:tcW w:type="dxa" w:w="68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Innhold</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Før møte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Agenda sendes veileder minimum 24 timer i forveien</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Under møte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Fremdrift gjennomgås mot milepælsplan, metodiske spørsmål tas opp</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Etter møte</w:t>
            </w:r>
          </w:p>
        </w:tc>
        <w:tc>
          <w:tcPr>
            <w:tcW w:type="dxa" w:w="68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Kort oppsummering av beslutninger og oppfølgingspunkter dokumenteres</w:t>
            </w:r>
          </w:p>
        </w:tc>
      </w:tr>
    </w:tbl>
    <w:p>
      <w:pPr>
        <w:spacing w:after="200"/>
      </w:pPr>
    </w:p>
    <w:p>
      <w:pPr>
        <w:pStyle w:val="Heading2"/>
        <w:spacing w:after="120" w:before="220"/>
      </w:pPr>
      <w:r>
        <w:t xml:space="preserve">6.3 Fremdriftsoppfølging</w:t>
      </w:r>
    </w:p>
    <w:p>
      <w:pPr>
        <w:spacing w:after="120" w:line="320"/>
      </w:pPr>
      <w:r>
        <w:t xml:space="preserve">Fremdrift dokumenteres løpende i GitHub gjennom commits og versjonshistorikk. Branches brukes for å skille arbeidsflyt mellom faser (data, modell, rapport).</w:t>
      </w:r>
    </w:p>
    <w:p>
      <w:pPr>
        <w:pStyle w:val="Heading1"/>
        <w:spacing w:after="140" w:before="280"/>
      </w:pPr>
      <w:r>
        <w:t xml:space="preserve">7. Kvalitetssikring</w:t>
      </w:r>
    </w:p>
    <w:p>
      <w:pPr>
        <w:pStyle w:val="Heading2"/>
        <w:spacing w:after="120" w:before="220"/>
      </w:pPr>
      <w:r>
        <w:t xml:space="preserve">7.1 Repliserbarhet</w:t>
      </w:r>
    </w:p>
    <w:p>
      <w:pPr>
        <w:pStyle w:val="ListParagraph"/>
        <w:numPr>
          <w:ilvl w:val="0"/>
          <w:numId w:val="2"/>
        </w:numPr>
        <w:spacing w:after="80" w:line="300"/>
      </w:pPr>
      <w:r>
        <w:t xml:space="preserve">Kode skal gi identiske resultater ved gjenkjøring</w:t>
      </w:r>
    </w:p>
    <w:p>
      <w:pPr>
        <w:pStyle w:val="ListParagraph"/>
        <w:numPr>
          <w:ilvl w:val="0"/>
          <w:numId w:val="2"/>
        </w:numPr>
        <w:spacing w:after="80" w:line="300"/>
      </w:pPr>
      <w:r>
        <w:t xml:space="preserve">Tilfeldige prosesser kontrolleres med random_state / numpy.random.seed</w:t>
      </w:r>
    </w:p>
    <w:p>
      <w:pPr>
        <w:pStyle w:val="ListParagraph"/>
        <w:numPr>
          <w:ilvl w:val="0"/>
          <w:numId w:val="2"/>
        </w:numPr>
        <w:spacing w:after="80" w:line="300"/>
      </w:pPr>
      <w:r>
        <w:t xml:space="preserve">Avhengigheter låses i requirements.txt</w:t>
      </w:r>
    </w:p>
    <w:p>
      <w:pPr>
        <w:pStyle w:val="Heading2"/>
        <w:spacing w:after="120" w:before="220"/>
      </w:pPr>
      <w:r>
        <w:t xml:space="preserve">7.2 Databehandling</w:t>
      </w:r>
    </w:p>
    <w:p>
      <w:pPr>
        <w:pStyle w:val="ListParagraph"/>
        <w:numPr>
          <w:ilvl w:val="0"/>
          <w:numId w:val="2"/>
        </w:numPr>
        <w:spacing w:after="80" w:line="300"/>
      </w:pPr>
      <w:r>
        <w:t xml:space="preserve">Tidsseriedata splittes kronologisk (80/20) – aldri tilfeldig</w:t>
      </w:r>
    </w:p>
    <w:p>
      <w:pPr>
        <w:pStyle w:val="ListParagraph"/>
        <w:numPr>
          <w:ilvl w:val="0"/>
          <w:numId w:val="2"/>
        </w:numPr>
        <w:spacing w:after="80" w:line="300"/>
      </w:pPr>
      <w:r>
        <w:t xml:space="preserve">Ingen datalekkasjer tillates mellom trening og testsett</w:t>
      </w:r>
    </w:p>
    <w:p>
      <w:pPr>
        <w:pStyle w:val="ListParagraph"/>
        <w:numPr>
          <w:ilvl w:val="0"/>
          <w:numId w:val="2"/>
        </w:numPr>
        <w:spacing w:after="80" w:line="300"/>
      </w:pPr>
      <w:r>
        <w:t xml:space="preserve">Skalering og transformasjoner fittes kun på treningssett</w:t>
      </w:r>
    </w:p>
    <w:p>
      <w:pPr>
        <w:pStyle w:val="ListParagraph"/>
        <w:numPr>
          <w:ilvl w:val="0"/>
          <w:numId w:val="2"/>
        </w:numPr>
        <w:spacing w:after="80" w:line="300"/>
      </w:pPr>
      <w:r>
        <w:t xml:space="preserve">Simulerte data dokumenteres med frøverdi (seed) og parametere for reproduserbarhet</w:t>
      </w:r>
    </w:p>
    <w:p>
      <w:pPr>
        <w:pStyle w:val="Heading2"/>
        <w:spacing w:after="120" w:before="220"/>
      </w:pPr>
      <w:r>
        <w:t xml:space="preserve">7.3 Modellkontroll</w:t>
      </w:r>
    </w:p>
    <w:p>
      <w:pPr>
        <w:pStyle w:val="ListParagraph"/>
        <w:numPr>
          <w:ilvl w:val="0"/>
          <w:numId w:val="2"/>
        </w:numPr>
        <w:spacing w:after="80" w:line="300"/>
      </w:pPr>
      <w:r>
        <w:t xml:space="preserve">Testdata holdes adskilt fra trening under hele prosessen</w:t>
      </w:r>
    </w:p>
    <w:p>
      <w:pPr>
        <w:pStyle w:val="ListParagraph"/>
        <w:numPr>
          <w:ilvl w:val="0"/>
          <w:numId w:val="2"/>
        </w:numPr>
        <w:spacing w:after="80" w:line="300"/>
      </w:pPr>
      <w:r>
        <w:t xml:space="preserve">Begge modeller evalueres under identiske betingelser på samme testsett</w:t>
      </w:r>
    </w:p>
    <w:p>
      <w:pPr>
        <w:pStyle w:val="ListParagraph"/>
        <w:numPr>
          <w:ilvl w:val="0"/>
          <w:numId w:val="2"/>
        </w:numPr>
        <w:spacing w:after="80" w:line="300"/>
      </w:pPr>
      <w:r>
        <w:t xml:space="preserve">Resultater visualiseres og kontrolleres for plausibilitet</w:t>
      </w:r>
    </w:p>
    <w:p>
      <w:pPr>
        <w:pStyle w:val="Heading2"/>
        <w:spacing w:after="120" w:before="220"/>
      </w:pPr>
      <w:r>
        <w:t xml:space="preserve">7.4 Egenvurdering</w:t>
      </w:r>
    </w:p>
    <w:p>
      <w:pPr>
        <w:spacing w:after="120" w:line="320"/>
      </w:pPr>
      <w:r>
        <w:t xml:space="preserve">Siden prosjektet er individuelt, erstattes ekstern fagfellevurdering med strukturert egenvurdering. Arbeidet gjennomgås kritisk med hensyn til om problemstillingen er besvart, om konklusjonen følger logisk av resultatene, og om metoden er metodisk forsvarlig.</w:t>
      </w:r>
    </w:p>
    <w:p>
      <w:pPr>
        <w:pStyle w:val="Heading1"/>
        <w:spacing w:after="140" w:before="280"/>
      </w:pPr>
      <w:r>
        <w:t xml:space="preserve">8. Risikoanalyse</w:t>
      </w:r>
    </w:p>
    <w:p>
      <w:pPr>
        <w:pStyle w:val="Heading2"/>
        <w:spacing w:after="120" w:before="220"/>
      </w:pPr>
      <w:r>
        <w:t xml:space="preserve">8.1 Risikoregister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260"/>
        <w:gridCol w:w="2700"/>
      </w:tblGrid>
      <w:tr>
        <w:trPr>
          <w:tblHeader/>
        </w:trPr>
        <w:tc>
          <w:tcPr>
            <w:tcW w:type="dxa" w:w="25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Risiko</w:t>
            </w:r>
          </w:p>
        </w:tc>
        <w:tc>
          <w:tcPr>
            <w:tcW w:type="dxa" w:w="14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Sannsynlighet</w:t>
            </w:r>
          </w:p>
        </w:tc>
        <w:tc>
          <w:tcPr>
            <w:tcW w:type="dxa" w:w="14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Konsekvens</w:t>
            </w:r>
          </w:p>
        </w:tc>
        <w:tc>
          <w:tcPr>
            <w:tcW w:type="dxa" w:w="12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Vurdering</w:t>
            </w:r>
          </w:p>
        </w:tc>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line="280"/>
            </w:pPr>
            <w:r>
              <w:rPr>
                <w:b/>
                <w:bCs/>
                <w:color w:val="FFFFFF"/>
              </w:rPr>
              <w:t xml:space="preserve">Tiltak</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Simulerte data ikke realistiske nok</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Moderat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Kalibrere mot reelle besøkstall fra gården eller tilsvarende virksomheter</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ML-modell gir ikke forbedring</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Moderat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Negativt resultat er gyldig – dokumenteres og diskuteres</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Data leakage i tidsseriesplitt</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Lav</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Høy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Moderat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Kronologisk 80/20-splitt, ingen tilfeldig splitt</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Tidspress mot 1. juni</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Høy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Høy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Tidlig oppstart fase 3, scope reduseres ved behov</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Tekniske problemer (miljø, pakker)</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Lav</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Middels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Lav</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color w:val="000000"/>
              </w:rPr>
              <w:t xml:space="preserve">requirements.txt, GitHub-backup av all kode</w:t>
            </w:r>
          </w:p>
        </w:tc>
      </w:tr>
    </w:tbl>
    <w:p>
      <w:pPr>
        <w:spacing w:after="240"/>
      </w:pPr>
    </w:p>
    <w:p>
      <w:pPr>
        <w:pStyle w:val="Heading2"/>
        <w:spacing w:after="120" w:before="220"/>
      </w:pPr>
      <w:r>
        <w:t xml:space="preserve">8.2 Kritiske risikofaktorer og tiltak</w:t>
      </w:r>
    </w:p>
    <w:p>
      <w:pPr>
        <w:spacing w:after="120"/>
      </w:pPr>
      <w:r>
        <w:rPr>
          <w:b/>
          <w:bCs/>
        </w:rPr>
        <w:t xml:space="preserve">Tidspress (høyest prioritert): </w:t>
      </w:r>
      <w:r>
        <w:t xml:space="preserve">Reduseres ved tidlig oppstart av modellering etter godkjent plan. Ved knapp tid reduseres scope til statisk prognose uten hyperparametertuning.</w:t>
      </w:r>
    </w:p>
    <w:p>
      <w:pPr>
        <w:spacing w:after="120"/>
      </w:pPr>
      <w:r>
        <w:rPr>
          <w:b/>
          <w:bCs/>
        </w:rPr>
        <w:t xml:space="preserve">Data leakage: </w:t>
      </w:r>
      <w:r>
        <w:t xml:space="preserve">Håndteres gjennom eksplisitt krav om kronologisk datasplitt. Kodegjennomgang gjennomføres før resultater rapporteres.</w:t>
      </w:r>
    </w:p>
    <w:p>
      <w:pPr>
        <w:spacing w:after="200"/>
      </w:pPr>
      <w:r>
        <w:rPr>
          <w:b/>
          <w:bCs/>
        </w:rPr>
        <w:t xml:space="preserve">Simulert data-kvalitet: </w:t>
      </w:r>
      <w:r>
        <w:t xml:space="preserve">Datagenereringen dokumenteres fullstendig med seed, parametere og forutsetninger. Statistisk profil sammenlignes med tilgjengelig norsk reiselivs- og gårdsstatistikk.</w:t>
      </w:r>
    </w:p>
    <w:p>
      <w:pPr>
        <w:pStyle w:val="Heading1"/>
        <w:spacing w:after="140" w:before="280"/>
      </w:pPr>
      <w:r>
        <w:t xml:space="preserve">Vedlegg</w:t>
      </w:r>
    </w:p>
    <w:p>
      <w:pPr>
        <w:pStyle w:val="ListParagraph"/>
        <w:numPr>
          <w:ilvl w:val="0"/>
          <w:numId w:val="2"/>
        </w:numPr>
        <w:spacing w:after="80" w:line="300"/>
      </w:pPr>
      <w:r>
        <w:t xml:space="preserve">LOG650_Gantt_Mannsverk.xlsx – Detaljert Gantt-diagram med alle aktiviteter og milepæler</w:t>
      </w:r>
    </w:p>
    <w:p>
      <w:pPr>
        <w:pStyle w:val="ListParagraph"/>
        <w:numPr>
          <w:ilvl w:val="0"/>
          <w:numId w:val="2"/>
        </w:numPr>
        <w:spacing w:after="80" w:line="300"/>
      </w:pPr>
      <w:r>
        <w:t xml:space="preserve">proposal_mannsverk_gard_v2.docx – Godkjent prosjektbeskrivelse (Fase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Side </w:t>
    </w:r>
    <w:r>
      <w:rPr>
        <w:color w:val="808080"/>
        <w:sz w:val="18"/>
        <w:szCs w:val="18"/>
      </w:rPr>
      <w:fldChar w:fldCharType="begin"/>
      <w:instrText xml:space="preserve">PAGE</w:instrText>
      <w:fldChar w:fldCharType="separate"/>
      <w:fldChar w:fldCharType="end"/>
    </w:r>
    <w:r>
      <w:rPr>
        <w:color w:val="808080"/>
        <w:sz w:val="18"/>
        <w:szCs w:val="18"/>
      </w:rPr>
      <w:t xml:space="preserve"> av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left"/>
    </w:pPr>
    <w:r>
      <w:rPr>
        <w:color w:val="808080"/>
        <w:sz w:val="18"/>
        <w:szCs w:val="18"/>
      </w:rPr>
      <w:t xml:space="preserve">LOG650 – Prosjektplan – Mannsverk Gård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2026-05-26T11:22:10.297Z</dcterms:created>
  <dcterms:modified xsi:type="dcterms:W3CDTF">2026-05-26T11:22:10.298Z</dcterms:modified>
</cp:coreProperties>
</file>

<file path=docProps/custom.xml><?xml version="1.0" encoding="utf-8"?>
<Properties xmlns="http://schemas.openxmlformats.org/officeDocument/2006/custom-properties" xmlns:vt="http://schemas.openxmlformats.org/officeDocument/2006/docPropsVTypes"/>
</file>